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6F7907" w:rsidRPr="00B000C9" w14:paraId="55BB09B6" w14:textId="77777777" w:rsidTr="006F7907">
        <w:trPr>
          <w:trHeight w:hRule="exact" w:val="1418"/>
        </w:trPr>
        <w:tc>
          <w:tcPr>
            <w:tcW w:w="6804" w:type="dxa"/>
            <w:shd w:val="clear" w:color="auto" w:fill="auto"/>
            <w:vAlign w:val="center"/>
          </w:tcPr>
          <w:p w14:paraId="3FBD10FF" w14:textId="77777777" w:rsidR="006F7907" w:rsidRPr="00B000C9" w:rsidRDefault="00F41533" w:rsidP="00FD1DEF">
            <w:pPr>
              <w:pStyle w:val="EPName"/>
              <w:rPr>
                <w:color w:val="000000" w:themeColor="text1"/>
              </w:rPr>
            </w:pPr>
            <w:r w:rsidRPr="00B000C9">
              <w:rPr>
                <w:color w:val="000000" w:themeColor="text1"/>
              </w:rPr>
              <w:t>Европейски парламент</w:t>
            </w:r>
          </w:p>
          <w:p w14:paraId="5341E27F" w14:textId="77777777" w:rsidR="006F7907" w:rsidRPr="00B000C9" w:rsidRDefault="004B5874" w:rsidP="004B5874">
            <w:pPr>
              <w:pStyle w:val="EPTerm"/>
              <w:rPr>
                <w:rStyle w:val="HideTWBExt"/>
                <w:noProof w:val="0"/>
              </w:rPr>
            </w:pPr>
            <w:r w:rsidRPr="00B000C9">
              <w:rPr>
                <w:color w:val="000000" w:themeColor="text1"/>
              </w:rPr>
              <w:t>2014-2019</w:t>
            </w:r>
          </w:p>
        </w:tc>
        <w:tc>
          <w:tcPr>
            <w:tcW w:w="2268" w:type="dxa"/>
            <w:shd w:val="clear" w:color="auto" w:fill="auto"/>
          </w:tcPr>
          <w:p w14:paraId="219B1681" w14:textId="77777777" w:rsidR="006F7907" w:rsidRPr="00B000C9" w:rsidRDefault="006437DA" w:rsidP="00896BB4">
            <w:pPr>
              <w:pStyle w:val="EPLogo"/>
              <w:rPr>
                <w:color w:val="000000" w:themeColor="text1"/>
              </w:rPr>
            </w:pPr>
            <w:r w:rsidRPr="00B000C9">
              <w:rPr>
                <w:color w:val="000000" w:themeColor="text1"/>
              </w:rPr>
              <w:drawing>
                <wp:inline distT="0" distB="0" distL="0" distR="0" wp14:anchorId="2CE300C9" wp14:editId="1BA1DA5E">
                  <wp:extent cx="1162050" cy="647700"/>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14:paraId="03706376" w14:textId="77777777" w:rsidR="00461601" w:rsidRPr="00B000C9" w:rsidRDefault="00461601" w:rsidP="00461601">
      <w:pPr>
        <w:pStyle w:val="LineTop"/>
        <w:rPr>
          <w:color w:val="000000" w:themeColor="text1"/>
        </w:rPr>
      </w:pPr>
    </w:p>
    <w:p w14:paraId="09A45F44" w14:textId="2BD5F7AB" w:rsidR="00461601" w:rsidRPr="00B000C9" w:rsidRDefault="00323DB4" w:rsidP="00461601">
      <w:pPr>
        <w:pStyle w:val="ZCommittee"/>
        <w:rPr>
          <w:color w:val="000000" w:themeColor="text1"/>
        </w:rPr>
      </w:pPr>
      <w:r w:rsidRPr="00B000C9">
        <w:rPr>
          <w:color w:val="000000" w:themeColor="text1"/>
        </w:rPr>
        <w:t>Документ за разглеждане в заседание</w:t>
      </w:r>
    </w:p>
    <w:p w14:paraId="01E76C6E" w14:textId="77777777" w:rsidR="00461601" w:rsidRPr="00B000C9" w:rsidRDefault="00461601" w:rsidP="00461601">
      <w:pPr>
        <w:pStyle w:val="LineBottom"/>
        <w:rPr>
          <w:color w:val="000000" w:themeColor="text1"/>
        </w:rPr>
      </w:pPr>
    </w:p>
    <w:p w14:paraId="26375855" w14:textId="41D2A36A" w:rsidR="00793EA9" w:rsidRPr="00B000C9" w:rsidRDefault="00323DB4">
      <w:pPr>
        <w:pStyle w:val="RefProc"/>
        <w:rPr>
          <w:color w:val="000000" w:themeColor="text1"/>
        </w:rPr>
      </w:pPr>
      <w:r w:rsidRPr="00B000C9">
        <w:rPr>
          <w:rStyle w:val="HideTWBExt"/>
          <w:b w:val="0"/>
          <w:caps w:val="0"/>
          <w:noProof w:val="0"/>
        </w:rPr>
        <w:t>&lt;NoDocSe&gt;</w:t>
      </w:r>
      <w:r w:rsidRPr="00B000C9">
        <w:rPr>
          <w:color w:val="000000" w:themeColor="text1"/>
        </w:rPr>
        <w:t>A8-0247/2017</w:t>
      </w:r>
      <w:r w:rsidRPr="00B000C9">
        <w:rPr>
          <w:rStyle w:val="HideTWBExt"/>
          <w:b w:val="0"/>
          <w:caps w:val="0"/>
          <w:noProof w:val="0"/>
        </w:rPr>
        <w:t>&lt;/NoDocSe&gt;</w:t>
      </w:r>
    </w:p>
    <w:p w14:paraId="34447A57" w14:textId="79CECF57" w:rsidR="00793EA9" w:rsidRPr="00B000C9" w:rsidRDefault="00793EA9">
      <w:pPr>
        <w:pStyle w:val="ZDate"/>
        <w:rPr>
          <w:color w:val="000000" w:themeColor="text1"/>
        </w:rPr>
      </w:pPr>
      <w:r w:rsidRPr="00B000C9">
        <w:rPr>
          <w:rStyle w:val="HideTWBExt"/>
          <w:noProof w:val="0"/>
        </w:rPr>
        <w:t>&lt;Date&gt;</w:t>
      </w:r>
      <w:r w:rsidRPr="00B000C9">
        <w:rPr>
          <w:rStyle w:val="HideTWBInt"/>
        </w:rPr>
        <w:t>{29/06/2017}</w:t>
      </w:r>
      <w:r w:rsidRPr="00B000C9">
        <w:rPr>
          <w:color w:val="000000" w:themeColor="text1"/>
        </w:rPr>
        <w:t>29.6.2017</w:t>
      </w:r>
      <w:r w:rsidRPr="00B000C9">
        <w:rPr>
          <w:rStyle w:val="HideTWBExt"/>
          <w:noProof w:val="0"/>
        </w:rPr>
        <w:t>&lt;/Date&gt;</w:t>
      </w:r>
    </w:p>
    <w:p w14:paraId="421634B2" w14:textId="77777777" w:rsidR="00793EA9" w:rsidRPr="00B000C9" w:rsidRDefault="00793EA9">
      <w:pPr>
        <w:pStyle w:val="StarsAndIs"/>
        <w:rPr>
          <w:color w:val="000000" w:themeColor="text1"/>
        </w:rPr>
      </w:pPr>
      <w:r w:rsidRPr="00B000C9">
        <w:rPr>
          <w:rStyle w:val="HideTWBExt"/>
          <w:b w:val="0"/>
          <w:noProof w:val="0"/>
        </w:rPr>
        <w:t>&lt;RefProcLect&gt;</w:t>
      </w:r>
      <w:r w:rsidRPr="00B000C9">
        <w:rPr>
          <w:color w:val="000000" w:themeColor="text1"/>
        </w:rPr>
        <w:t>***I</w:t>
      </w:r>
      <w:r w:rsidRPr="00B000C9">
        <w:rPr>
          <w:rStyle w:val="HideTWBExt"/>
          <w:b w:val="0"/>
          <w:noProof w:val="0"/>
        </w:rPr>
        <w:t>&lt;/RefProcLect&gt;</w:t>
      </w:r>
    </w:p>
    <w:p w14:paraId="68F06961" w14:textId="695F0FE8" w:rsidR="00793EA9" w:rsidRPr="00B000C9" w:rsidRDefault="00793EA9">
      <w:pPr>
        <w:pStyle w:val="TypeDoc"/>
        <w:rPr>
          <w:color w:val="000000" w:themeColor="text1"/>
        </w:rPr>
      </w:pPr>
      <w:r w:rsidRPr="00B000C9">
        <w:rPr>
          <w:rStyle w:val="HideTWBExt"/>
          <w:b w:val="0"/>
          <w:noProof w:val="0"/>
        </w:rPr>
        <w:t>&lt;TitreType&gt;</w:t>
      </w:r>
      <w:r w:rsidRPr="00B000C9">
        <w:rPr>
          <w:color w:val="000000" w:themeColor="text1"/>
        </w:rPr>
        <w:t>ДОКЛАД</w:t>
      </w:r>
      <w:r w:rsidRPr="00B000C9">
        <w:rPr>
          <w:rStyle w:val="HideTWBExt"/>
          <w:b w:val="0"/>
          <w:noProof w:val="0"/>
        </w:rPr>
        <w:t>&lt;/TitreType&gt;</w:t>
      </w:r>
    </w:p>
    <w:p w14:paraId="6A078A79" w14:textId="580543B1" w:rsidR="00793EA9" w:rsidRPr="00B000C9" w:rsidRDefault="00793EA9">
      <w:pPr>
        <w:pStyle w:val="CoverNormal"/>
        <w:rPr>
          <w:color w:val="000000" w:themeColor="text1"/>
        </w:rPr>
      </w:pPr>
      <w:r w:rsidRPr="00B000C9">
        <w:rPr>
          <w:rStyle w:val="HideTWBExt"/>
          <w:noProof w:val="0"/>
        </w:rPr>
        <w:t>&lt;Titre&gt;</w:t>
      </w:r>
      <w:r w:rsidRPr="00B000C9">
        <w:rPr>
          <w:color w:val="000000" w:themeColor="text1"/>
        </w:rPr>
        <w:t>относно предложението за регламент на Европейския парламент и на Съвета за създаване на обща рамка за европейските статистически данни за лицата и домакинствата, основани на индивидуални данни, събрани чрез извадки</w:t>
      </w:r>
      <w:r w:rsidRPr="00B000C9">
        <w:rPr>
          <w:rStyle w:val="HideTWBExt"/>
          <w:noProof w:val="0"/>
        </w:rPr>
        <w:t>&lt;/Titre&gt;</w:t>
      </w:r>
    </w:p>
    <w:p w14:paraId="3E5834CD" w14:textId="77777777" w:rsidR="00793EA9" w:rsidRPr="00B000C9" w:rsidRDefault="00793EA9">
      <w:pPr>
        <w:pStyle w:val="Cover24"/>
        <w:rPr>
          <w:color w:val="000000" w:themeColor="text1"/>
        </w:rPr>
      </w:pPr>
      <w:r w:rsidRPr="00B000C9">
        <w:rPr>
          <w:rStyle w:val="HideTWBExt"/>
          <w:noProof w:val="0"/>
        </w:rPr>
        <w:t>&lt;DocRef&gt;</w:t>
      </w:r>
      <w:r w:rsidRPr="00B000C9">
        <w:rPr>
          <w:color w:val="000000" w:themeColor="text1"/>
        </w:rPr>
        <w:t>(COM(2016)0551 – C8</w:t>
      </w:r>
      <w:r w:rsidRPr="00B000C9">
        <w:rPr>
          <w:color w:val="000000" w:themeColor="text1"/>
        </w:rPr>
        <w:noBreakHyphen/>
        <w:t>0345/2016 – 2016/0264(COD))</w:t>
      </w:r>
      <w:r w:rsidRPr="00B000C9">
        <w:rPr>
          <w:rStyle w:val="HideTWBExt"/>
          <w:noProof w:val="0"/>
        </w:rPr>
        <w:t>&lt;/DocRef&gt;</w:t>
      </w:r>
    </w:p>
    <w:p w14:paraId="58EE6514" w14:textId="77777777" w:rsidR="00793EA9" w:rsidRPr="00B000C9" w:rsidRDefault="00793EA9">
      <w:pPr>
        <w:pStyle w:val="Cover24"/>
        <w:rPr>
          <w:color w:val="000000" w:themeColor="text1"/>
        </w:rPr>
      </w:pPr>
      <w:r w:rsidRPr="00B000C9">
        <w:rPr>
          <w:rStyle w:val="HideTWBExt"/>
          <w:noProof w:val="0"/>
        </w:rPr>
        <w:t>&lt;Commission&gt;</w:t>
      </w:r>
      <w:r w:rsidRPr="00B000C9">
        <w:rPr>
          <w:rStyle w:val="HideTWBInt"/>
        </w:rPr>
        <w:t>{EMPL}</w:t>
      </w:r>
      <w:r w:rsidRPr="00B000C9">
        <w:rPr>
          <w:color w:val="000000" w:themeColor="text1"/>
        </w:rPr>
        <w:t>Комисия по заетост и социални въпроси</w:t>
      </w:r>
      <w:r w:rsidRPr="00B000C9">
        <w:rPr>
          <w:rStyle w:val="HideTWBExt"/>
          <w:noProof w:val="0"/>
        </w:rPr>
        <w:t>&lt;/Commission&gt;</w:t>
      </w:r>
    </w:p>
    <w:p w14:paraId="4CA88A7B" w14:textId="77777777" w:rsidR="00793EA9" w:rsidRPr="00B000C9" w:rsidRDefault="00F41533">
      <w:pPr>
        <w:pStyle w:val="Cover24"/>
        <w:rPr>
          <w:color w:val="000000" w:themeColor="text1"/>
        </w:rPr>
      </w:pPr>
      <w:r w:rsidRPr="00B000C9">
        <w:rPr>
          <w:color w:val="000000" w:themeColor="text1"/>
        </w:rPr>
        <w:t xml:space="preserve">Докладчик: </w:t>
      </w:r>
      <w:r w:rsidRPr="00B000C9">
        <w:rPr>
          <w:rStyle w:val="HideTWBExt"/>
          <w:noProof w:val="0"/>
        </w:rPr>
        <w:t>&lt;Depute&gt;</w:t>
      </w:r>
      <w:r w:rsidRPr="00B000C9">
        <w:rPr>
          <w:color w:val="000000" w:themeColor="text1"/>
        </w:rPr>
        <w:t>Тамаш Месерич</w:t>
      </w:r>
      <w:r w:rsidRPr="00B000C9">
        <w:rPr>
          <w:rStyle w:val="HideTWBExt"/>
          <w:noProof w:val="0"/>
        </w:rPr>
        <w:t>&lt;/Depute&gt;</w:t>
      </w:r>
    </w:p>
    <w:p w14:paraId="2CA3FC87" w14:textId="77777777" w:rsidR="00793EA9" w:rsidRPr="00B000C9" w:rsidRDefault="00793EA9" w:rsidP="00187008">
      <w:pPr>
        <w:widowControl/>
        <w:tabs>
          <w:tab w:val="center" w:pos="4677"/>
        </w:tabs>
        <w:rPr>
          <w:color w:val="000000" w:themeColor="text1"/>
        </w:rPr>
      </w:pPr>
      <w:r w:rsidRPr="00B000C9">
        <w:rPr>
          <w:color w:val="000000" w:themeColor="text1"/>
        </w:rPr>
        <w:br w:type="page"/>
      </w:r>
      <w:bookmarkStart w:id="0" w:name="DocEPTmpStart"/>
      <w:bookmarkEnd w:id="0"/>
    </w:p>
    <w:p w14:paraId="2A1B974B" w14:textId="77777777" w:rsidR="004B5874" w:rsidRPr="00B000C9" w:rsidRDefault="00DC6496">
      <w:pPr>
        <w:rPr>
          <w:color w:val="000000" w:themeColor="text1"/>
        </w:rPr>
      </w:pPr>
      <w:r w:rsidRPr="00B000C9">
        <w:rPr>
          <w:color w:val="000000" w:themeColor="text1"/>
        </w:rPr>
        <w:lastRenderedPageBreak/>
        <w:fldChar w:fldCharType="begin"/>
      </w:r>
      <w:r w:rsidRPr="00B000C9">
        <w:rPr>
          <w:color w:val="000000" w:themeColor="text1"/>
        </w:rPr>
        <w:instrText xml:space="preserve"> TITLE  \* MERGEFORMAT </w:instrText>
      </w:r>
      <w:r w:rsidRPr="00B000C9">
        <w:rPr>
          <w:color w:val="000000" w:themeColor="text1"/>
        </w:rPr>
        <w:fldChar w:fldCharType="separate"/>
      </w:r>
      <w:r>
        <w:rPr>
          <w:color w:val="000000" w:themeColor="text1"/>
        </w:rPr>
        <w:t>PR_COD_1amCom</w:t>
      </w:r>
      <w:r w:rsidRPr="00B000C9">
        <w:rPr>
          <w:color w:val="000000" w:themeColor="text1"/>
        </w:rPr>
        <w:fldChar w:fldCharType="end"/>
      </w:r>
    </w:p>
    <w:p w14:paraId="7F87E053" w14:textId="77777777" w:rsidR="004B5874" w:rsidRPr="00B000C9" w:rsidRDefault="004B5874">
      <w:pPr>
        <w:rPr>
          <w:color w:val="000000" w:themeColor="text1"/>
        </w:rPr>
      </w:pPr>
    </w:p>
    <w:p w14:paraId="1AB5C651" w14:textId="77777777" w:rsidR="004B5874" w:rsidRPr="00B000C9" w:rsidRDefault="004B5874">
      <w:pPr>
        <w:rPr>
          <w:color w:val="000000" w:themeColor="text1"/>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B000C9" w:rsidRPr="00B000C9" w14:paraId="0B74C5D9" w14:textId="77777777">
        <w:tc>
          <w:tcPr>
            <w:tcW w:w="5811" w:type="dxa"/>
          </w:tcPr>
          <w:p w14:paraId="4A85D622" w14:textId="77777777" w:rsidR="004B5874" w:rsidRPr="00B000C9" w:rsidRDefault="004B5874">
            <w:pPr>
              <w:pStyle w:val="Lgendetitre"/>
              <w:rPr>
                <w:color w:val="000000" w:themeColor="text1"/>
              </w:rPr>
            </w:pPr>
            <w:r w:rsidRPr="00B000C9">
              <w:rPr>
                <w:color w:val="000000" w:themeColor="text1"/>
              </w:rPr>
              <w:t>Легенда на използваните знаци</w:t>
            </w:r>
          </w:p>
        </w:tc>
      </w:tr>
      <w:tr w:rsidR="00B000C9" w:rsidRPr="00B000C9" w14:paraId="29B249FF" w14:textId="77777777" w:rsidTr="00B55F9C">
        <w:trPr>
          <w:cantSplit/>
          <w:trHeight w:val="1944"/>
        </w:trPr>
        <w:tc>
          <w:tcPr>
            <w:tcW w:w="5811" w:type="dxa"/>
            <w:tcBorders>
              <w:bottom w:val="single" w:sz="4" w:space="0" w:color="auto"/>
            </w:tcBorders>
          </w:tcPr>
          <w:p w14:paraId="19D6D41A" w14:textId="77777777" w:rsidR="004B5874" w:rsidRPr="00B000C9" w:rsidRDefault="004B5874">
            <w:pPr>
              <w:pStyle w:val="Lgendesigne"/>
              <w:rPr>
                <w:color w:val="000000" w:themeColor="text1"/>
              </w:rPr>
            </w:pPr>
            <w:r w:rsidRPr="00B000C9">
              <w:rPr>
                <w:color w:val="000000" w:themeColor="text1"/>
              </w:rPr>
              <w:tab/>
              <w:t>*</w:t>
            </w:r>
            <w:r w:rsidRPr="00B000C9">
              <w:rPr>
                <w:color w:val="000000" w:themeColor="text1"/>
              </w:rPr>
              <w:tab/>
              <w:t>Процедура на консултация</w:t>
            </w:r>
          </w:p>
          <w:p w14:paraId="61939ABF" w14:textId="77777777" w:rsidR="004B5874" w:rsidRPr="00B000C9" w:rsidRDefault="004B5874">
            <w:pPr>
              <w:pStyle w:val="Lgendesigne"/>
              <w:rPr>
                <w:color w:val="000000" w:themeColor="text1"/>
              </w:rPr>
            </w:pPr>
            <w:r w:rsidRPr="00B000C9">
              <w:rPr>
                <w:color w:val="000000" w:themeColor="text1"/>
              </w:rPr>
              <w:tab/>
              <w:t>***</w:t>
            </w:r>
            <w:r w:rsidRPr="00B000C9">
              <w:rPr>
                <w:color w:val="000000" w:themeColor="text1"/>
              </w:rPr>
              <w:tab/>
              <w:t>Процедура на одобрение</w:t>
            </w:r>
          </w:p>
          <w:p w14:paraId="76A47F27" w14:textId="77777777" w:rsidR="004B5874" w:rsidRPr="00B000C9" w:rsidRDefault="004B5874">
            <w:pPr>
              <w:pStyle w:val="Lgendesigne"/>
              <w:rPr>
                <w:color w:val="000000" w:themeColor="text1"/>
              </w:rPr>
            </w:pPr>
            <w:r w:rsidRPr="00B000C9">
              <w:rPr>
                <w:color w:val="000000" w:themeColor="text1"/>
              </w:rPr>
              <w:tab/>
              <w:t>***I</w:t>
            </w:r>
            <w:r w:rsidRPr="00B000C9">
              <w:rPr>
                <w:color w:val="000000" w:themeColor="text1"/>
              </w:rPr>
              <w:tab/>
              <w:t>Обикновена законодателна процедура (първо четене)</w:t>
            </w:r>
          </w:p>
          <w:p w14:paraId="1FAEFF58" w14:textId="77777777" w:rsidR="004B5874" w:rsidRPr="00B000C9" w:rsidRDefault="004B5874">
            <w:pPr>
              <w:pStyle w:val="Lgendesigne"/>
              <w:rPr>
                <w:color w:val="000000" w:themeColor="text1"/>
              </w:rPr>
            </w:pPr>
            <w:r w:rsidRPr="00B000C9">
              <w:rPr>
                <w:color w:val="000000" w:themeColor="text1"/>
              </w:rPr>
              <w:tab/>
              <w:t>***II</w:t>
            </w:r>
            <w:r w:rsidRPr="00B000C9">
              <w:rPr>
                <w:color w:val="000000" w:themeColor="text1"/>
              </w:rPr>
              <w:tab/>
              <w:t>Обикновена законодателна процедура (второ четене)</w:t>
            </w:r>
          </w:p>
          <w:p w14:paraId="17869655" w14:textId="77777777" w:rsidR="004B5874" w:rsidRPr="00B000C9" w:rsidRDefault="004B5874">
            <w:pPr>
              <w:pStyle w:val="Lgendesigne"/>
              <w:rPr>
                <w:color w:val="000000" w:themeColor="text1"/>
              </w:rPr>
            </w:pPr>
            <w:r w:rsidRPr="00B000C9">
              <w:rPr>
                <w:color w:val="000000" w:themeColor="text1"/>
              </w:rPr>
              <w:tab/>
              <w:t>***III</w:t>
            </w:r>
            <w:r w:rsidRPr="00B000C9">
              <w:rPr>
                <w:color w:val="000000" w:themeColor="text1"/>
              </w:rPr>
              <w:tab/>
              <w:t>Обикновена законодателна процедура (трето четене)</w:t>
            </w:r>
          </w:p>
          <w:p w14:paraId="2141F9AC" w14:textId="77777777" w:rsidR="004B5874" w:rsidRPr="00B000C9" w:rsidRDefault="004B5874">
            <w:pPr>
              <w:pStyle w:val="Lgendesigne"/>
              <w:ind w:left="0" w:firstLine="0"/>
              <w:rPr>
                <w:color w:val="000000" w:themeColor="text1"/>
              </w:rPr>
            </w:pPr>
          </w:p>
          <w:p w14:paraId="7B13F733" w14:textId="77777777" w:rsidR="004B5874" w:rsidRPr="00B000C9" w:rsidRDefault="004B5874">
            <w:pPr>
              <w:pStyle w:val="Lgendestandard"/>
              <w:rPr>
                <w:color w:val="000000" w:themeColor="text1"/>
              </w:rPr>
            </w:pPr>
            <w:r w:rsidRPr="00B000C9">
              <w:rPr>
                <w:color w:val="000000" w:themeColor="text1"/>
              </w:rPr>
              <w:t>(Посочената процедура се базира на правното основание, предложено в проекта на акт.)</w:t>
            </w:r>
          </w:p>
          <w:p w14:paraId="47FF56D0" w14:textId="77777777" w:rsidR="004B5874" w:rsidRPr="00B000C9" w:rsidRDefault="004B5874">
            <w:pPr>
              <w:pStyle w:val="Lgendesigne"/>
              <w:ind w:left="0" w:firstLine="0"/>
              <w:rPr>
                <w:color w:val="000000" w:themeColor="text1"/>
              </w:rPr>
            </w:pPr>
          </w:p>
        </w:tc>
      </w:tr>
    </w:tbl>
    <w:p w14:paraId="37CD8CB6" w14:textId="77777777" w:rsidR="004B5874" w:rsidRPr="00B000C9" w:rsidRDefault="004B5874">
      <w:pPr>
        <w:rPr>
          <w:color w:val="000000" w:themeColor="text1"/>
        </w:rPr>
      </w:pPr>
    </w:p>
    <w:p w14:paraId="639BEA1F" w14:textId="77777777" w:rsidR="004B5874" w:rsidRPr="00B000C9" w:rsidRDefault="004B5874">
      <w:pPr>
        <w:rPr>
          <w:color w:val="000000" w:themeColor="text1"/>
        </w:rPr>
      </w:pPr>
    </w:p>
    <w:p w14:paraId="6F719674" w14:textId="77777777" w:rsidR="004B5874" w:rsidRPr="00B000C9" w:rsidRDefault="004B5874">
      <w:pPr>
        <w:rPr>
          <w:color w:val="000000" w:themeColor="text1"/>
        </w:rPr>
      </w:pPr>
    </w:p>
    <w:p w14:paraId="73A5CF42" w14:textId="77777777" w:rsidR="004B5874" w:rsidRPr="00B000C9" w:rsidRDefault="004B5874">
      <w:pPr>
        <w:rPr>
          <w:color w:val="000000" w:themeColor="text1"/>
        </w:rPr>
      </w:pPr>
    </w:p>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B000C9" w:rsidRPr="00B000C9" w14:paraId="7CA73AD7" w14:textId="77777777">
        <w:tc>
          <w:tcPr>
            <w:tcW w:w="5811" w:type="dxa"/>
          </w:tcPr>
          <w:p w14:paraId="3B0CFF34" w14:textId="77777777" w:rsidR="004B5874" w:rsidRPr="00B000C9" w:rsidRDefault="004B5874">
            <w:pPr>
              <w:pStyle w:val="Lgendetitre"/>
              <w:rPr>
                <w:color w:val="000000" w:themeColor="text1"/>
              </w:rPr>
            </w:pPr>
            <w:r w:rsidRPr="00B000C9">
              <w:rPr>
                <w:color w:val="000000" w:themeColor="text1"/>
              </w:rPr>
              <w:t>Изменения към проект на акт</w:t>
            </w:r>
          </w:p>
        </w:tc>
      </w:tr>
      <w:tr w:rsidR="00B000C9" w:rsidRPr="00B000C9" w14:paraId="6ADCECDB" w14:textId="77777777">
        <w:tc>
          <w:tcPr>
            <w:tcW w:w="5811" w:type="dxa"/>
          </w:tcPr>
          <w:p w14:paraId="368938DA" w14:textId="77777777" w:rsidR="004B5874" w:rsidRPr="00B000C9" w:rsidRDefault="004B5874" w:rsidP="00B55F9C">
            <w:pPr>
              <w:pStyle w:val="Lgendestandard"/>
              <w:rPr>
                <w:color w:val="000000" w:themeColor="text1"/>
                <w:szCs w:val="24"/>
              </w:rPr>
            </w:pPr>
            <w:r w:rsidRPr="00B000C9">
              <w:rPr>
                <w:b/>
                <w:color w:val="000000" w:themeColor="text1"/>
                <w:szCs w:val="24"/>
              </w:rPr>
              <w:t>Изменения в две колони, внесени от Парламента</w:t>
            </w:r>
          </w:p>
          <w:p w14:paraId="4956C8A7" w14:textId="77777777" w:rsidR="004B5874" w:rsidRPr="00B000C9" w:rsidRDefault="004B5874" w:rsidP="00B55F9C">
            <w:pPr>
              <w:pStyle w:val="Lgendestandard"/>
              <w:rPr>
                <w:color w:val="000000" w:themeColor="text1"/>
                <w:szCs w:val="24"/>
              </w:rPr>
            </w:pPr>
          </w:p>
          <w:p w14:paraId="215C971F" w14:textId="77777777" w:rsidR="004B5874" w:rsidRPr="00B000C9" w:rsidRDefault="004B5874" w:rsidP="00B55F9C">
            <w:pPr>
              <w:pStyle w:val="Lgendestandard"/>
              <w:rPr>
                <w:color w:val="000000" w:themeColor="text1"/>
                <w:szCs w:val="24"/>
              </w:rPr>
            </w:pPr>
            <w:r w:rsidRPr="00B000C9">
              <w:rPr>
                <w:color w:val="000000" w:themeColor="text1"/>
              </w:rPr>
              <w:t xml:space="preserve">Заличаванията се обозначават с </w:t>
            </w:r>
            <w:r w:rsidRPr="00B000C9">
              <w:rPr>
                <w:b/>
                <w:i/>
                <w:color w:val="000000" w:themeColor="text1"/>
              </w:rPr>
              <w:t>получер курсив</w:t>
            </w:r>
            <w:r w:rsidRPr="00B000C9">
              <w:rPr>
                <w:color w:val="000000" w:themeColor="text1"/>
              </w:rPr>
              <w:t xml:space="preserve"> в лявата колона. Заместванията се обозначават с </w:t>
            </w:r>
            <w:r w:rsidRPr="00B000C9">
              <w:rPr>
                <w:b/>
                <w:i/>
                <w:color w:val="000000" w:themeColor="text1"/>
              </w:rPr>
              <w:t>получер курсив</w:t>
            </w:r>
            <w:r w:rsidRPr="00B000C9">
              <w:rPr>
                <w:color w:val="000000" w:themeColor="text1"/>
              </w:rPr>
              <w:t xml:space="preserve"> в двете колони. Новият текст се обозначава с </w:t>
            </w:r>
            <w:r w:rsidRPr="00B000C9">
              <w:rPr>
                <w:b/>
                <w:i/>
                <w:color w:val="000000" w:themeColor="text1"/>
              </w:rPr>
              <w:t>получер курсив</w:t>
            </w:r>
            <w:r w:rsidRPr="00B000C9">
              <w:rPr>
                <w:color w:val="000000" w:themeColor="text1"/>
              </w:rPr>
              <w:t xml:space="preserve"> в дясната колона.</w:t>
            </w:r>
          </w:p>
          <w:p w14:paraId="781E3BAD" w14:textId="77777777" w:rsidR="004B5874" w:rsidRPr="00B000C9" w:rsidRDefault="004B5874" w:rsidP="00B55F9C">
            <w:pPr>
              <w:pStyle w:val="Lgendestandard"/>
              <w:rPr>
                <w:color w:val="000000" w:themeColor="text1"/>
                <w:szCs w:val="24"/>
              </w:rPr>
            </w:pPr>
          </w:p>
          <w:p w14:paraId="3AE45DA0" w14:textId="77777777" w:rsidR="004B5874" w:rsidRPr="00B000C9" w:rsidRDefault="004B5874" w:rsidP="00B55F9C">
            <w:pPr>
              <w:pStyle w:val="Lgendestandard"/>
              <w:rPr>
                <w:color w:val="000000" w:themeColor="text1"/>
                <w:szCs w:val="24"/>
              </w:rPr>
            </w:pPr>
            <w:r w:rsidRPr="00B000C9">
              <w:rPr>
                <w:color w:val="000000" w:themeColor="text1"/>
              </w:rPr>
              <w:t>В първия и втория ред на антетката на всяко изменение се посочва съответната част от текста в разглеждания проект на акт. Ако изменението се отнася до съществуващ акт, който проектът на акт има за цел да измени, антетката съдържа и трети и четвърти ред, където се посочват съответно съществуващият акт и съответната разпоредба от него.</w:t>
            </w:r>
          </w:p>
          <w:p w14:paraId="65E88DAD" w14:textId="77777777" w:rsidR="004B5874" w:rsidRPr="00B000C9" w:rsidRDefault="004B5874" w:rsidP="00B55F9C">
            <w:pPr>
              <w:pStyle w:val="Lgendestandard"/>
              <w:rPr>
                <w:color w:val="000000" w:themeColor="text1"/>
                <w:szCs w:val="24"/>
              </w:rPr>
            </w:pPr>
          </w:p>
          <w:p w14:paraId="25901BC9" w14:textId="77777777" w:rsidR="004B5874" w:rsidRPr="00B000C9" w:rsidRDefault="004B5874" w:rsidP="00B55F9C">
            <w:pPr>
              <w:pStyle w:val="Lgendestandard"/>
              <w:rPr>
                <w:b/>
                <w:color w:val="000000" w:themeColor="text1"/>
                <w:szCs w:val="24"/>
              </w:rPr>
            </w:pPr>
            <w:r w:rsidRPr="00B000C9">
              <w:rPr>
                <w:b/>
                <w:color w:val="000000" w:themeColor="text1"/>
                <w:szCs w:val="24"/>
              </w:rPr>
              <w:t>Изменения, внесени от Парламента под формата на консолидиран текст</w:t>
            </w:r>
          </w:p>
          <w:p w14:paraId="2486C41D" w14:textId="77777777" w:rsidR="004B5874" w:rsidRPr="00B000C9" w:rsidRDefault="004B5874" w:rsidP="00B55F9C">
            <w:pPr>
              <w:pStyle w:val="Lgendestandard"/>
              <w:rPr>
                <w:color w:val="000000" w:themeColor="text1"/>
                <w:szCs w:val="24"/>
              </w:rPr>
            </w:pPr>
          </w:p>
          <w:p w14:paraId="611E5B0F" w14:textId="77777777" w:rsidR="004B5874" w:rsidRPr="00B000C9" w:rsidRDefault="004B5874" w:rsidP="00B55F9C">
            <w:pPr>
              <w:pStyle w:val="Lgendestandard"/>
              <w:rPr>
                <w:color w:val="000000" w:themeColor="text1"/>
                <w:szCs w:val="24"/>
              </w:rPr>
            </w:pPr>
            <w:r w:rsidRPr="00B000C9">
              <w:rPr>
                <w:color w:val="000000" w:themeColor="text1"/>
              </w:rPr>
              <w:t xml:space="preserve">Новите части от текста се посочват с </w:t>
            </w:r>
            <w:r w:rsidRPr="00B000C9">
              <w:rPr>
                <w:b/>
                <w:i/>
                <w:color w:val="000000" w:themeColor="text1"/>
              </w:rPr>
              <w:t>получер курсив</w:t>
            </w:r>
            <w:r w:rsidRPr="00B000C9">
              <w:rPr>
                <w:color w:val="000000" w:themeColor="text1"/>
              </w:rPr>
              <w:t xml:space="preserve">. Заличените части от текста се посочват със символа ▌ или се зачеркват. Заместванията се обозначават, като се посочва с </w:t>
            </w:r>
            <w:r w:rsidRPr="00B000C9">
              <w:rPr>
                <w:b/>
                <w:i/>
                <w:color w:val="000000" w:themeColor="text1"/>
              </w:rPr>
              <w:t>получер курсив</w:t>
            </w:r>
            <w:r w:rsidRPr="00B000C9">
              <w:rPr>
                <w:color w:val="000000" w:themeColor="text1"/>
              </w:rPr>
              <w:t xml:space="preserve"> новият текст и се заличава или зачерква заместваният текст. </w:t>
            </w:r>
          </w:p>
          <w:p w14:paraId="64983613" w14:textId="77777777" w:rsidR="004B5874" w:rsidRPr="00B000C9" w:rsidRDefault="004B5874" w:rsidP="00B55F9C">
            <w:pPr>
              <w:pStyle w:val="Lgendestandard"/>
              <w:rPr>
                <w:color w:val="000000" w:themeColor="text1"/>
                <w:szCs w:val="24"/>
              </w:rPr>
            </w:pPr>
            <w:r w:rsidRPr="00B000C9">
              <w:rPr>
                <w:color w:val="000000" w:themeColor="text1"/>
              </w:rPr>
              <w:t>По изключение не се отбелязват измененията с чисто техническо естество, които се нанасят от службите с оглед изготвянето на окончателния текст.</w:t>
            </w:r>
          </w:p>
          <w:p w14:paraId="3E5F58C2" w14:textId="77777777" w:rsidR="004B5874" w:rsidRPr="00B000C9" w:rsidRDefault="004B5874">
            <w:pPr>
              <w:pStyle w:val="Lgendestandard"/>
              <w:rPr>
                <w:color w:val="000000" w:themeColor="text1"/>
              </w:rPr>
            </w:pPr>
          </w:p>
        </w:tc>
      </w:tr>
    </w:tbl>
    <w:p w14:paraId="38777A5B" w14:textId="77777777" w:rsidR="004B5874" w:rsidRPr="00B000C9" w:rsidRDefault="004B5874">
      <w:pPr>
        <w:rPr>
          <w:color w:val="000000" w:themeColor="text1"/>
        </w:rPr>
      </w:pPr>
    </w:p>
    <w:p w14:paraId="5A9DC501" w14:textId="77777777" w:rsidR="00793EA9" w:rsidRPr="00B000C9" w:rsidRDefault="00793EA9" w:rsidP="00012351">
      <w:pPr>
        <w:widowControl/>
        <w:tabs>
          <w:tab w:val="center" w:pos="4677"/>
        </w:tabs>
        <w:rPr>
          <w:color w:val="000000" w:themeColor="text1"/>
        </w:rPr>
      </w:pPr>
    </w:p>
    <w:p w14:paraId="719BB04B" w14:textId="77777777" w:rsidR="00793EA9" w:rsidRPr="00B000C9" w:rsidRDefault="00793EA9">
      <w:pPr>
        <w:pStyle w:val="TOCHeading"/>
        <w:rPr>
          <w:color w:val="000000" w:themeColor="text1"/>
        </w:rPr>
      </w:pPr>
      <w:r w:rsidRPr="00B000C9">
        <w:rPr>
          <w:color w:val="000000" w:themeColor="text1"/>
        </w:rPr>
        <w:br w:type="page"/>
      </w:r>
      <w:r w:rsidRPr="00B000C9">
        <w:rPr>
          <w:color w:val="000000" w:themeColor="text1"/>
        </w:rPr>
        <w:lastRenderedPageBreak/>
        <w:t>СЪДЪРЖАНИЕ</w:t>
      </w:r>
    </w:p>
    <w:p w14:paraId="7CC733E4" w14:textId="77777777" w:rsidR="00793EA9" w:rsidRPr="00B000C9" w:rsidRDefault="00F41533">
      <w:pPr>
        <w:pStyle w:val="TOCPage"/>
        <w:rPr>
          <w:color w:val="000000" w:themeColor="text1"/>
        </w:rPr>
      </w:pPr>
      <w:r w:rsidRPr="00B000C9">
        <w:rPr>
          <w:color w:val="000000" w:themeColor="text1"/>
        </w:rPr>
        <w:t>Страница</w:t>
      </w:r>
    </w:p>
    <w:p w14:paraId="12B7CEFF" w14:textId="77777777" w:rsidR="00DC6496" w:rsidRDefault="001767E2">
      <w:pPr>
        <w:pStyle w:val="TOC1"/>
        <w:tabs>
          <w:tab w:val="right" w:leader="dot" w:pos="9060"/>
        </w:tabs>
        <w:rPr>
          <w:rFonts w:asciiTheme="minorHAnsi" w:eastAsiaTheme="minorEastAsia" w:hAnsiTheme="minorHAnsi" w:cstheme="minorBidi"/>
          <w:noProof/>
          <w:sz w:val="22"/>
          <w:szCs w:val="22"/>
          <w:lang w:val="en-GB"/>
        </w:rPr>
      </w:pPr>
      <w:r w:rsidRPr="00B000C9">
        <w:rPr>
          <w:b/>
          <w:color w:val="000000" w:themeColor="text1"/>
        </w:rPr>
        <w:fldChar w:fldCharType="begin"/>
      </w:r>
      <w:r w:rsidRPr="00B000C9">
        <w:rPr>
          <w:b/>
          <w:color w:val="000000" w:themeColor="text1"/>
        </w:rPr>
        <w:instrText xml:space="preserve"> TOC \t "PageHeading</w:instrText>
      </w:r>
      <w:r w:rsidR="00B000C9" w:rsidRPr="00B000C9">
        <w:rPr>
          <w:b/>
          <w:color w:val="000000" w:themeColor="text1"/>
        </w:rPr>
        <w:instrText>;</w:instrText>
      </w:r>
      <w:r w:rsidRPr="00B000C9">
        <w:rPr>
          <w:b/>
          <w:color w:val="000000" w:themeColor="text1"/>
        </w:rPr>
        <w:instrText xml:space="preserve">1" </w:instrText>
      </w:r>
      <w:r w:rsidRPr="00B000C9">
        <w:rPr>
          <w:b/>
          <w:color w:val="000000" w:themeColor="text1"/>
        </w:rPr>
        <w:fldChar w:fldCharType="separate"/>
      </w:r>
      <w:r w:rsidR="00DC6496" w:rsidRPr="00F815F2">
        <w:rPr>
          <w:noProof/>
          <w:color w:val="000000" w:themeColor="text1"/>
        </w:rPr>
        <w:t>ПРОЕКТ НА ЗАКОНОДАТЕЛНА РЕЗОЛЮЦИЯ НА ЕВРОПЕЙСКИЯ ПАРЛАМЕНТ</w:t>
      </w:r>
      <w:r w:rsidR="00DC6496">
        <w:rPr>
          <w:noProof/>
        </w:rPr>
        <w:tab/>
      </w:r>
      <w:r w:rsidR="00DC6496">
        <w:rPr>
          <w:noProof/>
        </w:rPr>
        <w:fldChar w:fldCharType="begin"/>
      </w:r>
      <w:r w:rsidR="00DC6496">
        <w:rPr>
          <w:noProof/>
        </w:rPr>
        <w:instrText xml:space="preserve"> PAGEREF _Toc488136460 \h </w:instrText>
      </w:r>
      <w:r w:rsidR="00DC6496">
        <w:rPr>
          <w:noProof/>
        </w:rPr>
      </w:r>
      <w:r w:rsidR="00DC6496">
        <w:rPr>
          <w:noProof/>
        </w:rPr>
        <w:fldChar w:fldCharType="separate"/>
      </w:r>
      <w:r w:rsidR="00DC6496">
        <w:rPr>
          <w:noProof/>
        </w:rPr>
        <w:t>5</w:t>
      </w:r>
      <w:r w:rsidR="00DC6496">
        <w:rPr>
          <w:noProof/>
        </w:rPr>
        <w:fldChar w:fldCharType="end"/>
      </w:r>
    </w:p>
    <w:p w14:paraId="308CCC67" w14:textId="77777777" w:rsidR="00DC6496" w:rsidRDefault="00DC6496">
      <w:pPr>
        <w:pStyle w:val="TOC1"/>
        <w:tabs>
          <w:tab w:val="right" w:leader="dot" w:pos="9060"/>
        </w:tabs>
        <w:rPr>
          <w:rFonts w:asciiTheme="minorHAnsi" w:eastAsiaTheme="minorEastAsia" w:hAnsiTheme="minorHAnsi" w:cstheme="minorBidi"/>
          <w:noProof/>
          <w:sz w:val="22"/>
          <w:szCs w:val="22"/>
          <w:lang w:val="en-GB"/>
        </w:rPr>
      </w:pPr>
      <w:r w:rsidRPr="00F815F2">
        <w:rPr>
          <w:noProof/>
          <w:color w:val="000000" w:themeColor="text1"/>
        </w:rPr>
        <w:t>ИЗЛОЖЕНИЕ НА МОТИВИТЕ</w:t>
      </w:r>
      <w:r>
        <w:rPr>
          <w:noProof/>
        </w:rPr>
        <w:tab/>
      </w:r>
      <w:r>
        <w:rPr>
          <w:noProof/>
        </w:rPr>
        <w:fldChar w:fldCharType="begin"/>
      </w:r>
      <w:r>
        <w:rPr>
          <w:noProof/>
        </w:rPr>
        <w:instrText xml:space="preserve"> PAGEREF _Toc488136461 \h </w:instrText>
      </w:r>
      <w:r>
        <w:rPr>
          <w:noProof/>
        </w:rPr>
      </w:r>
      <w:r>
        <w:rPr>
          <w:noProof/>
        </w:rPr>
        <w:fldChar w:fldCharType="separate"/>
      </w:r>
      <w:r>
        <w:rPr>
          <w:noProof/>
        </w:rPr>
        <w:t>84</w:t>
      </w:r>
      <w:r>
        <w:rPr>
          <w:noProof/>
        </w:rPr>
        <w:fldChar w:fldCharType="end"/>
      </w:r>
    </w:p>
    <w:p w14:paraId="248A5500" w14:textId="77777777" w:rsidR="00DC6496" w:rsidRDefault="00DC6496">
      <w:pPr>
        <w:pStyle w:val="TOC1"/>
        <w:tabs>
          <w:tab w:val="right" w:leader="dot" w:pos="9060"/>
        </w:tabs>
        <w:rPr>
          <w:rFonts w:asciiTheme="minorHAnsi" w:eastAsiaTheme="minorEastAsia" w:hAnsiTheme="minorHAnsi" w:cstheme="minorBidi"/>
          <w:noProof/>
          <w:sz w:val="22"/>
          <w:szCs w:val="22"/>
          <w:lang w:val="en-GB"/>
        </w:rPr>
      </w:pPr>
      <w:r w:rsidRPr="00F815F2">
        <w:rPr>
          <w:noProof/>
          <w:color w:val="000000" w:themeColor="text1"/>
        </w:rPr>
        <w:t>ПРОЦЕДУРА НА ВОДЕЩАТА КОМИСИЯ</w:t>
      </w:r>
      <w:r>
        <w:rPr>
          <w:noProof/>
        </w:rPr>
        <w:tab/>
      </w:r>
      <w:r>
        <w:rPr>
          <w:noProof/>
        </w:rPr>
        <w:fldChar w:fldCharType="begin"/>
      </w:r>
      <w:r>
        <w:rPr>
          <w:noProof/>
        </w:rPr>
        <w:instrText xml:space="preserve"> PAGEREF _Toc488136462 \h </w:instrText>
      </w:r>
      <w:r>
        <w:rPr>
          <w:noProof/>
        </w:rPr>
      </w:r>
      <w:r>
        <w:rPr>
          <w:noProof/>
        </w:rPr>
        <w:fldChar w:fldCharType="separate"/>
      </w:r>
      <w:r>
        <w:rPr>
          <w:noProof/>
        </w:rPr>
        <w:t>86</w:t>
      </w:r>
      <w:r>
        <w:rPr>
          <w:noProof/>
        </w:rPr>
        <w:fldChar w:fldCharType="end"/>
      </w:r>
    </w:p>
    <w:p w14:paraId="69EBA2B6" w14:textId="77777777" w:rsidR="00DC6496" w:rsidRDefault="00DC6496">
      <w:pPr>
        <w:pStyle w:val="TOC1"/>
        <w:tabs>
          <w:tab w:val="right" w:leader="dot" w:pos="9060"/>
        </w:tabs>
        <w:rPr>
          <w:rFonts w:asciiTheme="minorHAnsi" w:eastAsiaTheme="minorEastAsia" w:hAnsiTheme="minorHAnsi" w:cstheme="minorBidi"/>
          <w:noProof/>
          <w:sz w:val="22"/>
          <w:szCs w:val="22"/>
          <w:lang w:val="en-GB"/>
        </w:rPr>
      </w:pPr>
      <w:r w:rsidRPr="00F815F2">
        <w:rPr>
          <w:noProof/>
          <w:color w:val="000000" w:themeColor="text1"/>
        </w:rPr>
        <w:t>ПОИМЕННО ОКОНЧАТЕЛНО ГЛАСУВАНЕ ВЪВ ВОДЕЩАТА КОМИСИЯ</w:t>
      </w:r>
      <w:r>
        <w:rPr>
          <w:noProof/>
        </w:rPr>
        <w:tab/>
      </w:r>
      <w:r>
        <w:rPr>
          <w:noProof/>
        </w:rPr>
        <w:fldChar w:fldCharType="begin"/>
      </w:r>
      <w:r>
        <w:rPr>
          <w:noProof/>
        </w:rPr>
        <w:instrText xml:space="preserve"> PAGEREF _Toc488136463 \h </w:instrText>
      </w:r>
      <w:r>
        <w:rPr>
          <w:noProof/>
        </w:rPr>
      </w:r>
      <w:r>
        <w:rPr>
          <w:noProof/>
        </w:rPr>
        <w:fldChar w:fldCharType="separate"/>
      </w:r>
      <w:r>
        <w:rPr>
          <w:noProof/>
        </w:rPr>
        <w:t>87</w:t>
      </w:r>
      <w:r>
        <w:rPr>
          <w:noProof/>
        </w:rPr>
        <w:fldChar w:fldCharType="end"/>
      </w:r>
    </w:p>
    <w:p w14:paraId="4548320C" w14:textId="77777777" w:rsidR="000B0276" w:rsidRPr="00B000C9" w:rsidRDefault="001767E2" w:rsidP="002346B0">
      <w:pPr>
        <w:rPr>
          <w:color w:val="000000" w:themeColor="text1"/>
        </w:rPr>
      </w:pPr>
      <w:r w:rsidRPr="00B000C9">
        <w:rPr>
          <w:b/>
          <w:color w:val="000000" w:themeColor="text1"/>
        </w:rPr>
        <w:fldChar w:fldCharType="end"/>
      </w:r>
    </w:p>
    <w:p w14:paraId="7DB4CDE9" w14:textId="77777777" w:rsidR="00793EA9" w:rsidRPr="00B000C9" w:rsidRDefault="000B0276" w:rsidP="00AD5ACB">
      <w:pPr>
        <w:pStyle w:val="PageHeading"/>
        <w:rPr>
          <w:color w:val="000000" w:themeColor="text1"/>
        </w:rPr>
      </w:pPr>
      <w:r w:rsidRPr="00B000C9">
        <w:rPr>
          <w:color w:val="000000" w:themeColor="text1"/>
        </w:rPr>
        <w:br w:type="page"/>
      </w:r>
      <w:r w:rsidRPr="00B000C9">
        <w:rPr>
          <w:color w:val="000000" w:themeColor="text1"/>
        </w:rPr>
        <w:lastRenderedPageBreak/>
        <w:br w:type="page"/>
      </w:r>
      <w:bookmarkStart w:id="1" w:name="_Toc488136460"/>
      <w:r w:rsidRPr="00B000C9">
        <w:rPr>
          <w:color w:val="000000" w:themeColor="text1"/>
        </w:rPr>
        <w:lastRenderedPageBreak/>
        <w:t>ПРОЕКТ НА ЗАКОНОДАТЕЛНА РЕЗОЛЮЦИЯ НА ЕВРОПЕЙСКИЯ ПАРЛАМЕНТ</w:t>
      </w:r>
      <w:bookmarkEnd w:id="1"/>
    </w:p>
    <w:p w14:paraId="1C4C5A2F" w14:textId="5D02CF31" w:rsidR="00793EA9" w:rsidRPr="00B000C9" w:rsidRDefault="00F41533">
      <w:pPr>
        <w:pStyle w:val="NormalBold"/>
        <w:rPr>
          <w:color w:val="000000" w:themeColor="text1"/>
        </w:rPr>
      </w:pPr>
      <w:r w:rsidRPr="00B000C9">
        <w:rPr>
          <w:color w:val="000000" w:themeColor="text1"/>
        </w:rPr>
        <w:t>относно предложението за регламент на Европейския парламент и на Съвета за създаване на обща рамка за европейските статистически данни за лицата и домакинствата, основани на индивидуални данни, събрани чрез извадки</w:t>
      </w:r>
    </w:p>
    <w:p w14:paraId="382C7E56" w14:textId="7BF77373" w:rsidR="00793EA9" w:rsidRPr="00B000C9" w:rsidRDefault="00F41533">
      <w:pPr>
        <w:pStyle w:val="Normal12Bold"/>
        <w:rPr>
          <w:color w:val="000000" w:themeColor="text1"/>
        </w:rPr>
      </w:pPr>
      <w:r w:rsidRPr="00B000C9">
        <w:rPr>
          <w:color w:val="000000" w:themeColor="text1"/>
        </w:rPr>
        <w:t>(COM(2016)0551 – C8</w:t>
      </w:r>
      <w:r w:rsidRPr="00B000C9">
        <w:rPr>
          <w:color w:val="000000" w:themeColor="text1"/>
        </w:rPr>
        <w:noBreakHyphen/>
        <w:t>0345/2016 – 2016/0264(COD))</w:t>
      </w:r>
    </w:p>
    <w:p w14:paraId="1DF78B1A" w14:textId="77777777" w:rsidR="00793EA9" w:rsidRPr="00B000C9" w:rsidRDefault="00F41533">
      <w:pPr>
        <w:pStyle w:val="Normal12Bold"/>
        <w:rPr>
          <w:color w:val="000000" w:themeColor="text1"/>
        </w:rPr>
      </w:pPr>
      <w:r w:rsidRPr="00B000C9">
        <w:rPr>
          <w:color w:val="000000" w:themeColor="text1"/>
        </w:rPr>
        <w:t>(Обикновена законодателна процедура: първо четене)</w:t>
      </w:r>
    </w:p>
    <w:p w14:paraId="3CA02077" w14:textId="77777777" w:rsidR="00793EA9" w:rsidRPr="00B000C9" w:rsidRDefault="00F41533">
      <w:pPr>
        <w:pStyle w:val="Normal12"/>
        <w:rPr>
          <w:color w:val="000000" w:themeColor="text1"/>
        </w:rPr>
      </w:pPr>
      <w:r w:rsidRPr="00B000C9">
        <w:rPr>
          <w:i/>
          <w:color w:val="000000" w:themeColor="text1"/>
        </w:rPr>
        <w:t>Европейският парламент,</w:t>
      </w:r>
    </w:p>
    <w:p w14:paraId="660A3BA9" w14:textId="77777777" w:rsidR="00793EA9" w:rsidRPr="00B000C9" w:rsidRDefault="00793EA9">
      <w:pPr>
        <w:pStyle w:val="Normal12Hanging"/>
        <w:rPr>
          <w:color w:val="000000" w:themeColor="text1"/>
        </w:rPr>
      </w:pPr>
      <w:r w:rsidRPr="00B000C9">
        <w:rPr>
          <w:color w:val="000000" w:themeColor="text1"/>
        </w:rPr>
        <w:t>–</w:t>
      </w:r>
      <w:r w:rsidRPr="00B000C9">
        <w:rPr>
          <w:color w:val="000000" w:themeColor="text1"/>
        </w:rPr>
        <w:tab/>
        <w:t>като взе предвид предложението на Комисията до Европейския парламент и до Съвета (COM(2016)0551),</w:t>
      </w:r>
    </w:p>
    <w:p w14:paraId="319FB8B5" w14:textId="77777777" w:rsidR="00793EA9" w:rsidRPr="00B000C9" w:rsidRDefault="00793EA9">
      <w:pPr>
        <w:pStyle w:val="Normal12Hanging"/>
        <w:rPr>
          <w:color w:val="000000" w:themeColor="text1"/>
        </w:rPr>
      </w:pPr>
      <w:r w:rsidRPr="00B000C9">
        <w:rPr>
          <w:color w:val="000000" w:themeColor="text1"/>
        </w:rPr>
        <w:t>–</w:t>
      </w:r>
      <w:r w:rsidRPr="00B000C9">
        <w:rPr>
          <w:color w:val="000000" w:themeColor="text1"/>
        </w:rPr>
        <w:tab/>
        <w:t>като взе предвид член 294, параграф 2 и член 338, параграф 1 от Договора за функционирането на Европейския съюз, съгласно които Комисията е внесла предложението в Парламента (С8</w:t>
      </w:r>
      <w:r w:rsidRPr="00B000C9">
        <w:rPr>
          <w:color w:val="000000" w:themeColor="text1"/>
        </w:rPr>
        <w:noBreakHyphen/>
        <w:t>0345/2016),</w:t>
      </w:r>
    </w:p>
    <w:p w14:paraId="577DCA53" w14:textId="77777777" w:rsidR="00A26F46" w:rsidRPr="00B000C9" w:rsidRDefault="00A26F46" w:rsidP="00A26F46">
      <w:pPr>
        <w:pStyle w:val="Normal12Hanging"/>
        <w:rPr>
          <w:color w:val="000000" w:themeColor="text1"/>
        </w:rPr>
      </w:pPr>
      <w:r w:rsidRPr="00B000C9">
        <w:rPr>
          <w:color w:val="000000" w:themeColor="text1"/>
        </w:rPr>
        <w:t>–</w:t>
      </w:r>
      <w:r w:rsidRPr="00B000C9">
        <w:rPr>
          <w:color w:val="000000" w:themeColor="text1"/>
        </w:rPr>
        <w:tab/>
        <w:t>като взе предвид член 294, параграф 3 от Договора за функционирането на ЕС,</w:t>
      </w:r>
    </w:p>
    <w:p w14:paraId="0FC7B270" w14:textId="77777777" w:rsidR="00793EA9" w:rsidRPr="00B000C9" w:rsidRDefault="00793EA9">
      <w:pPr>
        <w:pStyle w:val="Normal12Hanging"/>
        <w:rPr>
          <w:color w:val="000000" w:themeColor="text1"/>
        </w:rPr>
      </w:pPr>
      <w:r w:rsidRPr="00B000C9">
        <w:rPr>
          <w:color w:val="000000" w:themeColor="text1"/>
        </w:rPr>
        <w:t>–</w:t>
      </w:r>
      <w:r w:rsidRPr="00B000C9">
        <w:rPr>
          <w:color w:val="000000" w:themeColor="text1"/>
        </w:rPr>
        <w:tab/>
        <w:t>като взе предвид член 59 от своя правилник,</w:t>
      </w:r>
    </w:p>
    <w:p w14:paraId="7B1535D2" w14:textId="0348B03F" w:rsidR="00793EA9" w:rsidRPr="00B000C9" w:rsidRDefault="00793EA9">
      <w:pPr>
        <w:pStyle w:val="Normal12Hanging"/>
        <w:rPr>
          <w:color w:val="000000" w:themeColor="text1"/>
        </w:rPr>
      </w:pPr>
      <w:r w:rsidRPr="00B000C9">
        <w:rPr>
          <w:color w:val="000000" w:themeColor="text1"/>
        </w:rPr>
        <w:t>–</w:t>
      </w:r>
      <w:r w:rsidRPr="00B000C9">
        <w:rPr>
          <w:color w:val="000000" w:themeColor="text1"/>
        </w:rPr>
        <w:tab/>
        <w:t>като взе предвид доклада на комисията по заетост и социални въпроси (A8-0247/2017),</w:t>
      </w:r>
    </w:p>
    <w:p w14:paraId="77BEAFE6" w14:textId="77777777" w:rsidR="009F6C2F" w:rsidRPr="00B000C9" w:rsidRDefault="009F6C2F" w:rsidP="009F6C2F">
      <w:pPr>
        <w:pStyle w:val="Normal12Hanging"/>
        <w:rPr>
          <w:color w:val="000000" w:themeColor="text1"/>
        </w:rPr>
      </w:pPr>
      <w:r w:rsidRPr="00B000C9">
        <w:rPr>
          <w:color w:val="000000" w:themeColor="text1"/>
        </w:rPr>
        <w:t>1.</w:t>
      </w:r>
      <w:r w:rsidRPr="00B000C9">
        <w:rPr>
          <w:color w:val="000000" w:themeColor="text1"/>
        </w:rPr>
        <w:tab/>
        <w:t>приема изложената по-долу позиция на първо четене;</w:t>
      </w:r>
    </w:p>
    <w:p w14:paraId="696EF912" w14:textId="7C52B30A" w:rsidR="006A2D4B" w:rsidRPr="00B000C9" w:rsidRDefault="006A2D4B" w:rsidP="006A2D4B">
      <w:pPr>
        <w:pStyle w:val="Normal12Hanging"/>
        <w:rPr>
          <w:color w:val="000000" w:themeColor="text1"/>
        </w:rPr>
      </w:pPr>
      <w:r w:rsidRPr="00B000C9">
        <w:rPr>
          <w:color w:val="000000" w:themeColor="text1"/>
        </w:rPr>
        <w:t>2.</w:t>
      </w:r>
      <w:r w:rsidRPr="00B000C9">
        <w:rPr>
          <w:color w:val="000000" w:themeColor="text1"/>
        </w:rPr>
        <w:tab/>
      </w:r>
      <w:r w:rsidRPr="00B000C9">
        <w:rPr>
          <w:snapToGrid w:val="0"/>
          <w:color w:val="000000" w:themeColor="text1"/>
        </w:rPr>
        <w:t>изисква от Комисията да се отнесе до него отново, в случай че</w:t>
      </w:r>
      <w:r w:rsidRPr="00B000C9">
        <w:rPr>
          <w:color w:val="000000" w:themeColor="text1"/>
        </w:rPr>
        <w:t xml:space="preserve"> замени с друг текст, внесе съществени промени или възнамерява да внесе съществени промени в своето предложение</w:t>
      </w:r>
      <w:r w:rsidRPr="00B000C9">
        <w:rPr>
          <w:snapToGrid w:val="0"/>
          <w:color w:val="000000" w:themeColor="text1"/>
        </w:rPr>
        <w:t>;</w:t>
      </w:r>
    </w:p>
    <w:p w14:paraId="615624BE" w14:textId="77777777" w:rsidR="006A2D4B" w:rsidRPr="00B000C9" w:rsidRDefault="006A2D4B" w:rsidP="006A2D4B">
      <w:pPr>
        <w:pStyle w:val="Normal12Hanging"/>
        <w:rPr>
          <w:color w:val="000000" w:themeColor="text1"/>
        </w:rPr>
      </w:pPr>
      <w:r w:rsidRPr="00B000C9">
        <w:rPr>
          <w:color w:val="000000" w:themeColor="text1"/>
        </w:rPr>
        <w:t>3.</w:t>
      </w:r>
      <w:r w:rsidRPr="00B000C9">
        <w:rPr>
          <w:color w:val="000000" w:themeColor="text1"/>
        </w:rPr>
        <w:tab/>
        <w:t>възлага на своя председател да предаде позицията на Парламента съответно на Съвета и на Комисията, както и на националните парламенти.</w:t>
      </w:r>
    </w:p>
    <w:p w14:paraId="40CC7ADE" w14:textId="77777777" w:rsidR="009F6C2F" w:rsidRPr="00B000C9" w:rsidRDefault="009F6C2F" w:rsidP="009F6C2F">
      <w:pPr>
        <w:pStyle w:val="Normal12Hanging"/>
        <w:rPr>
          <w:color w:val="000000" w:themeColor="text1"/>
        </w:rPr>
      </w:pPr>
    </w:p>
    <w:p w14:paraId="1D0B75E9" w14:textId="77777777" w:rsidR="00946847" w:rsidRPr="00B000C9" w:rsidRDefault="002669B6" w:rsidP="0031146D">
      <w:pPr>
        <w:pStyle w:val="AMNumberTabs"/>
        <w:keepNext/>
        <w:rPr>
          <w:rStyle w:val="HideTWBExt"/>
          <w:noProof w:val="0"/>
        </w:rPr>
      </w:pPr>
      <w:r w:rsidRPr="00B000C9">
        <w:rPr>
          <w:rStyle w:val="HideTWBExt"/>
          <w:b w:val="0"/>
          <w:noProof w:val="0"/>
        </w:rPr>
        <w:t>&lt;RepeatBlock-Amend&gt;</w:t>
      </w:r>
    </w:p>
    <w:p w14:paraId="267C8359" w14:textId="4D695C9C" w:rsidR="0031146D" w:rsidRPr="00B000C9" w:rsidRDefault="0031146D" w:rsidP="0031146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1</w:t>
      </w:r>
      <w:r w:rsidRPr="00B000C9">
        <w:rPr>
          <w:rStyle w:val="HideTWBExt"/>
          <w:b w:val="0"/>
          <w:noProof w:val="0"/>
        </w:rPr>
        <w:t>&lt;/NumAm&gt;</w:t>
      </w:r>
    </w:p>
    <w:p w14:paraId="11C7BD95"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36C0C536" w14:textId="77777777"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Съображение -1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5CA6581" w14:textId="77777777" w:rsidTr="0031146D">
        <w:trPr>
          <w:jc w:val="center"/>
        </w:trPr>
        <w:tc>
          <w:tcPr>
            <w:tcW w:w="9752" w:type="dxa"/>
            <w:gridSpan w:val="2"/>
          </w:tcPr>
          <w:p w14:paraId="1C5A786B" w14:textId="77777777" w:rsidR="0031146D" w:rsidRPr="00B000C9" w:rsidRDefault="0031146D">
            <w:pPr>
              <w:keepNext/>
              <w:rPr>
                <w:color w:val="000000" w:themeColor="text1"/>
              </w:rPr>
            </w:pPr>
          </w:p>
        </w:tc>
      </w:tr>
      <w:tr w:rsidR="00B000C9" w:rsidRPr="00B000C9" w14:paraId="39A527C6" w14:textId="77777777" w:rsidTr="0031146D">
        <w:trPr>
          <w:jc w:val="center"/>
        </w:trPr>
        <w:tc>
          <w:tcPr>
            <w:tcW w:w="4876" w:type="dxa"/>
            <w:hideMark/>
          </w:tcPr>
          <w:p w14:paraId="50A4EE63"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625A34B6"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48EA784F" w14:textId="77777777" w:rsidTr="0031146D">
        <w:trPr>
          <w:jc w:val="center"/>
        </w:trPr>
        <w:tc>
          <w:tcPr>
            <w:tcW w:w="4876" w:type="dxa"/>
          </w:tcPr>
          <w:p w14:paraId="0FF3A1DC" w14:textId="77777777" w:rsidR="0031146D" w:rsidRPr="00B000C9" w:rsidRDefault="0031146D">
            <w:pPr>
              <w:pStyle w:val="Normal6"/>
              <w:rPr>
                <w:color w:val="000000" w:themeColor="text1"/>
              </w:rPr>
            </w:pPr>
          </w:p>
        </w:tc>
        <w:tc>
          <w:tcPr>
            <w:tcW w:w="4876" w:type="dxa"/>
            <w:hideMark/>
          </w:tcPr>
          <w:p w14:paraId="109540FA" w14:textId="1A1CF077" w:rsidR="0031146D" w:rsidRPr="00B000C9" w:rsidRDefault="0031146D" w:rsidP="00674EAE">
            <w:pPr>
              <w:pStyle w:val="Normal6"/>
              <w:rPr>
                <w:color w:val="000000" w:themeColor="text1"/>
                <w:szCs w:val="24"/>
              </w:rPr>
            </w:pPr>
            <w:r w:rsidRPr="00B000C9">
              <w:rPr>
                <w:b/>
                <w:i/>
                <w:color w:val="000000" w:themeColor="text1"/>
              </w:rPr>
              <w:t>(-1)</w:t>
            </w:r>
            <w:r w:rsidRPr="00B000C9">
              <w:rPr>
                <w:b/>
                <w:i/>
                <w:color w:val="000000" w:themeColor="text1"/>
              </w:rPr>
              <w:tab/>
              <w:t xml:space="preserve">Статистическите данни и показатели са гръбнакът на отговорните политики, основани на факти. За целите на създаване, анализиране и адаптиране на съюзни, национални и регионални политики, </w:t>
            </w:r>
            <w:r w:rsidRPr="00B000C9">
              <w:rPr>
                <w:b/>
                <w:i/>
                <w:color w:val="000000" w:themeColor="text1"/>
              </w:rPr>
              <w:lastRenderedPageBreak/>
              <w:t>за да се отговори на потребностите на гражданите и да се вземат отговорни решения, е от съществено значение за създателите на политики да разполагат с актуална, съпоставима и точна информация.</w:t>
            </w:r>
          </w:p>
        </w:tc>
      </w:tr>
    </w:tbl>
    <w:p w14:paraId="7E7F7819" w14:textId="77777777" w:rsidR="0031146D" w:rsidRPr="00B000C9" w:rsidRDefault="0031146D" w:rsidP="0031146D">
      <w:pPr>
        <w:rPr>
          <w:color w:val="000000" w:themeColor="text1"/>
        </w:rPr>
      </w:pPr>
      <w:r w:rsidRPr="00B000C9">
        <w:rPr>
          <w:rStyle w:val="HideTWBExt"/>
          <w:noProof w:val="0"/>
        </w:rPr>
        <w:t>&lt;/Amend&gt;</w:t>
      </w:r>
    </w:p>
    <w:p w14:paraId="734604C6" w14:textId="08C00120" w:rsidR="00E0138C" w:rsidRPr="00B000C9" w:rsidRDefault="00E0138C" w:rsidP="00E0138C">
      <w:pPr>
        <w:rPr>
          <w:color w:val="000000" w:themeColor="text1"/>
        </w:rPr>
      </w:pPr>
    </w:p>
    <w:p w14:paraId="3748C0DB" w14:textId="48F7CDB7" w:rsidR="00E0138C" w:rsidRPr="00B000C9" w:rsidRDefault="00E0138C" w:rsidP="00E0138C">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2</w:t>
      </w:r>
      <w:r w:rsidRPr="00B000C9">
        <w:rPr>
          <w:rStyle w:val="HideTWBExt"/>
          <w:b w:val="0"/>
          <w:noProof w:val="0"/>
        </w:rPr>
        <w:t>&lt;/NumAm&gt;</w:t>
      </w:r>
    </w:p>
    <w:p w14:paraId="06083C2A" w14:textId="77777777" w:rsidR="00E0138C" w:rsidRPr="00B000C9" w:rsidRDefault="00E0138C"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04F8BDC6" w14:textId="77777777" w:rsidR="00E0138C" w:rsidRPr="00B000C9" w:rsidRDefault="00E0138C" w:rsidP="00E0138C">
      <w:pPr>
        <w:pStyle w:val="NormalBold"/>
        <w:rPr>
          <w:color w:val="000000" w:themeColor="text1"/>
        </w:rPr>
      </w:pPr>
      <w:r w:rsidRPr="00B000C9">
        <w:rPr>
          <w:rStyle w:val="HideTWBExt"/>
          <w:b w:val="0"/>
          <w:noProof w:val="0"/>
        </w:rPr>
        <w:t>&lt;Article&gt;</w:t>
      </w:r>
      <w:r w:rsidRPr="00B000C9">
        <w:rPr>
          <w:color w:val="000000" w:themeColor="text1"/>
        </w:rPr>
        <w:t>Съображение 1</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386F766" w14:textId="77777777" w:rsidTr="00E0138C">
        <w:trPr>
          <w:jc w:val="center"/>
        </w:trPr>
        <w:tc>
          <w:tcPr>
            <w:tcW w:w="9752" w:type="dxa"/>
            <w:gridSpan w:val="2"/>
          </w:tcPr>
          <w:p w14:paraId="55951657" w14:textId="77777777" w:rsidR="00E0138C" w:rsidRPr="00B000C9" w:rsidRDefault="00E0138C" w:rsidP="00E0138C">
            <w:pPr>
              <w:keepNext/>
              <w:rPr>
                <w:color w:val="000000" w:themeColor="text1"/>
              </w:rPr>
            </w:pPr>
          </w:p>
        </w:tc>
      </w:tr>
      <w:tr w:rsidR="00B000C9" w:rsidRPr="00B000C9" w14:paraId="473E7E63" w14:textId="77777777" w:rsidTr="00E0138C">
        <w:trPr>
          <w:jc w:val="center"/>
        </w:trPr>
        <w:tc>
          <w:tcPr>
            <w:tcW w:w="4876" w:type="dxa"/>
            <w:hideMark/>
          </w:tcPr>
          <w:p w14:paraId="7BCDDE31" w14:textId="77777777" w:rsidR="00E0138C" w:rsidRPr="00B000C9" w:rsidRDefault="00E0138C" w:rsidP="00E0138C">
            <w:pPr>
              <w:pStyle w:val="ColumnHeading"/>
              <w:rPr>
                <w:color w:val="000000" w:themeColor="text1"/>
              </w:rPr>
            </w:pPr>
            <w:r w:rsidRPr="00B000C9">
              <w:rPr>
                <w:color w:val="000000" w:themeColor="text1"/>
              </w:rPr>
              <w:t>Текст, предложен от Комисията</w:t>
            </w:r>
          </w:p>
        </w:tc>
        <w:tc>
          <w:tcPr>
            <w:tcW w:w="4876" w:type="dxa"/>
            <w:hideMark/>
          </w:tcPr>
          <w:p w14:paraId="23D1EB59" w14:textId="77777777" w:rsidR="00E0138C" w:rsidRPr="00B000C9" w:rsidRDefault="00E0138C" w:rsidP="00E0138C">
            <w:pPr>
              <w:pStyle w:val="ColumnHeading"/>
              <w:rPr>
                <w:color w:val="000000" w:themeColor="text1"/>
              </w:rPr>
            </w:pPr>
            <w:r w:rsidRPr="00B000C9">
              <w:rPr>
                <w:color w:val="000000" w:themeColor="text1"/>
              </w:rPr>
              <w:t>Изменение</w:t>
            </w:r>
          </w:p>
        </w:tc>
      </w:tr>
      <w:tr w:rsidR="00B000C9" w:rsidRPr="00B000C9" w14:paraId="48BE3A0A" w14:textId="77777777" w:rsidTr="00E0138C">
        <w:trPr>
          <w:jc w:val="center"/>
        </w:trPr>
        <w:tc>
          <w:tcPr>
            <w:tcW w:w="4876" w:type="dxa"/>
            <w:hideMark/>
          </w:tcPr>
          <w:p w14:paraId="438379A0" w14:textId="77777777" w:rsidR="00E0138C" w:rsidRPr="00B000C9" w:rsidRDefault="00E0138C" w:rsidP="00E0138C">
            <w:pPr>
              <w:pStyle w:val="Normal6"/>
              <w:rPr>
                <w:color w:val="000000" w:themeColor="text1"/>
              </w:rPr>
            </w:pPr>
            <w:r w:rsidRPr="00B000C9">
              <w:rPr>
                <w:color w:val="000000" w:themeColor="text1"/>
              </w:rPr>
              <w:t>(1)</w:t>
            </w:r>
            <w:r w:rsidRPr="00B000C9">
              <w:rPr>
                <w:color w:val="000000" w:themeColor="text1"/>
              </w:rPr>
              <w:tab/>
              <w:t>В контекста на стратегията „Европа 2020“</w:t>
            </w:r>
            <w:r w:rsidRPr="00B000C9">
              <w:rPr>
                <w:b/>
                <w:i/>
                <w:color w:val="000000" w:themeColor="text1"/>
              </w:rPr>
              <w:t xml:space="preserve"> </w:t>
            </w:r>
            <w:r w:rsidRPr="00B000C9">
              <w:rPr>
                <w:color w:val="000000" w:themeColor="text1"/>
                <w:vertAlign w:val="superscript"/>
              </w:rPr>
              <w:t>21</w:t>
            </w:r>
            <w:r w:rsidRPr="00B000C9">
              <w:rPr>
                <w:color w:val="000000" w:themeColor="text1"/>
              </w:rPr>
              <w:t xml:space="preserve"> и укрепването на икономическото управление социалните показатели играят съществена роля за информиране и подкрепа на ключовите приоритети на Съюза за растеж и създаване на работни места, намаляване на бедността и социалното изключване, умения, мобилност и цифрова икономика. По-специално, социалните показатели трябва да осигурят солидна статистическа основа за разработване и наблюдение на политиките, въведени от Съюза за справяне с тези приоритети.</w:t>
            </w:r>
          </w:p>
        </w:tc>
        <w:tc>
          <w:tcPr>
            <w:tcW w:w="4876" w:type="dxa"/>
            <w:hideMark/>
          </w:tcPr>
          <w:p w14:paraId="25DDCAEA" w14:textId="77777777" w:rsidR="00E0138C" w:rsidRPr="00B000C9" w:rsidRDefault="00E0138C" w:rsidP="00E0138C">
            <w:pPr>
              <w:pStyle w:val="Normal6"/>
              <w:rPr>
                <w:color w:val="000000" w:themeColor="text1"/>
                <w:szCs w:val="24"/>
              </w:rPr>
            </w:pPr>
            <w:r w:rsidRPr="00B000C9">
              <w:rPr>
                <w:color w:val="000000" w:themeColor="text1"/>
              </w:rPr>
              <w:t>(1)</w:t>
            </w:r>
            <w:r w:rsidRPr="00B000C9">
              <w:rPr>
                <w:color w:val="000000" w:themeColor="text1"/>
              </w:rPr>
              <w:tab/>
              <w:t>В контекста на стратегията „Европа 2020“</w:t>
            </w:r>
            <w:r w:rsidRPr="00B000C9">
              <w:rPr>
                <w:color w:val="000000" w:themeColor="text1"/>
                <w:vertAlign w:val="superscript"/>
              </w:rPr>
              <w:t>21</w:t>
            </w:r>
            <w:r w:rsidRPr="00B000C9">
              <w:rPr>
                <w:color w:val="000000" w:themeColor="text1"/>
              </w:rPr>
              <w:t xml:space="preserve"> и укрепването на икономическото управление социалните показатели играят съществена роля за информиране и подкрепа на ключовите приоритети на Съюза за </w:t>
            </w:r>
            <w:r w:rsidRPr="00B000C9">
              <w:rPr>
                <w:b/>
                <w:i/>
                <w:color w:val="000000" w:themeColor="text1"/>
              </w:rPr>
              <w:t xml:space="preserve">приобщаващ и устойчив </w:t>
            </w:r>
            <w:r w:rsidRPr="00B000C9">
              <w:rPr>
                <w:color w:val="000000" w:themeColor="text1"/>
              </w:rPr>
              <w:t xml:space="preserve">растеж и създаване на работни места, </w:t>
            </w:r>
            <w:r w:rsidRPr="00B000C9">
              <w:rPr>
                <w:b/>
                <w:i/>
                <w:color w:val="000000" w:themeColor="text1"/>
              </w:rPr>
              <w:t xml:space="preserve">за социално сближаване, за </w:t>
            </w:r>
            <w:r w:rsidRPr="00B000C9">
              <w:rPr>
                <w:color w:val="000000" w:themeColor="text1"/>
              </w:rPr>
              <w:t>намаляване на бедността</w:t>
            </w:r>
            <w:r w:rsidRPr="00B000C9">
              <w:rPr>
                <w:b/>
                <w:i/>
                <w:color w:val="000000" w:themeColor="text1"/>
              </w:rPr>
              <w:t>, неравенството</w:t>
            </w:r>
            <w:r w:rsidRPr="00B000C9">
              <w:rPr>
                <w:color w:val="000000" w:themeColor="text1"/>
              </w:rPr>
              <w:t xml:space="preserve"> и социалното изключване, </w:t>
            </w:r>
            <w:r w:rsidRPr="00B000C9">
              <w:rPr>
                <w:b/>
                <w:i/>
                <w:color w:val="000000" w:themeColor="text1"/>
              </w:rPr>
              <w:t xml:space="preserve">за включването на лицата с увреждания, както и за равенство между половете, </w:t>
            </w:r>
            <w:r w:rsidRPr="00B000C9">
              <w:rPr>
                <w:color w:val="000000" w:themeColor="text1"/>
              </w:rPr>
              <w:t>умения, мобилност и цифрова икономика. По-специално, социалните показатели трябва да осигурят солидна статистическа основа за разработване и наблюдение на политиките, въведени от Съюза</w:t>
            </w:r>
            <w:r w:rsidRPr="00B000C9">
              <w:rPr>
                <w:b/>
                <w:i/>
                <w:color w:val="000000" w:themeColor="text1"/>
              </w:rPr>
              <w:t xml:space="preserve"> и от държавите членки</w:t>
            </w:r>
            <w:r w:rsidRPr="00B000C9">
              <w:rPr>
                <w:color w:val="000000" w:themeColor="text1"/>
              </w:rPr>
              <w:t xml:space="preserve"> за справяне с тези приоритети.</w:t>
            </w:r>
          </w:p>
        </w:tc>
      </w:tr>
      <w:tr w:rsidR="00B000C9" w:rsidRPr="00B000C9" w14:paraId="34F6A0F2" w14:textId="77777777" w:rsidTr="00E0138C">
        <w:trPr>
          <w:jc w:val="center"/>
        </w:trPr>
        <w:tc>
          <w:tcPr>
            <w:tcW w:w="4876" w:type="dxa"/>
            <w:hideMark/>
          </w:tcPr>
          <w:p w14:paraId="44C572F7" w14:textId="77777777" w:rsidR="00E0138C" w:rsidRPr="00B000C9" w:rsidRDefault="00E0138C" w:rsidP="00E0138C">
            <w:pPr>
              <w:pStyle w:val="Normal6"/>
              <w:rPr>
                <w:color w:val="000000" w:themeColor="text1"/>
              </w:rPr>
            </w:pPr>
            <w:r w:rsidRPr="00B000C9">
              <w:rPr>
                <w:color w:val="000000" w:themeColor="text1"/>
              </w:rPr>
              <w:t>__________________</w:t>
            </w:r>
          </w:p>
        </w:tc>
        <w:tc>
          <w:tcPr>
            <w:tcW w:w="4876" w:type="dxa"/>
            <w:hideMark/>
          </w:tcPr>
          <w:p w14:paraId="65D845B2" w14:textId="77777777" w:rsidR="00E0138C" w:rsidRPr="00B000C9" w:rsidRDefault="00E0138C" w:rsidP="00E0138C">
            <w:pPr>
              <w:pStyle w:val="Normal6"/>
              <w:rPr>
                <w:color w:val="000000" w:themeColor="text1"/>
                <w:szCs w:val="24"/>
              </w:rPr>
            </w:pPr>
            <w:r w:rsidRPr="00B000C9">
              <w:rPr>
                <w:color w:val="000000" w:themeColor="text1"/>
              </w:rPr>
              <w:t>__________________</w:t>
            </w:r>
          </w:p>
        </w:tc>
      </w:tr>
      <w:tr w:rsidR="00B000C9" w:rsidRPr="00B000C9" w14:paraId="103D72BF" w14:textId="77777777" w:rsidTr="00E0138C">
        <w:trPr>
          <w:jc w:val="center"/>
        </w:trPr>
        <w:tc>
          <w:tcPr>
            <w:tcW w:w="4876" w:type="dxa"/>
            <w:hideMark/>
          </w:tcPr>
          <w:p w14:paraId="7489313D" w14:textId="77777777" w:rsidR="00E0138C" w:rsidRPr="00B000C9" w:rsidRDefault="00E0138C" w:rsidP="00E0138C">
            <w:pPr>
              <w:pStyle w:val="Normal6"/>
              <w:rPr>
                <w:color w:val="000000" w:themeColor="text1"/>
              </w:rPr>
            </w:pPr>
            <w:r w:rsidRPr="00B000C9">
              <w:rPr>
                <w:color w:val="000000" w:themeColor="text1"/>
                <w:vertAlign w:val="superscript"/>
              </w:rPr>
              <w:t>21</w:t>
            </w:r>
            <w:r w:rsidRPr="00B000C9">
              <w:rPr>
                <w:color w:val="000000" w:themeColor="text1"/>
              </w:rPr>
              <w:t xml:space="preserve"> Съобщение на Комисията „Европа 2020 – Стратегия за интелигентен, устойчив и приобщаващ растеж“, СОМ(2010) 2020 от 3 март 2010 г.</w:t>
            </w:r>
          </w:p>
        </w:tc>
        <w:tc>
          <w:tcPr>
            <w:tcW w:w="4876" w:type="dxa"/>
            <w:hideMark/>
          </w:tcPr>
          <w:p w14:paraId="4E32DC62" w14:textId="77777777" w:rsidR="00E0138C" w:rsidRPr="00B000C9" w:rsidRDefault="00E0138C" w:rsidP="00E0138C">
            <w:pPr>
              <w:pStyle w:val="Normal6"/>
              <w:rPr>
                <w:color w:val="000000" w:themeColor="text1"/>
                <w:szCs w:val="24"/>
              </w:rPr>
            </w:pPr>
            <w:r w:rsidRPr="00B000C9">
              <w:rPr>
                <w:color w:val="000000" w:themeColor="text1"/>
                <w:vertAlign w:val="superscript"/>
              </w:rPr>
              <w:t>21</w:t>
            </w:r>
            <w:r w:rsidRPr="00B000C9">
              <w:rPr>
                <w:color w:val="000000" w:themeColor="text1"/>
              </w:rPr>
              <w:t xml:space="preserve"> Съобщение на Комисията „Европа 2020 – Стратегия за интелигентен, устойчив и приобщаващ растеж“, СОМ(2010) 2020 от 3 март 2010 г.</w:t>
            </w:r>
          </w:p>
        </w:tc>
      </w:tr>
    </w:tbl>
    <w:p w14:paraId="2067C661" w14:textId="77777777" w:rsidR="00E0138C" w:rsidRPr="00B000C9" w:rsidRDefault="00E0138C" w:rsidP="00E0138C">
      <w:pPr>
        <w:rPr>
          <w:color w:val="000000" w:themeColor="text1"/>
          <w:szCs w:val="24"/>
        </w:rPr>
      </w:pPr>
      <w:r w:rsidRPr="00B000C9">
        <w:rPr>
          <w:rStyle w:val="HideTWBExt"/>
          <w:noProof w:val="0"/>
        </w:rPr>
        <w:t>&lt;/Amend&gt;</w:t>
      </w:r>
    </w:p>
    <w:p w14:paraId="1BA6CC96" w14:textId="618A5C71" w:rsidR="00E0138C" w:rsidRPr="00B000C9" w:rsidRDefault="00E0138C" w:rsidP="00E0138C">
      <w:pPr>
        <w:pStyle w:val="AMNumberTabs"/>
        <w:keepNext/>
        <w:rPr>
          <w:color w:val="000000" w:themeColor="text1"/>
        </w:rPr>
      </w:pPr>
      <w:r w:rsidRPr="00B000C9">
        <w:rPr>
          <w:rStyle w:val="HideTWBExt"/>
          <w:b w:val="0"/>
          <w:noProof w:val="0"/>
        </w:rPr>
        <w:lastRenderedPageBreak/>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3</w:t>
      </w:r>
      <w:r w:rsidRPr="00B000C9">
        <w:rPr>
          <w:rStyle w:val="HideTWBExt"/>
          <w:b w:val="0"/>
          <w:noProof w:val="0"/>
        </w:rPr>
        <w:t>&lt;/NumAm&gt;</w:t>
      </w:r>
    </w:p>
    <w:p w14:paraId="50482B2C"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67D189E2" w14:textId="77777777" w:rsidR="00E0138C" w:rsidRPr="00B000C9" w:rsidRDefault="00E0138C" w:rsidP="00E0138C">
      <w:pPr>
        <w:pStyle w:val="NormalBold"/>
        <w:rPr>
          <w:color w:val="000000" w:themeColor="text1"/>
        </w:rPr>
      </w:pPr>
      <w:r w:rsidRPr="00B000C9">
        <w:rPr>
          <w:rStyle w:val="HideTWBExt"/>
          <w:b w:val="0"/>
          <w:noProof w:val="0"/>
        </w:rPr>
        <w:t>&lt;Article&gt;</w:t>
      </w:r>
      <w:r w:rsidRPr="00B000C9">
        <w:rPr>
          <w:color w:val="000000" w:themeColor="text1"/>
        </w:rPr>
        <w:t>Съображение 1 а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CE21753" w14:textId="77777777" w:rsidTr="00E0138C">
        <w:trPr>
          <w:jc w:val="center"/>
        </w:trPr>
        <w:tc>
          <w:tcPr>
            <w:tcW w:w="9752" w:type="dxa"/>
            <w:gridSpan w:val="2"/>
          </w:tcPr>
          <w:p w14:paraId="6CA3A447" w14:textId="77777777" w:rsidR="00E0138C" w:rsidRPr="00B000C9" w:rsidRDefault="00E0138C" w:rsidP="00E0138C">
            <w:pPr>
              <w:keepNext/>
              <w:rPr>
                <w:color w:val="000000" w:themeColor="text1"/>
              </w:rPr>
            </w:pPr>
          </w:p>
        </w:tc>
      </w:tr>
      <w:tr w:rsidR="00B000C9" w:rsidRPr="00B000C9" w14:paraId="4DD25D11" w14:textId="77777777" w:rsidTr="00E0138C">
        <w:trPr>
          <w:jc w:val="center"/>
        </w:trPr>
        <w:tc>
          <w:tcPr>
            <w:tcW w:w="4876" w:type="dxa"/>
            <w:hideMark/>
          </w:tcPr>
          <w:p w14:paraId="68A5BBC4" w14:textId="77777777" w:rsidR="00E0138C" w:rsidRPr="00B000C9" w:rsidRDefault="00E0138C" w:rsidP="00E0138C">
            <w:pPr>
              <w:pStyle w:val="ColumnHeading"/>
              <w:rPr>
                <w:color w:val="000000" w:themeColor="text1"/>
              </w:rPr>
            </w:pPr>
            <w:r w:rsidRPr="00B000C9">
              <w:rPr>
                <w:color w:val="000000" w:themeColor="text1"/>
              </w:rPr>
              <w:t>Текст, предложен от Комисията</w:t>
            </w:r>
          </w:p>
        </w:tc>
        <w:tc>
          <w:tcPr>
            <w:tcW w:w="4876" w:type="dxa"/>
            <w:hideMark/>
          </w:tcPr>
          <w:p w14:paraId="39214EA2" w14:textId="77777777" w:rsidR="00E0138C" w:rsidRPr="00B000C9" w:rsidRDefault="00E0138C" w:rsidP="00E0138C">
            <w:pPr>
              <w:pStyle w:val="ColumnHeading"/>
              <w:rPr>
                <w:color w:val="000000" w:themeColor="text1"/>
              </w:rPr>
            </w:pPr>
            <w:r w:rsidRPr="00B000C9">
              <w:rPr>
                <w:color w:val="000000" w:themeColor="text1"/>
              </w:rPr>
              <w:t>Изменение</w:t>
            </w:r>
          </w:p>
        </w:tc>
      </w:tr>
      <w:tr w:rsidR="00B000C9" w:rsidRPr="00B000C9" w14:paraId="7FF3AFB5" w14:textId="77777777" w:rsidTr="00E0138C">
        <w:trPr>
          <w:jc w:val="center"/>
        </w:trPr>
        <w:tc>
          <w:tcPr>
            <w:tcW w:w="4876" w:type="dxa"/>
          </w:tcPr>
          <w:p w14:paraId="1A492234" w14:textId="77777777" w:rsidR="00E0138C" w:rsidRPr="00B000C9" w:rsidRDefault="00E0138C" w:rsidP="00E0138C">
            <w:pPr>
              <w:pStyle w:val="Normal6"/>
              <w:rPr>
                <w:color w:val="000000" w:themeColor="text1"/>
              </w:rPr>
            </w:pPr>
          </w:p>
        </w:tc>
        <w:tc>
          <w:tcPr>
            <w:tcW w:w="4876" w:type="dxa"/>
            <w:hideMark/>
          </w:tcPr>
          <w:p w14:paraId="02B1F43E" w14:textId="14093B56" w:rsidR="00E0138C" w:rsidRPr="00B000C9" w:rsidRDefault="00E0138C" w:rsidP="00E0138C">
            <w:pPr>
              <w:pStyle w:val="Normal6"/>
              <w:rPr>
                <w:color w:val="000000" w:themeColor="text1"/>
                <w:szCs w:val="24"/>
              </w:rPr>
            </w:pPr>
            <w:r w:rsidRPr="00B000C9">
              <w:rPr>
                <w:b/>
                <w:i/>
                <w:color w:val="000000" w:themeColor="text1"/>
              </w:rPr>
              <w:t>(1a)</w:t>
            </w:r>
            <w:r w:rsidRPr="00B000C9">
              <w:rPr>
                <w:b/>
                <w:i/>
                <w:color w:val="000000" w:themeColor="text1"/>
              </w:rPr>
              <w:tab/>
              <w:t>Постигането на добър баланс между икономическите и социалните цели в Европейския семестър, подкрепен със статистически данни с високо качество и в двете области, е особено важно за устойчивостта и легитимността на Икономическия и паричен съюз. Следователно социалните и свързаните със заетостта цели придобиват по-голямо значение в Европейския семестър, като и в докладите за държавите, и в специфичните за всяка държава препоръки се преодоляват социалните и свързаните със заетостта предизвикателства и се насърчават политически реформи, основани на най-добрите практики. За тази цел социалната статистика играе първостепенна роля и е от съществено значение да се подобри навременността на социалните показатели, за да бъдат предоставени своевременно за съответните рамки на политиките, включително Европейския семестър.</w:t>
            </w:r>
          </w:p>
        </w:tc>
      </w:tr>
    </w:tbl>
    <w:p w14:paraId="42A8B402" w14:textId="77777777" w:rsidR="00E0138C" w:rsidRPr="00B000C9" w:rsidRDefault="00E0138C" w:rsidP="00E0138C">
      <w:pPr>
        <w:rPr>
          <w:color w:val="000000" w:themeColor="text1"/>
          <w:szCs w:val="24"/>
        </w:rPr>
      </w:pPr>
      <w:r w:rsidRPr="00B000C9">
        <w:rPr>
          <w:rStyle w:val="HideTWBExt"/>
          <w:noProof w:val="0"/>
        </w:rPr>
        <w:t>&lt;/Amend&gt;</w:t>
      </w:r>
    </w:p>
    <w:p w14:paraId="03B5B6C9" w14:textId="41361561" w:rsidR="00AC1B0E" w:rsidRPr="00B000C9" w:rsidRDefault="00AC1B0E" w:rsidP="00AC1B0E">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4</w:t>
      </w:r>
      <w:r w:rsidRPr="00B000C9">
        <w:rPr>
          <w:rStyle w:val="HideTWBExt"/>
          <w:b w:val="0"/>
          <w:noProof w:val="0"/>
        </w:rPr>
        <w:t>&lt;/NumAm&gt;</w:t>
      </w:r>
    </w:p>
    <w:p w14:paraId="7BAD1B29"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7449DB7C" w14:textId="77777777" w:rsidR="00AC1B0E" w:rsidRPr="00B000C9" w:rsidRDefault="00AC1B0E" w:rsidP="00AC1B0E">
      <w:pPr>
        <w:pStyle w:val="NormalBold"/>
        <w:rPr>
          <w:color w:val="000000" w:themeColor="text1"/>
        </w:rPr>
      </w:pPr>
      <w:r w:rsidRPr="00B000C9">
        <w:rPr>
          <w:rStyle w:val="HideTWBExt"/>
          <w:b w:val="0"/>
          <w:noProof w:val="0"/>
        </w:rPr>
        <w:t>&lt;Article&gt;</w:t>
      </w:r>
      <w:r w:rsidRPr="00B000C9">
        <w:rPr>
          <w:color w:val="000000" w:themeColor="text1"/>
        </w:rPr>
        <w:t>Съображение 1 б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EE3A25F" w14:textId="77777777" w:rsidTr="00AC1B0E">
        <w:trPr>
          <w:jc w:val="center"/>
        </w:trPr>
        <w:tc>
          <w:tcPr>
            <w:tcW w:w="9752" w:type="dxa"/>
            <w:gridSpan w:val="2"/>
          </w:tcPr>
          <w:p w14:paraId="5076212D" w14:textId="77777777" w:rsidR="00AC1B0E" w:rsidRPr="00B000C9" w:rsidRDefault="00AC1B0E" w:rsidP="00AC1B0E">
            <w:pPr>
              <w:keepNext/>
              <w:rPr>
                <w:color w:val="000000" w:themeColor="text1"/>
              </w:rPr>
            </w:pPr>
          </w:p>
        </w:tc>
      </w:tr>
      <w:tr w:rsidR="00B000C9" w:rsidRPr="00B000C9" w14:paraId="7833C939" w14:textId="77777777" w:rsidTr="00AC1B0E">
        <w:trPr>
          <w:jc w:val="center"/>
        </w:trPr>
        <w:tc>
          <w:tcPr>
            <w:tcW w:w="4876" w:type="dxa"/>
            <w:hideMark/>
          </w:tcPr>
          <w:p w14:paraId="5DD90D59" w14:textId="77777777" w:rsidR="00AC1B0E" w:rsidRPr="00B000C9" w:rsidRDefault="00AC1B0E" w:rsidP="00AC1B0E">
            <w:pPr>
              <w:pStyle w:val="ColumnHeading"/>
              <w:rPr>
                <w:color w:val="000000" w:themeColor="text1"/>
              </w:rPr>
            </w:pPr>
            <w:r w:rsidRPr="00B000C9">
              <w:rPr>
                <w:color w:val="000000" w:themeColor="text1"/>
              </w:rPr>
              <w:t>Текст, предложен от Комисията</w:t>
            </w:r>
          </w:p>
        </w:tc>
        <w:tc>
          <w:tcPr>
            <w:tcW w:w="4876" w:type="dxa"/>
            <w:hideMark/>
          </w:tcPr>
          <w:p w14:paraId="6AE1EC51" w14:textId="77777777" w:rsidR="00AC1B0E" w:rsidRPr="00B000C9" w:rsidRDefault="00AC1B0E" w:rsidP="00AC1B0E">
            <w:pPr>
              <w:pStyle w:val="ColumnHeading"/>
              <w:rPr>
                <w:color w:val="000000" w:themeColor="text1"/>
              </w:rPr>
            </w:pPr>
            <w:r w:rsidRPr="00B000C9">
              <w:rPr>
                <w:color w:val="000000" w:themeColor="text1"/>
              </w:rPr>
              <w:t>Изменение</w:t>
            </w:r>
          </w:p>
        </w:tc>
      </w:tr>
      <w:tr w:rsidR="00B000C9" w:rsidRPr="00B000C9" w14:paraId="397A9510" w14:textId="77777777" w:rsidTr="00AC1B0E">
        <w:trPr>
          <w:jc w:val="center"/>
        </w:trPr>
        <w:tc>
          <w:tcPr>
            <w:tcW w:w="4876" w:type="dxa"/>
          </w:tcPr>
          <w:p w14:paraId="75BB7BD3" w14:textId="77777777" w:rsidR="00AC1B0E" w:rsidRPr="00B000C9" w:rsidRDefault="00AC1B0E" w:rsidP="00AC1B0E">
            <w:pPr>
              <w:pStyle w:val="Normal6"/>
              <w:rPr>
                <w:color w:val="000000" w:themeColor="text1"/>
              </w:rPr>
            </w:pPr>
          </w:p>
        </w:tc>
        <w:tc>
          <w:tcPr>
            <w:tcW w:w="4876" w:type="dxa"/>
            <w:hideMark/>
          </w:tcPr>
          <w:p w14:paraId="348A520D" w14:textId="734F150E" w:rsidR="00AC1B0E" w:rsidRPr="00B000C9" w:rsidRDefault="00AC1B0E" w:rsidP="00AC1B0E">
            <w:pPr>
              <w:pStyle w:val="Normal6"/>
              <w:rPr>
                <w:color w:val="000000" w:themeColor="text1"/>
                <w:szCs w:val="24"/>
              </w:rPr>
            </w:pPr>
            <w:r w:rsidRPr="00B000C9">
              <w:rPr>
                <w:b/>
                <w:i/>
                <w:color w:val="000000" w:themeColor="text1"/>
              </w:rPr>
              <w:t>(1б)</w:t>
            </w:r>
            <w:r w:rsidRPr="00B000C9">
              <w:rPr>
                <w:b/>
                <w:i/>
                <w:color w:val="000000" w:themeColor="text1"/>
              </w:rPr>
              <w:tab/>
              <w:t xml:space="preserve">При оформянето на европейската социална статистика следва да се взема надлежно предвид член 10 от ДФЕС. От съществено значение е да се осигури събирането </w:t>
            </w:r>
            <w:r w:rsidRPr="00B000C9">
              <w:rPr>
                <w:b/>
                <w:i/>
                <w:color w:val="000000" w:themeColor="text1"/>
              </w:rPr>
              <w:lastRenderedPageBreak/>
              <w:t>на висококачествени данни, разпределени по пол и по възраст, включително за лица на възраст над 74 години, с цел да се установят проблеми, свързани с пола и възрастта, като по този начин се даде възможност за добра фактическа основа за оценяване на напредъка по отношение на равенството между половете и борбата с дискриминацията, основана на пол и възраст. Във връзка с това следва надлежно да се отчита по-специално референтният наръчник „Разработване на статистически данни по пол: практическо пособие“, изготвен от работната група на ИКЕ на ООН за обучение в областта на статистическите данни по пол за статистици, с участието на различни експерти</w:t>
            </w:r>
            <w:r w:rsidRPr="00B000C9">
              <w:rPr>
                <w:b/>
                <w:i/>
                <w:color w:val="000000" w:themeColor="text1"/>
                <w:vertAlign w:val="superscript"/>
              </w:rPr>
              <w:t>1a</w:t>
            </w:r>
            <w:r w:rsidRPr="00B000C9">
              <w:rPr>
                <w:b/>
                <w:i/>
                <w:color w:val="000000" w:themeColor="text1"/>
              </w:rPr>
              <w:t>.</w:t>
            </w:r>
          </w:p>
        </w:tc>
      </w:tr>
      <w:tr w:rsidR="00B000C9" w:rsidRPr="00B000C9" w14:paraId="51EC685B" w14:textId="77777777" w:rsidTr="00AC1B0E">
        <w:trPr>
          <w:jc w:val="center"/>
        </w:trPr>
        <w:tc>
          <w:tcPr>
            <w:tcW w:w="4876" w:type="dxa"/>
          </w:tcPr>
          <w:p w14:paraId="2EB56692" w14:textId="77777777" w:rsidR="00AC1B0E" w:rsidRPr="00B000C9" w:rsidRDefault="00AC1B0E" w:rsidP="00AC1B0E">
            <w:pPr>
              <w:pStyle w:val="Normal6"/>
              <w:rPr>
                <w:color w:val="000000" w:themeColor="text1"/>
              </w:rPr>
            </w:pPr>
          </w:p>
        </w:tc>
        <w:tc>
          <w:tcPr>
            <w:tcW w:w="4876" w:type="dxa"/>
            <w:hideMark/>
          </w:tcPr>
          <w:p w14:paraId="002CCE21" w14:textId="77777777" w:rsidR="00AC1B0E" w:rsidRPr="00B000C9" w:rsidRDefault="00AC1B0E" w:rsidP="00AC1B0E">
            <w:pPr>
              <w:pStyle w:val="Normal6"/>
              <w:rPr>
                <w:color w:val="000000" w:themeColor="text1"/>
                <w:szCs w:val="24"/>
              </w:rPr>
            </w:pPr>
            <w:r w:rsidRPr="00B000C9">
              <w:rPr>
                <w:b/>
                <w:i/>
                <w:color w:val="000000" w:themeColor="text1"/>
              </w:rPr>
              <w:t>__________________</w:t>
            </w:r>
          </w:p>
        </w:tc>
      </w:tr>
      <w:tr w:rsidR="00B000C9" w:rsidRPr="00B000C9" w14:paraId="4079A08A" w14:textId="77777777" w:rsidTr="00AC1B0E">
        <w:trPr>
          <w:jc w:val="center"/>
        </w:trPr>
        <w:tc>
          <w:tcPr>
            <w:tcW w:w="4876" w:type="dxa"/>
          </w:tcPr>
          <w:p w14:paraId="756C56E1" w14:textId="77777777" w:rsidR="00AC1B0E" w:rsidRPr="00B000C9" w:rsidRDefault="00AC1B0E" w:rsidP="00AC1B0E">
            <w:pPr>
              <w:pStyle w:val="Normal6"/>
              <w:rPr>
                <w:color w:val="000000" w:themeColor="text1"/>
              </w:rPr>
            </w:pPr>
          </w:p>
        </w:tc>
        <w:tc>
          <w:tcPr>
            <w:tcW w:w="4876" w:type="dxa"/>
            <w:hideMark/>
          </w:tcPr>
          <w:p w14:paraId="584DEC93" w14:textId="77777777" w:rsidR="00AC1B0E" w:rsidRPr="00B000C9" w:rsidRDefault="00AC1B0E" w:rsidP="00AC1B0E">
            <w:pPr>
              <w:pStyle w:val="Normal6"/>
              <w:rPr>
                <w:color w:val="000000" w:themeColor="text1"/>
                <w:szCs w:val="24"/>
              </w:rPr>
            </w:pPr>
            <w:r w:rsidRPr="00B000C9">
              <w:rPr>
                <w:b/>
                <w:i/>
                <w:color w:val="000000" w:themeColor="text1"/>
                <w:vertAlign w:val="superscript"/>
              </w:rPr>
              <w:t>1a</w:t>
            </w:r>
            <w:r w:rsidRPr="00B000C9">
              <w:rPr>
                <w:b/>
                <w:i/>
                <w:color w:val="000000" w:themeColor="text1"/>
              </w:rPr>
              <w:t>http://www.unece.org/fileadmin/DAM/stats/publications/Developing_Gender_Statistics.pdf</w:t>
            </w:r>
          </w:p>
        </w:tc>
      </w:tr>
    </w:tbl>
    <w:p w14:paraId="15109F82" w14:textId="77777777" w:rsidR="00AC1B0E" w:rsidRPr="00B000C9" w:rsidRDefault="00AC1B0E" w:rsidP="00AC1B0E">
      <w:pPr>
        <w:rPr>
          <w:color w:val="000000" w:themeColor="text1"/>
          <w:szCs w:val="24"/>
        </w:rPr>
      </w:pPr>
      <w:r w:rsidRPr="00B000C9">
        <w:rPr>
          <w:rStyle w:val="HideTWBExt"/>
          <w:noProof w:val="0"/>
        </w:rPr>
        <w:t>&lt;/Amend&gt;</w:t>
      </w:r>
    </w:p>
    <w:p w14:paraId="6405FFC0" w14:textId="441BF80B" w:rsidR="00235962" w:rsidRPr="00B000C9" w:rsidRDefault="00235962" w:rsidP="00235962">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5</w:t>
      </w:r>
      <w:r w:rsidRPr="00B000C9">
        <w:rPr>
          <w:rStyle w:val="HideTWBExt"/>
          <w:b w:val="0"/>
          <w:noProof w:val="0"/>
        </w:rPr>
        <w:t>&lt;/NumAm&gt;</w:t>
      </w:r>
    </w:p>
    <w:p w14:paraId="55314F07" w14:textId="77777777" w:rsidR="00235962" w:rsidRPr="00B000C9" w:rsidRDefault="00235962" w:rsidP="00235962">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5FB1970F" w14:textId="000798AA" w:rsidR="00235962" w:rsidRPr="00B000C9" w:rsidRDefault="00235962" w:rsidP="00235962">
      <w:pPr>
        <w:pStyle w:val="NormalBold"/>
        <w:rPr>
          <w:color w:val="000000" w:themeColor="text1"/>
        </w:rPr>
      </w:pPr>
      <w:r w:rsidRPr="00B000C9">
        <w:rPr>
          <w:rStyle w:val="HideTWBExt"/>
          <w:b w:val="0"/>
          <w:noProof w:val="0"/>
        </w:rPr>
        <w:t>&lt;Article&gt;</w:t>
      </w:r>
      <w:r w:rsidRPr="00B000C9">
        <w:rPr>
          <w:color w:val="000000" w:themeColor="text1"/>
        </w:rPr>
        <w:t>Съображение 1 в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161A8236" w14:textId="77777777" w:rsidTr="00A22A5E">
        <w:trPr>
          <w:jc w:val="center"/>
        </w:trPr>
        <w:tc>
          <w:tcPr>
            <w:tcW w:w="9752" w:type="dxa"/>
            <w:gridSpan w:val="2"/>
          </w:tcPr>
          <w:p w14:paraId="3AFCFA48" w14:textId="77777777" w:rsidR="00235962" w:rsidRPr="00B000C9" w:rsidRDefault="00235962" w:rsidP="00A22A5E">
            <w:pPr>
              <w:keepNext/>
              <w:rPr>
                <w:color w:val="000000" w:themeColor="text1"/>
              </w:rPr>
            </w:pPr>
          </w:p>
        </w:tc>
      </w:tr>
      <w:tr w:rsidR="00B000C9" w:rsidRPr="00B000C9" w14:paraId="3FA4D2A2" w14:textId="77777777" w:rsidTr="00A22A5E">
        <w:trPr>
          <w:jc w:val="center"/>
        </w:trPr>
        <w:tc>
          <w:tcPr>
            <w:tcW w:w="4876" w:type="dxa"/>
            <w:hideMark/>
          </w:tcPr>
          <w:p w14:paraId="1202143B" w14:textId="77777777" w:rsidR="00235962" w:rsidRPr="00B000C9" w:rsidRDefault="00235962" w:rsidP="00A22A5E">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74CEE144" w14:textId="77777777" w:rsidR="00235962" w:rsidRPr="00B000C9" w:rsidRDefault="00235962" w:rsidP="00A22A5E">
            <w:pPr>
              <w:pStyle w:val="ColumnHeading"/>
              <w:keepNext/>
              <w:rPr>
                <w:color w:val="000000" w:themeColor="text1"/>
              </w:rPr>
            </w:pPr>
            <w:r w:rsidRPr="00B000C9">
              <w:rPr>
                <w:color w:val="000000" w:themeColor="text1"/>
              </w:rPr>
              <w:t>Изменение</w:t>
            </w:r>
          </w:p>
        </w:tc>
      </w:tr>
      <w:tr w:rsidR="00B000C9" w:rsidRPr="00B000C9" w14:paraId="223F8138" w14:textId="77777777" w:rsidTr="00A22A5E">
        <w:trPr>
          <w:jc w:val="center"/>
        </w:trPr>
        <w:tc>
          <w:tcPr>
            <w:tcW w:w="4876" w:type="dxa"/>
          </w:tcPr>
          <w:p w14:paraId="31315E1B" w14:textId="77777777" w:rsidR="00235962" w:rsidRPr="00B000C9" w:rsidRDefault="00235962" w:rsidP="00A22A5E">
            <w:pPr>
              <w:pStyle w:val="Normal6"/>
              <w:rPr>
                <w:color w:val="000000" w:themeColor="text1"/>
              </w:rPr>
            </w:pPr>
          </w:p>
        </w:tc>
        <w:tc>
          <w:tcPr>
            <w:tcW w:w="4876" w:type="dxa"/>
            <w:hideMark/>
          </w:tcPr>
          <w:p w14:paraId="4DF3EFB3" w14:textId="53731724" w:rsidR="00235962" w:rsidRPr="00B000C9" w:rsidRDefault="00235962">
            <w:pPr>
              <w:pStyle w:val="Normal6"/>
              <w:rPr>
                <w:color w:val="000000" w:themeColor="text1"/>
                <w:szCs w:val="24"/>
              </w:rPr>
            </w:pPr>
            <w:r w:rsidRPr="00B000C9">
              <w:rPr>
                <w:b/>
                <w:i/>
                <w:color w:val="000000" w:themeColor="text1"/>
              </w:rPr>
              <w:t>(1в)</w:t>
            </w:r>
            <w:r w:rsidRPr="00B000C9">
              <w:rPr>
                <w:b/>
                <w:i/>
                <w:color w:val="000000" w:themeColor="text1"/>
              </w:rPr>
              <w:tab/>
              <w:t xml:space="preserve">Брутният вътрешен продукт (БВП) е основен макроикономически показател, който показва общата икономическа дейност. От съществено значение обаче е БВП да бъде допълнен със стабилни показатели, като се възприеме ориентиран към домакинствата подход, насочен към положението на гражданите и описващ разпределението на материалните условия на живот и неравенствата, както и проучващ по-добре </w:t>
            </w:r>
            <w:r w:rsidRPr="00B000C9">
              <w:rPr>
                <w:b/>
                <w:i/>
                <w:color w:val="000000" w:themeColor="text1"/>
              </w:rPr>
              <w:lastRenderedPageBreak/>
              <w:t>множеството измерения на качеството на живот. Ето защо в настоящия регламент следва да се предвиди богат и развиващ се набор от статистически данни в тези области.</w:t>
            </w:r>
          </w:p>
        </w:tc>
      </w:tr>
    </w:tbl>
    <w:p w14:paraId="794CF6FD" w14:textId="77777777" w:rsidR="00235962" w:rsidRPr="00B000C9" w:rsidRDefault="00235962" w:rsidP="00235962">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18AC4A37" w14:textId="77777777" w:rsidR="00235962" w:rsidRPr="00B000C9" w:rsidRDefault="00235962" w:rsidP="00235962">
      <w:pPr>
        <w:pStyle w:val="Normal12Italic"/>
        <w:rPr>
          <w:color w:val="000000" w:themeColor="text1"/>
        </w:rPr>
      </w:pPr>
      <w:r w:rsidRPr="00B000C9">
        <w:rPr>
          <w:color w:val="000000" w:themeColor="text1"/>
        </w:rPr>
        <w:t>Политическото и медийното внимание към БВП е голямо. Той е важен показател. Въпреки това статистиката следва да бъде насочена и към условията на живот на гражданите, неравенствата, качеството на живот и тяхното благосъстояние, както е посочено в ДФЕС като цел на ЕС. Ето защо данните в тези области следва да бъдат увеличени, за да подкрепят политиките, насочени към осигуряване на по-добър живот на гражданите.</w:t>
      </w:r>
    </w:p>
    <w:p w14:paraId="24A7CEAA" w14:textId="77777777" w:rsidR="00235962" w:rsidRPr="00B000C9" w:rsidRDefault="00235962" w:rsidP="00235962">
      <w:pPr>
        <w:rPr>
          <w:color w:val="000000" w:themeColor="text1"/>
        </w:rPr>
      </w:pPr>
      <w:r w:rsidRPr="00B000C9">
        <w:rPr>
          <w:rStyle w:val="HideTWBExt"/>
          <w:noProof w:val="0"/>
        </w:rPr>
        <w:t>&lt;/Amend&gt;</w:t>
      </w:r>
    </w:p>
    <w:p w14:paraId="4BC99AF8" w14:textId="014BACA7" w:rsidR="005240B8" w:rsidRPr="00B000C9" w:rsidRDefault="005240B8" w:rsidP="005240B8">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6</w:t>
      </w:r>
      <w:r w:rsidRPr="00B000C9">
        <w:rPr>
          <w:rStyle w:val="HideTWBExt"/>
          <w:b w:val="0"/>
          <w:noProof w:val="0"/>
        </w:rPr>
        <w:t>&lt;/NumAm&gt;</w:t>
      </w:r>
    </w:p>
    <w:p w14:paraId="104B0286" w14:textId="77777777" w:rsidR="005240B8" w:rsidRPr="00B000C9" w:rsidRDefault="005240B8" w:rsidP="005240B8">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28AC8DC5" w14:textId="4F2B3DB6" w:rsidR="005240B8" w:rsidRPr="00B000C9" w:rsidRDefault="005240B8" w:rsidP="005240B8">
      <w:pPr>
        <w:pStyle w:val="NormalBold"/>
        <w:rPr>
          <w:color w:val="000000" w:themeColor="text1"/>
        </w:rPr>
      </w:pPr>
      <w:r w:rsidRPr="00B000C9">
        <w:rPr>
          <w:rStyle w:val="HideTWBExt"/>
          <w:b w:val="0"/>
          <w:noProof w:val="0"/>
        </w:rPr>
        <w:t>&lt;Article&gt;</w:t>
      </w:r>
      <w:r w:rsidRPr="00B000C9">
        <w:rPr>
          <w:color w:val="000000" w:themeColor="text1"/>
        </w:rPr>
        <w:t>Съображение 1 г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49D86355" w14:textId="77777777" w:rsidTr="00337BF5">
        <w:trPr>
          <w:jc w:val="center"/>
        </w:trPr>
        <w:tc>
          <w:tcPr>
            <w:tcW w:w="9752" w:type="dxa"/>
            <w:gridSpan w:val="2"/>
          </w:tcPr>
          <w:p w14:paraId="7EC79627" w14:textId="77777777" w:rsidR="005240B8" w:rsidRPr="00B000C9" w:rsidRDefault="005240B8" w:rsidP="00337BF5">
            <w:pPr>
              <w:keepNext/>
              <w:rPr>
                <w:color w:val="000000" w:themeColor="text1"/>
              </w:rPr>
            </w:pPr>
          </w:p>
        </w:tc>
      </w:tr>
      <w:tr w:rsidR="00B000C9" w:rsidRPr="00B000C9" w14:paraId="29C05689" w14:textId="77777777" w:rsidTr="00337BF5">
        <w:trPr>
          <w:jc w:val="center"/>
        </w:trPr>
        <w:tc>
          <w:tcPr>
            <w:tcW w:w="4876" w:type="dxa"/>
            <w:hideMark/>
          </w:tcPr>
          <w:p w14:paraId="0D6795D0" w14:textId="77777777" w:rsidR="005240B8" w:rsidRPr="00B000C9" w:rsidRDefault="005240B8" w:rsidP="00337BF5">
            <w:pPr>
              <w:pStyle w:val="ColumnHeading"/>
              <w:rPr>
                <w:color w:val="000000" w:themeColor="text1"/>
              </w:rPr>
            </w:pPr>
            <w:r w:rsidRPr="00B000C9">
              <w:rPr>
                <w:color w:val="000000" w:themeColor="text1"/>
              </w:rPr>
              <w:t>Текст, предложен от Комисията</w:t>
            </w:r>
          </w:p>
        </w:tc>
        <w:tc>
          <w:tcPr>
            <w:tcW w:w="4876" w:type="dxa"/>
            <w:hideMark/>
          </w:tcPr>
          <w:p w14:paraId="59EB0F8C" w14:textId="77777777" w:rsidR="005240B8" w:rsidRPr="00B000C9" w:rsidRDefault="005240B8" w:rsidP="00337BF5">
            <w:pPr>
              <w:pStyle w:val="ColumnHeading"/>
              <w:rPr>
                <w:color w:val="000000" w:themeColor="text1"/>
              </w:rPr>
            </w:pPr>
            <w:r w:rsidRPr="00B000C9">
              <w:rPr>
                <w:color w:val="000000" w:themeColor="text1"/>
              </w:rPr>
              <w:t>Изменение</w:t>
            </w:r>
          </w:p>
        </w:tc>
      </w:tr>
      <w:tr w:rsidR="00B000C9" w:rsidRPr="00B000C9" w14:paraId="6881823E" w14:textId="77777777" w:rsidTr="00337BF5">
        <w:trPr>
          <w:jc w:val="center"/>
        </w:trPr>
        <w:tc>
          <w:tcPr>
            <w:tcW w:w="4876" w:type="dxa"/>
          </w:tcPr>
          <w:p w14:paraId="52C49618" w14:textId="77777777" w:rsidR="005240B8" w:rsidRPr="00B000C9" w:rsidRDefault="005240B8" w:rsidP="00337BF5">
            <w:pPr>
              <w:pStyle w:val="Normal6"/>
              <w:rPr>
                <w:color w:val="000000" w:themeColor="text1"/>
              </w:rPr>
            </w:pPr>
          </w:p>
        </w:tc>
        <w:tc>
          <w:tcPr>
            <w:tcW w:w="4876" w:type="dxa"/>
            <w:hideMark/>
          </w:tcPr>
          <w:p w14:paraId="5ABEE5C4" w14:textId="1F3A95D6" w:rsidR="005240B8" w:rsidRPr="00B000C9" w:rsidRDefault="005240B8">
            <w:pPr>
              <w:pStyle w:val="Normal6"/>
              <w:rPr>
                <w:color w:val="000000" w:themeColor="text1"/>
                <w:szCs w:val="24"/>
              </w:rPr>
            </w:pPr>
            <w:r w:rsidRPr="00B000C9">
              <w:rPr>
                <w:b/>
                <w:i/>
                <w:color w:val="000000" w:themeColor="text1"/>
              </w:rPr>
              <w:t>(1г)</w:t>
            </w:r>
            <w:r w:rsidRPr="00B000C9">
              <w:rPr>
                <w:b/>
                <w:i/>
                <w:color w:val="000000" w:themeColor="text1"/>
              </w:rPr>
              <w:tab/>
              <w:t>В съответствие с инициативата „Beyond GDP“ (Отвъд БВП)</w:t>
            </w:r>
            <w:r w:rsidRPr="00B000C9">
              <w:rPr>
                <w:b/>
                <w:i/>
                <w:color w:val="000000" w:themeColor="text1"/>
                <w:vertAlign w:val="superscript"/>
              </w:rPr>
              <w:t>1a</w:t>
            </w:r>
            <w:r w:rsidRPr="00B000C9">
              <w:rPr>
                <w:b/>
                <w:i/>
                <w:color w:val="000000" w:themeColor="text1"/>
              </w:rPr>
              <w:t xml:space="preserve"> е важно да се премине отвъд икономическите показатели, като БВП, като се разработят показатели на високо равнище, отразяващи други измерения, особено социални аспекти на прогреса, като например качество на живот (включително баланс между професионалния и личния живот), приобщаване, благосъстояние и социално сближаване, като се подчертава, че е важно да се гарантира разбиването на съответните данни с цел да се установят например специфични въпроси, свързани с пола;</w:t>
            </w:r>
          </w:p>
        </w:tc>
      </w:tr>
      <w:tr w:rsidR="00B000C9" w:rsidRPr="00B000C9" w14:paraId="0FE71750" w14:textId="77777777" w:rsidTr="00337BF5">
        <w:trPr>
          <w:jc w:val="center"/>
        </w:trPr>
        <w:tc>
          <w:tcPr>
            <w:tcW w:w="4876" w:type="dxa"/>
          </w:tcPr>
          <w:p w14:paraId="4B6E6FE5" w14:textId="77777777" w:rsidR="005240B8" w:rsidRPr="00B000C9" w:rsidRDefault="005240B8" w:rsidP="00337BF5">
            <w:pPr>
              <w:pStyle w:val="Normal6"/>
              <w:rPr>
                <w:color w:val="000000" w:themeColor="text1"/>
              </w:rPr>
            </w:pPr>
          </w:p>
        </w:tc>
        <w:tc>
          <w:tcPr>
            <w:tcW w:w="4876" w:type="dxa"/>
            <w:hideMark/>
          </w:tcPr>
          <w:p w14:paraId="66C78931" w14:textId="77777777" w:rsidR="005240B8" w:rsidRPr="00B000C9" w:rsidRDefault="005240B8" w:rsidP="00337BF5">
            <w:pPr>
              <w:pStyle w:val="Normal6"/>
              <w:rPr>
                <w:color w:val="000000" w:themeColor="text1"/>
                <w:szCs w:val="24"/>
              </w:rPr>
            </w:pPr>
            <w:r w:rsidRPr="00B000C9">
              <w:rPr>
                <w:b/>
                <w:i/>
                <w:color w:val="000000" w:themeColor="text1"/>
              </w:rPr>
              <w:t>__________________</w:t>
            </w:r>
          </w:p>
        </w:tc>
      </w:tr>
      <w:tr w:rsidR="00B000C9" w:rsidRPr="00B000C9" w14:paraId="2D84C536" w14:textId="77777777" w:rsidTr="00337BF5">
        <w:trPr>
          <w:jc w:val="center"/>
        </w:trPr>
        <w:tc>
          <w:tcPr>
            <w:tcW w:w="4876" w:type="dxa"/>
          </w:tcPr>
          <w:p w14:paraId="2F760ADD" w14:textId="77777777" w:rsidR="005240B8" w:rsidRPr="00B000C9" w:rsidRDefault="005240B8" w:rsidP="00337BF5">
            <w:pPr>
              <w:pStyle w:val="Normal6"/>
              <w:rPr>
                <w:color w:val="000000" w:themeColor="text1"/>
              </w:rPr>
            </w:pPr>
          </w:p>
        </w:tc>
        <w:tc>
          <w:tcPr>
            <w:tcW w:w="4876" w:type="dxa"/>
            <w:hideMark/>
          </w:tcPr>
          <w:p w14:paraId="5E8B9FF8" w14:textId="77777777" w:rsidR="005240B8" w:rsidRPr="00B000C9" w:rsidRDefault="005240B8" w:rsidP="00337BF5">
            <w:pPr>
              <w:pStyle w:val="Normal6"/>
              <w:rPr>
                <w:color w:val="000000" w:themeColor="text1"/>
                <w:szCs w:val="24"/>
              </w:rPr>
            </w:pPr>
            <w:r w:rsidRPr="00B000C9">
              <w:rPr>
                <w:b/>
                <w:i/>
                <w:color w:val="000000" w:themeColor="text1"/>
                <w:vertAlign w:val="superscript"/>
              </w:rPr>
              <w:t>1a</w:t>
            </w:r>
            <w:r w:rsidRPr="00B000C9">
              <w:rPr>
                <w:b/>
                <w:i/>
                <w:color w:val="000000" w:themeColor="text1"/>
              </w:rPr>
              <w:t>http://ec.europa.eu/environment/beyond_gdp/background_en.html</w:t>
            </w:r>
          </w:p>
        </w:tc>
      </w:tr>
    </w:tbl>
    <w:p w14:paraId="598E7378" w14:textId="77777777" w:rsidR="005240B8" w:rsidRPr="00B000C9" w:rsidRDefault="005240B8" w:rsidP="005240B8">
      <w:pPr>
        <w:rPr>
          <w:color w:val="000000" w:themeColor="text1"/>
          <w:szCs w:val="24"/>
        </w:rPr>
      </w:pPr>
      <w:r w:rsidRPr="00B000C9">
        <w:rPr>
          <w:rStyle w:val="HideTWBExt"/>
          <w:noProof w:val="0"/>
        </w:rPr>
        <w:t>&lt;/Amend&gt;</w:t>
      </w:r>
    </w:p>
    <w:p w14:paraId="7DA526D5" w14:textId="0FFE3F5D" w:rsidR="00F42F8B" w:rsidRPr="00B000C9" w:rsidRDefault="00F42F8B" w:rsidP="00F42F8B">
      <w:pPr>
        <w:pStyle w:val="AMNumberTabs"/>
        <w:keepNext/>
        <w:rPr>
          <w:color w:val="000000" w:themeColor="text1"/>
        </w:rPr>
      </w:pPr>
      <w:r w:rsidRPr="00B000C9">
        <w:rPr>
          <w:rStyle w:val="HideTWBExt"/>
          <w:b w:val="0"/>
          <w:noProof w:val="0"/>
        </w:rPr>
        <w:lastRenderedPageBreak/>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7</w:t>
      </w:r>
      <w:r w:rsidRPr="00B000C9">
        <w:rPr>
          <w:rStyle w:val="HideTWBExt"/>
          <w:b w:val="0"/>
          <w:noProof w:val="0"/>
        </w:rPr>
        <w:t>&lt;/NumAm&gt;</w:t>
      </w:r>
    </w:p>
    <w:p w14:paraId="43CFC39F" w14:textId="77777777" w:rsidR="00F42F8B" w:rsidRPr="00B000C9" w:rsidRDefault="00F42F8B" w:rsidP="00F42F8B">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1490898D" w14:textId="27D18AE9" w:rsidR="00F42F8B" w:rsidRPr="00B000C9" w:rsidRDefault="00F42F8B" w:rsidP="00F42F8B">
      <w:pPr>
        <w:pStyle w:val="NormalBold"/>
        <w:rPr>
          <w:color w:val="000000" w:themeColor="text1"/>
        </w:rPr>
      </w:pPr>
      <w:r w:rsidRPr="00B000C9">
        <w:rPr>
          <w:rStyle w:val="HideTWBExt"/>
          <w:b w:val="0"/>
          <w:noProof w:val="0"/>
        </w:rPr>
        <w:t>&lt;Article&gt;</w:t>
      </w:r>
      <w:r w:rsidRPr="00B000C9">
        <w:rPr>
          <w:color w:val="000000" w:themeColor="text1"/>
        </w:rPr>
        <w:t>Съображение 1 д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0C3FA893" w14:textId="77777777" w:rsidTr="00E85576">
        <w:trPr>
          <w:jc w:val="center"/>
        </w:trPr>
        <w:tc>
          <w:tcPr>
            <w:tcW w:w="9752" w:type="dxa"/>
            <w:gridSpan w:val="2"/>
          </w:tcPr>
          <w:p w14:paraId="07F99116" w14:textId="77777777" w:rsidR="00F42F8B" w:rsidRPr="00B000C9" w:rsidRDefault="00F42F8B" w:rsidP="00E85576">
            <w:pPr>
              <w:keepNext/>
              <w:rPr>
                <w:color w:val="000000" w:themeColor="text1"/>
              </w:rPr>
            </w:pPr>
          </w:p>
        </w:tc>
      </w:tr>
      <w:tr w:rsidR="00B000C9" w:rsidRPr="00B000C9" w14:paraId="6D910F66" w14:textId="77777777" w:rsidTr="00E85576">
        <w:trPr>
          <w:jc w:val="center"/>
        </w:trPr>
        <w:tc>
          <w:tcPr>
            <w:tcW w:w="4876" w:type="dxa"/>
            <w:hideMark/>
          </w:tcPr>
          <w:p w14:paraId="0132CFFF" w14:textId="77777777" w:rsidR="00F42F8B" w:rsidRPr="00B000C9" w:rsidRDefault="00F42F8B" w:rsidP="00E85576">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15620CC8" w14:textId="77777777" w:rsidR="00F42F8B" w:rsidRPr="00B000C9" w:rsidRDefault="00F42F8B" w:rsidP="00E85576">
            <w:pPr>
              <w:pStyle w:val="ColumnHeading"/>
              <w:keepNext/>
              <w:rPr>
                <w:color w:val="000000" w:themeColor="text1"/>
              </w:rPr>
            </w:pPr>
            <w:r w:rsidRPr="00B000C9">
              <w:rPr>
                <w:color w:val="000000" w:themeColor="text1"/>
              </w:rPr>
              <w:t>Изменение</w:t>
            </w:r>
          </w:p>
        </w:tc>
      </w:tr>
      <w:tr w:rsidR="00B000C9" w:rsidRPr="00B000C9" w14:paraId="738A2607" w14:textId="77777777" w:rsidTr="00E85576">
        <w:trPr>
          <w:jc w:val="center"/>
        </w:trPr>
        <w:tc>
          <w:tcPr>
            <w:tcW w:w="4876" w:type="dxa"/>
          </w:tcPr>
          <w:p w14:paraId="7108B0FA" w14:textId="77777777" w:rsidR="00F42F8B" w:rsidRPr="00B000C9" w:rsidRDefault="00F42F8B" w:rsidP="00E85576">
            <w:pPr>
              <w:pStyle w:val="Normal6"/>
              <w:rPr>
                <w:color w:val="000000" w:themeColor="text1"/>
              </w:rPr>
            </w:pPr>
          </w:p>
        </w:tc>
        <w:tc>
          <w:tcPr>
            <w:tcW w:w="4876" w:type="dxa"/>
            <w:hideMark/>
          </w:tcPr>
          <w:p w14:paraId="757A6539" w14:textId="67DD9F7A" w:rsidR="00F42F8B" w:rsidRPr="00B000C9" w:rsidRDefault="00F42F8B">
            <w:pPr>
              <w:pStyle w:val="Normal6"/>
              <w:rPr>
                <w:color w:val="000000" w:themeColor="text1"/>
                <w:szCs w:val="24"/>
              </w:rPr>
            </w:pPr>
            <w:r w:rsidRPr="00B000C9">
              <w:rPr>
                <w:b/>
                <w:i/>
                <w:color w:val="000000" w:themeColor="text1"/>
              </w:rPr>
              <w:t>(1д)</w:t>
            </w:r>
            <w:r w:rsidRPr="00B000C9">
              <w:rPr>
                <w:b/>
                <w:i/>
                <w:color w:val="000000" w:themeColor="text1"/>
              </w:rPr>
              <w:tab/>
              <w:t>Разработването, изготвянето и разпространението на европейски статистически данни се ръководят от статистическите принципи на професионална независимост, безпристрастност, обективност, надеждност и ефективност на разходите.</w:t>
            </w:r>
          </w:p>
        </w:tc>
      </w:tr>
    </w:tbl>
    <w:p w14:paraId="15E1D128" w14:textId="77777777" w:rsidR="00F42F8B" w:rsidRPr="00B000C9" w:rsidRDefault="00F42F8B" w:rsidP="00F42F8B">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1321B3B1" w14:textId="77777777" w:rsidR="00F42F8B" w:rsidRPr="00B000C9" w:rsidRDefault="00F42F8B" w:rsidP="00F42F8B">
      <w:pPr>
        <w:pStyle w:val="Normal12Italic"/>
        <w:rPr>
          <w:color w:val="000000" w:themeColor="text1"/>
        </w:rPr>
      </w:pPr>
      <w:r w:rsidRPr="00B000C9">
        <w:rPr>
          <w:color w:val="000000" w:themeColor="text1"/>
        </w:rPr>
        <w:t>Това са основните принципи, ръководещи изготвянето и разпространението на статистическа информация на ЕС, описани в Регламент (ЕО) № 223/2009.</w:t>
      </w:r>
    </w:p>
    <w:p w14:paraId="0EF73DB5" w14:textId="77777777" w:rsidR="00F42F8B" w:rsidRPr="00B000C9" w:rsidRDefault="00F42F8B" w:rsidP="00F42F8B">
      <w:pPr>
        <w:rPr>
          <w:color w:val="000000" w:themeColor="text1"/>
        </w:rPr>
      </w:pPr>
      <w:r w:rsidRPr="00B000C9">
        <w:rPr>
          <w:rStyle w:val="HideTWBExt"/>
          <w:noProof w:val="0"/>
        </w:rPr>
        <w:t>&lt;/Amend&gt;</w:t>
      </w:r>
    </w:p>
    <w:p w14:paraId="509D8CCA" w14:textId="3C3C096D" w:rsidR="00E0138C" w:rsidRPr="00B000C9" w:rsidRDefault="00E0138C" w:rsidP="00E0138C">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8</w:t>
      </w:r>
      <w:r w:rsidRPr="00B000C9">
        <w:rPr>
          <w:rStyle w:val="HideTWBExt"/>
          <w:b w:val="0"/>
          <w:noProof w:val="0"/>
        </w:rPr>
        <w:t>&lt;/NumAm&gt;</w:t>
      </w:r>
    </w:p>
    <w:p w14:paraId="54849E74"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5CF6490" w14:textId="664268F8" w:rsidR="00E0138C" w:rsidRPr="00B000C9" w:rsidRDefault="00E0138C" w:rsidP="00E0138C">
      <w:pPr>
        <w:pStyle w:val="NormalBold"/>
        <w:rPr>
          <w:color w:val="000000" w:themeColor="text1"/>
        </w:rPr>
      </w:pPr>
      <w:r w:rsidRPr="00B000C9">
        <w:rPr>
          <w:rStyle w:val="HideTWBExt"/>
          <w:b w:val="0"/>
          <w:noProof w:val="0"/>
        </w:rPr>
        <w:t>&lt;Article&gt;</w:t>
      </w:r>
      <w:r w:rsidRPr="00B000C9">
        <w:rPr>
          <w:color w:val="000000" w:themeColor="text1"/>
        </w:rPr>
        <w:t>Съображение 1 e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1C35FC79" w14:textId="77777777" w:rsidTr="00E0138C">
        <w:trPr>
          <w:jc w:val="center"/>
        </w:trPr>
        <w:tc>
          <w:tcPr>
            <w:tcW w:w="9752" w:type="dxa"/>
            <w:gridSpan w:val="2"/>
          </w:tcPr>
          <w:p w14:paraId="4051C66C" w14:textId="77777777" w:rsidR="00E0138C" w:rsidRPr="00B000C9" w:rsidRDefault="00E0138C" w:rsidP="00E0138C">
            <w:pPr>
              <w:keepNext/>
              <w:rPr>
                <w:color w:val="000000" w:themeColor="text1"/>
              </w:rPr>
            </w:pPr>
          </w:p>
        </w:tc>
      </w:tr>
      <w:tr w:rsidR="00B000C9" w:rsidRPr="00B000C9" w14:paraId="02617593" w14:textId="77777777" w:rsidTr="00E0138C">
        <w:trPr>
          <w:jc w:val="center"/>
        </w:trPr>
        <w:tc>
          <w:tcPr>
            <w:tcW w:w="4876" w:type="dxa"/>
            <w:hideMark/>
          </w:tcPr>
          <w:p w14:paraId="5E235C43" w14:textId="77777777" w:rsidR="00E0138C" w:rsidRPr="00B000C9" w:rsidRDefault="00E0138C" w:rsidP="00E0138C">
            <w:pPr>
              <w:pStyle w:val="ColumnHeading"/>
              <w:rPr>
                <w:color w:val="000000" w:themeColor="text1"/>
              </w:rPr>
            </w:pPr>
            <w:r w:rsidRPr="00B000C9">
              <w:rPr>
                <w:color w:val="000000" w:themeColor="text1"/>
              </w:rPr>
              <w:t>Текст, предложен от Комисията</w:t>
            </w:r>
          </w:p>
        </w:tc>
        <w:tc>
          <w:tcPr>
            <w:tcW w:w="4876" w:type="dxa"/>
            <w:hideMark/>
          </w:tcPr>
          <w:p w14:paraId="0D9759EC" w14:textId="77777777" w:rsidR="00E0138C" w:rsidRPr="00B000C9" w:rsidRDefault="00E0138C" w:rsidP="00E0138C">
            <w:pPr>
              <w:pStyle w:val="ColumnHeading"/>
              <w:rPr>
                <w:color w:val="000000" w:themeColor="text1"/>
              </w:rPr>
            </w:pPr>
            <w:r w:rsidRPr="00B000C9">
              <w:rPr>
                <w:color w:val="000000" w:themeColor="text1"/>
              </w:rPr>
              <w:t>Изменение</w:t>
            </w:r>
          </w:p>
        </w:tc>
      </w:tr>
      <w:tr w:rsidR="00B000C9" w:rsidRPr="00B000C9" w14:paraId="648CBB4C" w14:textId="77777777" w:rsidTr="00E0138C">
        <w:trPr>
          <w:jc w:val="center"/>
        </w:trPr>
        <w:tc>
          <w:tcPr>
            <w:tcW w:w="4876" w:type="dxa"/>
          </w:tcPr>
          <w:p w14:paraId="6FE83CC6" w14:textId="77777777" w:rsidR="00E0138C" w:rsidRPr="00B000C9" w:rsidRDefault="00E0138C" w:rsidP="00E0138C">
            <w:pPr>
              <w:pStyle w:val="Normal6"/>
              <w:rPr>
                <w:color w:val="000000" w:themeColor="text1"/>
              </w:rPr>
            </w:pPr>
          </w:p>
        </w:tc>
        <w:tc>
          <w:tcPr>
            <w:tcW w:w="4876" w:type="dxa"/>
            <w:hideMark/>
          </w:tcPr>
          <w:p w14:paraId="3B7076DC" w14:textId="57735F8A" w:rsidR="00E0138C" w:rsidRPr="00B000C9" w:rsidRDefault="00E0138C">
            <w:pPr>
              <w:pStyle w:val="Normal6"/>
              <w:rPr>
                <w:color w:val="000000" w:themeColor="text1"/>
                <w:szCs w:val="24"/>
              </w:rPr>
            </w:pPr>
            <w:r w:rsidRPr="00B000C9">
              <w:rPr>
                <w:b/>
                <w:i/>
                <w:color w:val="000000" w:themeColor="text1"/>
              </w:rPr>
              <w:t>(1е)</w:t>
            </w:r>
            <w:r w:rsidRPr="00B000C9">
              <w:rPr>
                <w:b/>
                <w:i/>
                <w:color w:val="000000" w:themeColor="text1"/>
              </w:rPr>
              <w:tab/>
              <w:t>Европейската статистическа система (ЕСС), която е партньорство между Комисията (Евростат), националните статистически институти (НСИ) и други национални органи, отговорни във всяка държава членка за разработването, изготвянето, публикуването и разпространението на официална европейска статистика, има за цел да предоставя приложими, безпристрастни, надеждни, навременни и съпоставими статистически данни на равнището на Съюза.</w:t>
            </w:r>
          </w:p>
        </w:tc>
      </w:tr>
    </w:tbl>
    <w:p w14:paraId="05FA4999" w14:textId="77777777" w:rsidR="00E0138C" w:rsidRPr="00B000C9" w:rsidRDefault="00E0138C" w:rsidP="00E0138C">
      <w:pPr>
        <w:rPr>
          <w:color w:val="000000" w:themeColor="text1"/>
          <w:szCs w:val="24"/>
        </w:rPr>
      </w:pPr>
      <w:r w:rsidRPr="00B000C9">
        <w:rPr>
          <w:rStyle w:val="HideTWBExt"/>
          <w:noProof w:val="0"/>
        </w:rPr>
        <w:t>&lt;/Amend&gt;</w:t>
      </w:r>
    </w:p>
    <w:p w14:paraId="0D53B87A" w14:textId="4255BDD8" w:rsidR="0031146D" w:rsidRPr="00B000C9" w:rsidRDefault="0031146D" w:rsidP="0031146D">
      <w:pPr>
        <w:pStyle w:val="AMNumberTabs"/>
        <w:keepNext/>
        <w:rPr>
          <w:color w:val="000000" w:themeColor="text1"/>
        </w:rPr>
      </w:pPr>
      <w:r w:rsidRPr="00B000C9">
        <w:rPr>
          <w:rStyle w:val="HideTWBExt"/>
          <w:b w:val="0"/>
          <w:noProof w:val="0"/>
        </w:rPr>
        <w:lastRenderedPageBreak/>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9</w:t>
      </w:r>
      <w:r w:rsidRPr="00B000C9">
        <w:rPr>
          <w:rStyle w:val="HideTWBExt"/>
          <w:b w:val="0"/>
          <w:noProof w:val="0"/>
        </w:rPr>
        <w:t>&lt;/NumAm&gt;</w:t>
      </w:r>
    </w:p>
    <w:p w14:paraId="5FD8CCC0"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1B33D6F1" w14:textId="6E60EBB8"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Съображение 1 ж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05FF4B87" w14:textId="77777777" w:rsidTr="0031146D">
        <w:trPr>
          <w:jc w:val="center"/>
        </w:trPr>
        <w:tc>
          <w:tcPr>
            <w:tcW w:w="9752" w:type="dxa"/>
            <w:gridSpan w:val="2"/>
          </w:tcPr>
          <w:p w14:paraId="2EC99253" w14:textId="77777777" w:rsidR="0031146D" w:rsidRPr="00B000C9" w:rsidRDefault="0031146D">
            <w:pPr>
              <w:keepNext/>
              <w:rPr>
                <w:color w:val="000000" w:themeColor="text1"/>
              </w:rPr>
            </w:pPr>
          </w:p>
        </w:tc>
      </w:tr>
      <w:tr w:rsidR="00B000C9" w:rsidRPr="00B000C9" w14:paraId="1B72E8A7" w14:textId="77777777" w:rsidTr="0031146D">
        <w:trPr>
          <w:jc w:val="center"/>
        </w:trPr>
        <w:tc>
          <w:tcPr>
            <w:tcW w:w="4876" w:type="dxa"/>
            <w:hideMark/>
          </w:tcPr>
          <w:p w14:paraId="2E01378F"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7FBD47A8"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5B14347C" w14:textId="77777777" w:rsidTr="0031146D">
        <w:trPr>
          <w:jc w:val="center"/>
        </w:trPr>
        <w:tc>
          <w:tcPr>
            <w:tcW w:w="4876" w:type="dxa"/>
          </w:tcPr>
          <w:p w14:paraId="22540272" w14:textId="77777777" w:rsidR="0031146D" w:rsidRPr="00B000C9" w:rsidRDefault="0031146D">
            <w:pPr>
              <w:pStyle w:val="Normal6"/>
              <w:rPr>
                <w:color w:val="000000" w:themeColor="text1"/>
              </w:rPr>
            </w:pPr>
          </w:p>
        </w:tc>
        <w:tc>
          <w:tcPr>
            <w:tcW w:w="4876" w:type="dxa"/>
            <w:hideMark/>
          </w:tcPr>
          <w:p w14:paraId="0BEE9699" w14:textId="790E635F" w:rsidR="0031146D" w:rsidRPr="00B000C9" w:rsidRDefault="0031146D">
            <w:pPr>
              <w:pStyle w:val="Normal6"/>
              <w:rPr>
                <w:color w:val="000000" w:themeColor="text1"/>
                <w:szCs w:val="24"/>
              </w:rPr>
            </w:pPr>
            <w:r w:rsidRPr="00B000C9">
              <w:rPr>
                <w:b/>
                <w:i/>
                <w:color w:val="000000" w:themeColor="text1"/>
              </w:rPr>
              <w:t>(1ж)</w:t>
            </w:r>
            <w:r w:rsidRPr="00B000C9">
              <w:rPr>
                <w:b/>
                <w:i/>
                <w:color w:val="000000" w:themeColor="text1"/>
              </w:rPr>
              <w:tab/>
              <w:t>Данните за европейската социална статистика следва да се предоставят на основата на равни възможности за всички видове потребители, като например създатели на политики, публични администрации, изследователи, синдикални организации, студенти и представители на гражданското общество, включително неправителствени организации (НПО), които следва да имат свободен и лесен достъп до данните чрез базите данни на Комисията (Евростат) на нейния уебсайт. ЕСС се е ангажирала с активното привличане на потребителите и със задоволяване на техните изисквания по отзивчив начин.</w:t>
            </w:r>
          </w:p>
        </w:tc>
      </w:tr>
    </w:tbl>
    <w:p w14:paraId="5D6A4F61" w14:textId="77777777" w:rsidR="0031146D" w:rsidRPr="00B000C9" w:rsidRDefault="0031146D" w:rsidP="0031146D">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527428E2" w14:textId="77777777" w:rsidR="0031146D" w:rsidRPr="00B000C9" w:rsidRDefault="0031146D" w:rsidP="0031146D">
      <w:pPr>
        <w:pStyle w:val="Normal12Italic"/>
        <w:rPr>
          <w:color w:val="000000" w:themeColor="text1"/>
        </w:rPr>
      </w:pPr>
      <w:r w:rsidRPr="00B000C9">
        <w:rPr>
          <w:color w:val="000000" w:themeColor="text1"/>
        </w:rPr>
        <w:t>Този принцип е залегнал в Регламент (ЕО) № 223/2009. На практика всеки има достъп онлайн до базата данни на Евростат, която съдържа пълния спектър от обобщени данни, достъпни в Евростат за широката общественост. Те са представени в таблици, съдържащи множество величини, с различни функции за подбор и формати за експортиране. Научно-изследователската общност се ползва с по-широк достъп по-специално до поверителни данни за анализи в интерес на научния прогрес – този достъп подлежи на строги правила съгласно Регламент (ЕО) № 557/2003.</w:t>
      </w:r>
    </w:p>
    <w:p w14:paraId="4D514E7A" w14:textId="77777777" w:rsidR="0031146D" w:rsidRPr="00B000C9" w:rsidRDefault="0031146D" w:rsidP="0031146D">
      <w:pPr>
        <w:rPr>
          <w:color w:val="000000" w:themeColor="text1"/>
        </w:rPr>
      </w:pPr>
      <w:r w:rsidRPr="00B000C9">
        <w:rPr>
          <w:rStyle w:val="HideTWBExt"/>
          <w:noProof w:val="0"/>
        </w:rPr>
        <w:t>&lt;/Amend&gt;</w:t>
      </w:r>
    </w:p>
    <w:p w14:paraId="6B83F7AA" w14:textId="38073357" w:rsidR="005F7FB0" w:rsidRPr="00B000C9" w:rsidRDefault="005F7FB0" w:rsidP="005F7FB0">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10</w:t>
      </w:r>
      <w:r w:rsidRPr="00B000C9">
        <w:rPr>
          <w:rStyle w:val="HideTWBExt"/>
          <w:b w:val="0"/>
          <w:noProof w:val="0"/>
        </w:rPr>
        <w:t>&lt;/NumAm&gt;</w:t>
      </w:r>
    </w:p>
    <w:p w14:paraId="54A147A4" w14:textId="77777777" w:rsidR="005F7FB0" w:rsidRPr="00B000C9" w:rsidRDefault="005F7FB0" w:rsidP="005F7FB0">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A46412F" w14:textId="074965F4" w:rsidR="005F7FB0" w:rsidRPr="00B000C9" w:rsidRDefault="00491464" w:rsidP="005F7FB0">
      <w:pPr>
        <w:pStyle w:val="NormalBold"/>
        <w:keepNext/>
        <w:rPr>
          <w:color w:val="000000" w:themeColor="text1"/>
        </w:rPr>
      </w:pPr>
      <w:r w:rsidRPr="00B000C9">
        <w:rPr>
          <w:rStyle w:val="HideTWBExt"/>
          <w:b w:val="0"/>
          <w:noProof w:val="0"/>
        </w:rPr>
        <w:t>&lt;Article&gt;</w:t>
      </w:r>
      <w:r w:rsidRPr="00B000C9">
        <w:rPr>
          <w:color w:val="000000" w:themeColor="text1"/>
        </w:rPr>
        <w:t>Съображение 1 з (ново)</w:t>
      </w:r>
      <w:r w:rsidRPr="00B000C9">
        <w:rPr>
          <w:rStyle w:val="HideTWBExt"/>
          <w:b w:val="0"/>
          <w:noProof w:val="0"/>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B000C9" w:rsidRPr="00B000C9" w14:paraId="13A13D19" w14:textId="77777777" w:rsidTr="001D7389">
        <w:trPr>
          <w:jc w:val="center"/>
        </w:trPr>
        <w:tc>
          <w:tcPr>
            <w:tcW w:w="9750" w:type="dxa"/>
            <w:gridSpan w:val="2"/>
          </w:tcPr>
          <w:p w14:paraId="043F836A" w14:textId="77777777" w:rsidR="005F7FB0" w:rsidRPr="00B000C9" w:rsidRDefault="005F7FB0" w:rsidP="001D7389">
            <w:pPr>
              <w:keepNext/>
              <w:rPr>
                <w:color w:val="000000" w:themeColor="text1"/>
              </w:rPr>
            </w:pPr>
          </w:p>
        </w:tc>
      </w:tr>
      <w:tr w:rsidR="00B000C9" w:rsidRPr="00B000C9" w14:paraId="4C43581E" w14:textId="77777777" w:rsidTr="001D7389">
        <w:trPr>
          <w:jc w:val="center"/>
        </w:trPr>
        <w:tc>
          <w:tcPr>
            <w:tcW w:w="4875" w:type="dxa"/>
            <w:hideMark/>
          </w:tcPr>
          <w:p w14:paraId="2BB1956A" w14:textId="77777777" w:rsidR="005F7FB0" w:rsidRPr="00B000C9" w:rsidRDefault="005F7FB0" w:rsidP="001D7389">
            <w:pPr>
              <w:pStyle w:val="ColumnHeading"/>
              <w:rPr>
                <w:color w:val="000000" w:themeColor="text1"/>
              </w:rPr>
            </w:pPr>
            <w:r w:rsidRPr="00B000C9">
              <w:rPr>
                <w:color w:val="000000" w:themeColor="text1"/>
              </w:rPr>
              <w:t>Текст, предложен от Комисията</w:t>
            </w:r>
          </w:p>
        </w:tc>
        <w:tc>
          <w:tcPr>
            <w:tcW w:w="4875" w:type="dxa"/>
            <w:hideMark/>
          </w:tcPr>
          <w:p w14:paraId="56BDD93A" w14:textId="77777777" w:rsidR="005F7FB0" w:rsidRPr="00B000C9" w:rsidRDefault="005F7FB0" w:rsidP="001D7389">
            <w:pPr>
              <w:pStyle w:val="ColumnHeading"/>
              <w:rPr>
                <w:color w:val="000000" w:themeColor="text1"/>
              </w:rPr>
            </w:pPr>
            <w:r w:rsidRPr="00B000C9">
              <w:rPr>
                <w:color w:val="000000" w:themeColor="text1"/>
              </w:rPr>
              <w:t>Изменение</w:t>
            </w:r>
          </w:p>
        </w:tc>
      </w:tr>
      <w:tr w:rsidR="00B000C9" w:rsidRPr="00B000C9" w14:paraId="18768E11" w14:textId="77777777" w:rsidTr="001D7389">
        <w:trPr>
          <w:jc w:val="center"/>
        </w:trPr>
        <w:tc>
          <w:tcPr>
            <w:tcW w:w="4875" w:type="dxa"/>
          </w:tcPr>
          <w:p w14:paraId="4E984CC4" w14:textId="77777777" w:rsidR="005F7FB0" w:rsidRPr="00B000C9" w:rsidRDefault="005F7FB0" w:rsidP="001D7389">
            <w:pPr>
              <w:pStyle w:val="Normal6"/>
              <w:rPr>
                <w:color w:val="000000" w:themeColor="text1"/>
              </w:rPr>
            </w:pPr>
          </w:p>
        </w:tc>
        <w:tc>
          <w:tcPr>
            <w:tcW w:w="4875" w:type="dxa"/>
            <w:hideMark/>
          </w:tcPr>
          <w:p w14:paraId="43C5DB30" w14:textId="7E228F5E" w:rsidR="005F7FB0" w:rsidRPr="00B000C9" w:rsidRDefault="005F7FB0">
            <w:pPr>
              <w:pStyle w:val="Normal6"/>
              <w:rPr>
                <w:color w:val="000000" w:themeColor="text1"/>
                <w:szCs w:val="24"/>
              </w:rPr>
            </w:pPr>
            <w:r w:rsidRPr="00B000C9">
              <w:rPr>
                <w:b/>
                <w:i/>
                <w:color w:val="000000" w:themeColor="text1"/>
              </w:rPr>
              <w:t>(1з)</w:t>
            </w:r>
            <w:r w:rsidRPr="00B000C9">
              <w:rPr>
                <w:b/>
                <w:i/>
                <w:color w:val="000000" w:themeColor="text1"/>
              </w:rPr>
              <w:tab/>
              <w:t>Постигането на подходящ баланс между икономическите и социалните цели в Европейския семестър, подкрепен със статистически данни с високо качество, е необходимо за подобряването на устойчивостта на Съюза, целите му за сближаване и запазването на неговите равнища на благосъстояние.</w:t>
            </w:r>
          </w:p>
        </w:tc>
      </w:tr>
    </w:tbl>
    <w:p w14:paraId="59AB577B" w14:textId="77777777" w:rsidR="005F7FB0" w:rsidRPr="00B000C9" w:rsidRDefault="005F7FB0" w:rsidP="0031146D">
      <w:pPr>
        <w:pStyle w:val="AMNumberTabs"/>
        <w:keepNext/>
        <w:rPr>
          <w:color w:val="000000" w:themeColor="text1"/>
        </w:rPr>
      </w:pPr>
      <w:r w:rsidRPr="00B000C9">
        <w:rPr>
          <w:rStyle w:val="HideTWBExt"/>
          <w:b w:val="0"/>
          <w:noProof w:val="0"/>
        </w:rPr>
        <w:t>&lt;/Amend&gt;</w:t>
      </w:r>
    </w:p>
    <w:p w14:paraId="597C647C" w14:textId="0EE30A41" w:rsidR="00C0668D" w:rsidRPr="00B000C9" w:rsidRDefault="00C0668D" w:rsidP="00C0668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11</w:t>
      </w:r>
      <w:r w:rsidRPr="00B000C9">
        <w:rPr>
          <w:rStyle w:val="HideTWBExt"/>
          <w:b w:val="0"/>
          <w:noProof w:val="0"/>
        </w:rPr>
        <w:t>&lt;/NumAm&gt;</w:t>
      </w:r>
    </w:p>
    <w:p w14:paraId="1427DC11" w14:textId="77777777" w:rsidR="00C0668D" w:rsidRPr="00B000C9" w:rsidRDefault="00C0668D" w:rsidP="00C0668D">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583224AF" w14:textId="0B742D1A" w:rsidR="00C0668D" w:rsidRPr="00B000C9" w:rsidRDefault="00C0668D" w:rsidP="00C0668D">
      <w:pPr>
        <w:pStyle w:val="NormalBold"/>
        <w:keepNext/>
        <w:rPr>
          <w:color w:val="000000" w:themeColor="text1"/>
        </w:rPr>
      </w:pPr>
      <w:r w:rsidRPr="00B000C9">
        <w:rPr>
          <w:rStyle w:val="HideTWBExt"/>
          <w:b w:val="0"/>
          <w:noProof w:val="0"/>
        </w:rPr>
        <w:t>&lt;Article&gt;</w:t>
      </w:r>
      <w:r w:rsidRPr="00B000C9">
        <w:rPr>
          <w:color w:val="000000" w:themeColor="text1"/>
        </w:rPr>
        <w:t>Съображение 1 и (ново)</w:t>
      </w:r>
      <w:r w:rsidRPr="00B000C9">
        <w:rPr>
          <w:rStyle w:val="HideTWBExt"/>
          <w:b w:val="0"/>
          <w:noProof w:val="0"/>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B000C9" w:rsidRPr="00B000C9" w14:paraId="6477A629" w14:textId="77777777" w:rsidTr="00337BF5">
        <w:trPr>
          <w:jc w:val="center"/>
        </w:trPr>
        <w:tc>
          <w:tcPr>
            <w:tcW w:w="9750" w:type="dxa"/>
            <w:gridSpan w:val="2"/>
          </w:tcPr>
          <w:p w14:paraId="16B6235F" w14:textId="77777777" w:rsidR="00C0668D" w:rsidRPr="00B000C9" w:rsidRDefault="00C0668D" w:rsidP="00337BF5">
            <w:pPr>
              <w:keepNext/>
              <w:rPr>
                <w:color w:val="000000" w:themeColor="text1"/>
              </w:rPr>
            </w:pPr>
          </w:p>
        </w:tc>
      </w:tr>
      <w:tr w:rsidR="00B000C9" w:rsidRPr="00B000C9" w14:paraId="2138B450" w14:textId="77777777" w:rsidTr="00337BF5">
        <w:trPr>
          <w:jc w:val="center"/>
        </w:trPr>
        <w:tc>
          <w:tcPr>
            <w:tcW w:w="4875" w:type="dxa"/>
            <w:hideMark/>
          </w:tcPr>
          <w:p w14:paraId="5D2E6B01" w14:textId="77777777" w:rsidR="00C0668D" w:rsidRPr="00B000C9" w:rsidRDefault="00C0668D" w:rsidP="00337BF5">
            <w:pPr>
              <w:pStyle w:val="ColumnHeading"/>
              <w:rPr>
                <w:color w:val="000000" w:themeColor="text1"/>
              </w:rPr>
            </w:pPr>
            <w:r w:rsidRPr="00B000C9">
              <w:rPr>
                <w:color w:val="000000" w:themeColor="text1"/>
              </w:rPr>
              <w:t>Текст, предложен от Комисията</w:t>
            </w:r>
          </w:p>
        </w:tc>
        <w:tc>
          <w:tcPr>
            <w:tcW w:w="4875" w:type="dxa"/>
            <w:hideMark/>
          </w:tcPr>
          <w:p w14:paraId="58CBE5B8" w14:textId="77777777" w:rsidR="00C0668D" w:rsidRPr="00B000C9" w:rsidRDefault="00C0668D" w:rsidP="00337BF5">
            <w:pPr>
              <w:pStyle w:val="ColumnHeading"/>
              <w:rPr>
                <w:color w:val="000000" w:themeColor="text1"/>
              </w:rPr>
            </w:pPr>
            <w:r w:rsidRPr="00B000C9">
              <w:rPr>
                <w:color w:val="000000" w:themeColor="text1"/>
              </w:rPr>
              <w:t>Изменение</w:t>
            </w:r>
          </w:p>
        </w:tc>
      </w:tr>
      <w:tr w:rsidR="00B000C9" w:rsidRPr="00B000C9" w14:paraId="46BCA541" w14:textId="77777777" w:rsidTr="00337BF5">
        <w:trPr>
          <w:jc w:val="center"/>
        </w:trPr>
        <w:tc>
          <w:tcPr>
            <w:tcW w:w="4875" w:type="dxa"/>
          </w:tcPr>
          <w:p w14:paraId="176A2D31" w14:textId="77777777" w:rsidR="00C0668D" w:rsidRPr="00B000C9" w:rsidRDefault="00C0668D" w:rsidP="00337BF5">
            <w:pPr>
              <w:pStyle w:val="Normal6"/>
              <w:rPr>
                <w:color w:val="000000" w:themeColor="text1"/>
              </w:rPr>
            </w:pPr>
          </w:p>
        </w:tc>
        <w:tc>
          <w:tcPr>
            <w:tcW w:w="4875" w:type="dxa"/>
            <w:hideMark/>
          </w:tcPr>
          <w:p w14:paraId="5F547941" w14:textId="0101AF94" w:rsidR="00C0668D" w:rsidRPr="00B000C9" w:rsidRDefault="00C0668D">
            <w:pPr>
              <w:pStyle w:val="Normal6"/>
              <w:rPr>
                <w:color w:val="000000" w:themeColor="text1"/>
                <w:szCs w:val="24"/>
              </w:rPr>
            </w:pPr>
            <w:r w:rsidRPr="00B000C9">
              <w:rPr>
                <w:b/>
                <w:i/>
                <w:color w:val="000000" w:themeColor="text1"/>
              </w:rPr>
              <w:t>(1и)</w:t>
            </w:r>
            <w:r w:rsidRPr="00B000C9">
              <w:rPr>
                <w:b/>
                <w:i/>
                <w:color w:val="000000" w:themeColor="text1"/>
              </w:rPr>
              <w:tab/>
              <w:t>За изпълнението на настоящия регламент държавите членки следва да спазват Кодекса на европейската статистическа практика.</w:t>
            </w:r>
          </w:p>
        </w:tc>
      </w:tr>
    </w:tbl>
    <w:p w14:paraId="4E1C8501" w14:textId="77777777" w:rsidR="00C0668D" w:rsidRPr="00B000C9" w:rsidRDefault="00C0668D" w:rsidP="00C0668D">
      <w:pPr>
        <w:rPr>
          <w:color w:val="000000" w:themeColor="text1"/>
        </w:rPr>
      </w:pPr>
      <w:r w:rsidRPr="00B000C9">
        <w:rPr>
          <w:rStyle w:val="HideTWBExt"/>
          <w:noProof w:val="0"/>
        </w:rPr>
        <w:t>&lt;/Amend&gt;</w:t>
      </w:r>
    </w:p>
    <w:p w14:paraId="2F09AB3D" w14:textId="5603AC45" w:rsidR="003106F2" w:rsidRPr="00B000C9" w:rsidRDefault="003106F2" w:rsidP="003106F2">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12</w:t>
      </w:r>
      <w:r w:rsidRPr="00B000C9">
        <w:rPr>
          <w:rStyle w:val="HideTWBExt"/>
          <w:b w:val="0"/>
          <w:noProof w:val="0"/>
        </w:rPr>
        <w:t>&lt;/NumAm&gt;</w:t>
      </w:r>
    </w:p>
    <w:p w14:paraId="7EBFA3B3"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080A8D0E" w14:textId="77777777" w:rsidR="003106F2" w:rsidRPr="00B000C9" w:rsidRDefault="003106F2" w:rsidP="003106F2">
      <w:pPr>
        <w:pStyle w:val="NormalBold"/>
        <w:rPr>
          <w:color w:val="000000" w:themeColor="text1"/>
        </w:rPr>
      </w:pPr>
      <w:r w:rsidRPr="00B000C9">
        <w:rPr>
          <w:rStyle w:val="HideTWBExt"/>
          <w:b w:val="0"/>
          <w:noProof w:val="0"/>
        </w:rPr>
        <w:t>&lt;Article&gt;</w:t>
      </w:r>
      <w:r w:rsidRPr="00B000C9">
        <w:rPr>
          <w:color w:val="000000" w:themeColor="text1"/>
        </w:rPr>
        <w:t>Съображение 2</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70E40332" w14:textId="77777777" w:rsidTr="00C34E3C">
        <w:trPr>
          <w:jc w:val="center"/>
        </w:trPr>
        <w:tc>
          <w:tcPr>
            <w:tcW w:w="9752" w:type="dxa"/>
            <w:gridSpan w:val="2"/>
          </w:tcPr>
          <w:p w14:paraId="17D21107" w14:textId="77777777" w:rsidR="003106F2" w:rsidRPr="00B000C9" w:rsidRDefault="003106F2" w:rsidP="00C34E3C">
            <w:pPr>
              <w:keepNext/>
              <w:rPr>
                <w:color w:val="000000" w:themeColor="text1"/>
              </w:rPr>
            </w:pPr>
          </w:p>
        </w:tc>
      </w:tr>
      <w:tr w:rsidR="00B000C9" w:rsidRPr="00B000C9" w14:paraId="032E4089" w14:textId="77777777" w:rsidTr="00C34E3C">
        <w:trPr>
          <w:jc w:val="center"/>
        </w:trPr>
        <w:tc>
          <w:tcPr>
            <w:tcW w:w="4876" w:type="dxa"/>
            <w:hideMark/>
          </w:tcPr>
          <w:p w14:paraId="765B8434" w14:textId="77777777" w:rsidR="003106F2" w:rsidRPr="00B000C9" w:rsidRDefault="003106F2"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2FEBC696" w14:textId="77777777" w:rsidR="003106F2" w:rsidRPr="00B000C9" w:rsidRDefault="003106F2" w:rsidP="00C34E3C">
            <w:pPr>
              <w:pStyle w:val="ColumnHeading"/>
              <w:rPr>
                <w:color w:val="000000" w:themeColor="text1"/>
              </w:rPr>
            </w:pPr>
            <w:r w:rsidRPr="00B000C9">
              <w:rPr>
                <w:color w:val="000000" w:themeColor="text1"/>
              </w:rPr>
              <w:t>Изменение</w:t>
            </w:r>
          </w:p>
        </w:tc>
      </w:tr>
      <w:tr w:rsidR="00B000C9" w:rsidRPr="00B000C9" w14:paraId="62CE8165" w14:textId="77777777" w:rsidTr="00C34E3C">
        <w:trPr>
          <w:jc w:val="center"/>
        </w:trPr>
        <w:tc>
          <w:tcPr>
            <w:tcW w:w="4876" w:type="dxa"/>
            <w:hideMark/>
          </w:tcPr>
          <w:p w14:paraId="206E8BA8" w14:textId="77777777" w:rsidR="003106F2" w:rsidRPr="00B000C9" w:rsidRDefault="003106F2" w:rsidP="00C34E3C">
            <w:pPr>
              <w:pStyle w:val="Normal6"/>
              <w:rPr>
                <w:color w:val="000000" w:themeColor="text1"/>
              </w:rPr>
            </w:pPr>
            <w:r w:rsidRPr="00B000C9">
              <w:rPr>
                <w:color w:val="000000" w:themeColor="text1"/>
              </w:rPr>
              <w:t>(2)</w:t>
            </w:r>
            <w:r w:rsidRPr="00B000C9">
              <w:rPr>
                <w:color w:val="000000" w:themeColor="text1"/>
              </w:rPr>
              <w:tab/>
            </w:r>
            <w:r w:rsidRPr="00B000C9">
              <w:rPr>
                <w:b/>
                <w:i/>
                <w:color w:val="000000" w:themeColor="text1"/>
              </w:rPr>
              <w:t>С оглед на това</w:t>
            </w:r>
            <w:r w:rsidRPr="00B000C9">
              <w:rPr>
                <w:color w:val="000000" w:themeColor="text1"/>
              </w:rPr>
              <w:t xml:space="preserve"> социалните показатели</w:t>
            </w:r>
            <w:r w:rsidRPr="00B000C9">
              <w:rPr>
                <w:b/>
                <w:i/>
                <w:color w:val="000000" w:themeColor="text1"/>
              </w:rPr>
              <w:t xml:space="preserve"> следва</w:t>
            </w:r>
            <w:r w:rsidRPr="00B000C9">
              <w:rPr>
                <w:color w:val="000000" w:themeColor="text1"/>
              </w:rPr>
              <w:t xml:space="preserve"> да имат </w:t>
            </w:r>
            <w:r w:rsidRPr="00B000C9">
              <w:rPr>
                <w:b/>
                <w:i/>
                <w:color w:val="000000" w:themeColor="text1"/>
              </w:rPr>
              <w:t>необходимото високо</w:t>
            </w:r>
            <w:r w:rsidRPr="00B000C9">
              <w:rPr>
                <w:color w:val="000000" w:themeColor="text1"/>
              </w:rPr>
              <w:t xml:space="preserve"> качество, по-специално от гледна точка на тяхната стабилност, навременност, приложимост, приспособимост към новите искания на потребителите, както и тяхната съпоставимост и ефективност.</w:t>
            </w:r>
          </w:p>
        </w:tc>
        <w:tc>
          <w:tcPr>
            <w:tcW w:w="4876" w:type="dxa"/>
            <w:hideMark/>
          </w:tcPr>
          <w:p w14:paraId="4BF0753D" w14:textId="587AE6A2" w:rsidR="003106F2" w:rsidRPr="00B000C9" w:rsidRDefault="003106F2" w:rsidP="00F072AD">
            <w:pPr>
              <w:pStyle w:val="Normal6"/>
              <w:rPr>
                <w:color w:val="000000" w:themeColor="text1"/>
                <w:szCs w:val="24"/>
              </w:rPr>
            </w:pPr>
            <w:r w:rsidRPr="00B000C9">
              <w:rPr>
                <w:color w:val="000000" w:themeColor="text1"/>
              </w:rPr>
              <w:t>(2)</w:t>
            </w:r>
            <w:r w:rsidRPr="00B000C9">
              <w:rPr>
                <w:color w:val="000000" w:themeColor="text1"/>
              </w:rPr>
              <w:tab/>
            </w:r>
            <w:r w:rsidRPr="00B000C9">
              <w:rPr>
                <w:b/>
                <w:i/>
                <w:color w:val="000000" w:themeColor="text1"/>
              </w:rPr>
              <w:t>Затова е от огромно значение</w:t>
            </w:r>
            <w:r w:rsidRPr="00B000C9">
              <w:rPr>
                <w:color w:val="000000" w:themeColor="text1"/>
              </w:rPr>
              <w:t xml:space="preserve"> социалните показатели да имат </w:t>
            </w:r>
            <w:r w:rsidRPr="00B000C9">
              <w:rPr>
                <w:b/>
                <w:i/>
                <w:color w:val="000000" w:themeColor="text1"/>
              </w:rPr>
              <w:t>най-високо</w:t>
            </w:r>
            <w:r w:rsidRPr="00B000C9">
              <w:rPr>
                <w:color w:val="000000" w:themeColor="text1"/>
              </w:rPr>
              <w:t xml:space="preserve"> качество, по-специално от гледна точка на тяхната стабилност, </w:t>
            </w:r>
            <w:r w:rsidRPr="00B000C9">
              <w:rPr>
                <w:b/>
                <w:i/>
                <w:color w:val="000000" w:themeColor="text1"/>
              </w:rPr>
              <w:t xml:space="preserve">точност, </w:t>
            </w:r>
            <w:r w:rsidRPr="00B000C9">
              <w:rPr>
                <w:color w:val="000000" w:themeColor="text1"/>
              </w:rPr>
              <w:t>навременност,</w:t>
            </w:r>
            <w:r w:rsidRPr="00B000C9">
              <w:rPr>
                <w:b/>
                <w:i/>
                <w:color w:val="000000" w:themeColor="text1"/>
              </w:rPr>
              <w:t xml:space="preserve"> използваемост и достъпност, тяхната</w:t>
            </w:r>
            <w:r w:rsidRPr="00B000C9">
              <w:rPr>
                <w:color w:val="000000" w:themeColor="text1"/>
              </w:rPr>
              <w:t xml:space="preserve"> приложимост, приспособимост към новите искания на потребителите, както и тяхната съпоставимост</w:t>
            </w:r>
            <w:r w:rsidRPr="00B000C9">
              <w:rPr>
                <w:b/>
                <w:i/>
                <w:color w:val="000000" w:themeColor="text1"/>
              </w:rPr>
              <w:t>, съгласуваност</w:t>
            </w:r>
            <w:r w:rsidRPr="00B000C9">
              <w:rPr>
                <w:color w:val="000000" w:themeColor="text1"/>
              </w:rPr>
              <w:t xml:space="preserve"> и ефективност.</w:t>
            </w:r>
          </w:p>
        </w:tc>
      </w:tr>
    </w:tbl>
    <w:p w14:paraId="2746F089" w14:textId="77777777" w:rsidR="003106F2" w:rsidRPr="00B000C9" w:rsidRDefault="003106F2" w:rsidP="003106F2">
      <w:pPr>
        <w:rPr>
          <w:color w:val="000000" w:themeColor="text1"/>
          <w:szCs w:val="24"/>
        </w:rPr>
      </w:pPr>
      <w:r w:rsidRPr="00B000C9">
        <w:rPr>
          <w:rStyle w:val="HideTWBExt"/>
          <w:noProof w:val="0"/>
        </w:rPr>
        <w:t>&lt;/Amend&gt;</w:t>
      </w:r>
    </w:p>
    <w:p w14:paraId="7681D858" w14:textId="65F4C8B4" w:rsidR="00235962" w:rsidRPr="00B000C9" w:rsidRDefault="00235962" w:rsidP="00235962">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13</w:t>
      </w:r>
      <w:r w:rsidRPr="00B000C9">
        <w:rPr>
          <w:rStyle w:val="HideTWBExt"/>
          <w:b w:val="0"/>
          <w:noProof w:val="0"/>
        </w:rPr>
        <w:t>&lt;/NumAm&gt;</w:t>
      </w:r>
    </w:p>
    <w:p w14:paraId="6E5598CF" w14:textId="77777777" w:rsidR="00235962" w:rsidRPr="00B000C9" w:rsidRDefault="00235962" w:rsidP="00235962">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64D42C51" w14:textId="3ABEEE01" w:rsidR="00235962" w:rsidRPr="00B000C9" w:rsidRDefault="00235962" w:rsidP="00235962">
      <w:pPr>
        <w:pStyle w:val="NormalBold"/>
        <w:rPr>
          <w:color w:val="000000" w:themeColor="text1"/>
        </w:rPr>
      </w:pPr>
      <w:r w:rsidRPr="00B000C9">
        <w:rPr>
          <w:rStyle w:val="HideTWBExt"/>
          <w:b w:val="0"/>
          <w:noProof w:val="0"/>
        </w:rPr>
        <w:t>&lt;Article&gt;</w:t>
      </w:r>
      <w:r w:rsidRPr="00B000C9">
        <w:rPr>
          <w:color w:val="000000" w:themeColor="text1"/>
        </w:rPr>
        <w:t>Съображение 2 а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4DF35E8B" w14:textId="77777777" w:rsidTr="00A22A5E">
        <w:trPr>
          <w:jc w:val="center"/>
        </w:trPr>
        <w:tc>
          <w:tcPr>
            <w:tcW w:w="9752" w:type="dxa"/>
            <w:gridSpan w:val="2"/>
          </w:tcPr>
          <w:p w14:paraId="3AB507A7" w14:textId="77777777" w:rsidR="00235962" w:rsidRPr="00B000C9" w:rsidRDefault="00235962" w:rsidP="00A22A5E">
            <w:pPr>
              <w:keepNext/>
              <w:rPr>
                <w:color w:val="000000" w:themeColor="text1"/>
              </w:rPr>
            </w:pPr>
          </w:p>
        </w:tc>
      </w:tr>
      <w:tr w:rsidR="00B000C9" w:rsidRPr="00B000C9" w14:paraId="017FB211" w14:textId="77777777" w:rsidTr="00A22A5E">
        <w:trPr>
          <w:jc w:val="center"/>
        </w:trPr>
        <w:tc>
          <w:tcPr>
            <w:tcW w:w="4876" w:type="dxa"/>
            <w:hideMark/>
          </w:tcPr>
          <w:p w14:paraId="0C7EE246" w14:textId="77777777" w:rsidR="00235962" w:rsidRPr="00B000C9" w:rsidRDefault="00235962" w:rsidP="00A22A5E">
            <w:pPr>
              <w:pStyle w:val="ColumnHeading"/>
              <w:rPr>
                <w:color w:val="000000" w:themeColor="text1"/>
              </w:rPr>
            </w:pPr>
            <w:r w:rsidRPr="00B000C9">
              <w:rPr>
                <w:color w:val="000000" w:themeColor="text1"/>
              </w:rPr>
              <w:t>Текст, предложен от Комисията</w:t>
            </w:r>
          </w:p>
        </w:tc>
        <w:tc>
          <w:tcPr>
            <w:tcW w:w="4876" w:type="dxa"/>
            <w:hideMark/>
          </w:tcPr>
          <w:p w14:paraId="7ABB60DB" w14:textId="77777777" w:rsidR="00235962" w:rsidRPr="00B000C9" w:rsidRDefault="00235962" w:rsidP="00A22A5E">
            <w:pPr>
              <w:pStyle w:val="ColumnHeading"/>
              <w:rPr>
                <w:color w:val="000000" w:themeColor="text1"/>
              </w:rPr>
            </w:pPr>
            <w:r w:rsidRPr="00B000C9">
              <w:rPr>
                <w:color w:val="000000" w:themeColor="text1"/>
              </w:rPr>
              <w:t>Изменение</w:t>
            </w:r>
          </w:p>
        </w:tc>
      </w:tr>
      <w:tr w:rsidR="00B000C9" w:rsidRPr="00B000C9" w14:paraId="43BCC29D" w14:textId="77777777" w:rsidTr="00A22A5E">
        <w:trPr>
          <w:jc w:val="center"/>
        </w:trPr>
        <w:tc>
          <w:tcPr>
            <w:tcW w:w="4876" w:type="dxa"/>
          </w:tcPr>
          <w:p w14:paraId="1ADED712" w14:textId="77777777" w:rsidR="00235962" w:rsidRPr="00B000C9" w:rsidRDefault="00235962" w:rsidP="00A22A5E">
            <w:pPr>
              <w:pStyle w:val="Normal6"/>
              <w:rPr>
                <w:color w:val="000000" w:themeColor="text1"/>
              </w:rPr>
            </w:pPr>
          </w:p>
        </w:tc>
        <w:tc>
          <w:tcPr>
            <w:tcW w:w="4876" w:type="dxa"/>
            <w:hideMark/>
          </w:tcPr>
          <w:p w14:paraId="71ED9D69" w14:textId="4101A76C" w:rsidR="00235962" w:rsidRPr="00B000C9" w:rsidRDefault="00235962">
            <w:pPr>
              <w:pStyle w:val="Normal6"/>
              <w:rPr>
                <w:color w:val="000000" w:themeColor="text1"/>
                <w:szCs w:val="24"/>
              </w:rPr>
            </w:pPr>
            <w:r w:rsidRPr="00B000C9">
              <w:rPr>
                <w:b/>
                <w:i/>
                <w:color w:val="000000" w:themeColor="text1"/>
              </w:rPr>
              <w:t>(2a)</w:t>
            </w:r>
            <w:r w:rsidRPr="00B000C9">
              <w:rPr>
                <w:b/>
                <w:i/>
                <w:color w:val="000000" w:themeColor="text1"/>
              </w:rPr>
              <w:tab/>
              <w:t>Доходите на домакинствата са ключовият фактор, определящ стандарта на живот, и подходът на референтния бюджет е най-подробната методология, определяща минималното равнище на необходимите ресурси за адекватно участие в обществото, както и цената на необходимата кошница със стоки и услуги. Ако съществува ясно установена необходимост от подобряване на събирането на данни и методиката за референтни бюджетни оценки в регионален мащаб в сътрудничество с международни партньори чрез пилотни проучвания, Комисията (Евростат) следва да предоставя финансова подкрепа за такива пилотни проучвания.</w:t>
            </w:r>
          </w:p>
        </w:tc>
      </w:tr>
    </w:tbl>
    <w:p w14:paraId="3B82CDD6" w14:textId="77777777" w:rsidR="00235962" w:rsidRPr="00B000C9" w:rsidRDefault="00235962" w:rsidP="00235962">
      <w:pPr>
        <w:rPr>
          <w:color w:val="000000" w:themeColor="text1"/>
          <w:szCs w:val="24"/>
        </w:rPr>
      </w:pPr>
      <w:r w:rsidRPr="00B000C9">
        <w:rPr>
          <w:rStyle w:val="HideTWBExt"/>
          <w:noProof w:val="0"/>
        </w:rPr>
        <w:t>&lt;/Amend&gt;</w:t>
      </w:r>
    </w:p>
    <w:p w14:paraId="4A932C52" w14:textId="1FF649A9" w:rsidR="001C4771" w:rsidRPr="00B000C9" w:rsidRDefault="001C4771" w:rsidP="001C4771">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14</w:t>
      </w:r>
      <w:r w:rsidRPr="00B000C9">
        <w:rPr>
          <w:rStyle w:val="HideTWBExt"/>
          <w:b w:val="0"/>
          <w:noProof w:val="0"/>
        </w:rPr>
        <w:t>&lt;/NumAm&gt;</w:t>
      </w:r>
    </w:p>
    <w:p w14:paraId="0B181597" w14:textId="77777777" w:rsidR="001C4771" w:rsidRPr="00B000C9" w:rsidRDefault="001C4771" w:rsidP="001C4771">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3601067E" w14:textId="5BB5CD3E" w:rsidR="001C4771" w:rsidRPr="00B000C9" w:rsidRDefault="001C4771" w:rsidP="001C4771">
      <w:pPr>
        <w:pStyle w:val="NormalBold"/>
        <w:rPr>
          <w:color w:val="000000" w:themeColor="text1"/>
        </w:rPr>
      </w:pPr>
      <w:r w:rsidRPr="00B000C9">
        <w:rPr>
          <w:rStyle w:val="HideTWBExt"/>
          <w:b w:val="0"/>
          <w:noProof w:val="0"/>
        </w:rPr>
        <w:t>&lt;Article&gt;</w:t>
      </w:r>
      <w:r w:rsidRPr="00B000C9">
        <w:rPr>
          <w:color w:val="000000" w:themeColor="text1"/>
        </w:rPr>
        <w:t>Съображение 2 б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4A1CA693" w14:textId="77777777" w:rsidTr="00337BF5">
        <w:trPr>
          <w:jc w:val="center"/>
        </w:trPr>
        <w:tc>
          <w:tcPr>
            <w:tcW w:w="9752" w:type="dxa"/>
            <w:gridSpan w:val="2"/>
          </w:tcPr>
          <w:p w14:paraId="6062D1EF" w14:textId="77777777" w:rsidR="001C4771" w:rsidRPr="00B000C9" w:rsidRDefault="001C4771" w:rsidP="00337BF5">
            <w:pPr>
              <w:keepNext/>
              <w:rPr>
                <w:color w:val="000000" w:themeColor="text1"/>
              </w:rPr>
            </w:pPr>
          </w:p>
        </w:tc>
      </w:tr>
      <w:tr w:rsidR="00B000C9" w:rsidRPr="00B000C9" w14:paraId="28A95A46" w14:textId="77777777" w:rsidTr="00337BF5">
        <w:trPr>
          <w:jc w:val="center"/>
        </w:trPr>
        <w:tc>
          <w:tcPr>
            <w:tcW w:w="4876" w:type="dxa"/>
            <w:hideMark/>
          </w:tcPr>
          <w:p w14:paraId="482F2CB2" w14:textId="77777777" w:rsidR="001C4771" w:rsidRPr="00B000C9" w:rsidRDefault="001C4771" w:rsidP="00337BF5">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54D27397" w14:textId="77777777" w:rsidR="001C4771" w:rsidRPr="00B000C9" w:rsidRDefault="001C4771" w:rsidP="00337BF5">
            <w:pPr>
              <w:pStyle w:val="ColumnHeading"/>
              <w:keepNext/>
              <w:rPr>
                <w:color w:val="000000" w:themeColor="text1"/>
              </w:rPr>
            </w:pPr>
            <w:r w:rsidRPr="00B000C9">
              <w:rPr>
                <w:color w:val="000000" w:themeColor="text1"/>
              </w:rPr>
              <w:t>Изменение</w:t>
            </w:r>
          </w:p>
        </w:tc>
      </w:tr>
      <w:tr w:rsidR="00B000C9" w:rsidRPr="00B000C9" w14:paraId="144B5696" w14:textId="77777777" w:rsidTr="00337BF5">
        <w:trPr>
          <w:jc w:val="center"/>
        </w:trPr>
        <w:tc>
          <w:tcPr>
            <w:tcW w:w="4876" w:type="dxa"/>
          </w:tcPr>
          <w:p w14:paraId="03F8F0EC" w14:textId="77777777" w:rsidR="001C4771" w:rsidRPr="00B000C9" w:rsidRDefault="001C4771" w:rsidP="00337BF5">
            <w:pPr>
              <w:pStyle w:val="Normal6"/>
              <w:rPr>
                <w:color w:val="000000" w:themeColor="text1"/>
              </w:rPr>
            </w:pPr>
          </w:p>
        </w:tc>
        <w:tc>
          <w:tcPr>
            <w:tcW w:w="4876" w:type="dxa"/>
            <w:hideMark/>
          </w:tcPr>
          <w:p w14:paraId="003F37C6" w14:textId="688FB93C" w:rsidR="001C4771" w:rsidRPr="00B000C9" w:rsidRDefault="001C4771" w:rsidP="00156E16">
            <w:pPr>
              <w:pStyle w:val="Normal6"/>
              <w:rPr>
                <w:color w:val="000000" w:themeColor="text1"/>
                <w:szCs w:val="24"/>
              </w:rPr>
            </w:pPr>
            <w:r w:rsidRPr="00B000C9">
              <w:rPr>
                <w:b/>
                <w:i/>
                <w:color w:val="000000" w:themeColor="text1"/>
              </w:rPr>
              <w:t>(2б)</w:t>
            </w:r>
            <w:r w:rsidRPr="00B000C9">
              <w:rPr>
                <w:b/>
                <w:i/>
                <w:color w:val="000000" w:themeColor="text1"/>
              </w:rPr>
              <w:tab/>
              <w:t>Доходите се използват широко при оценяването на положението на домакинствата. Потреблението, богатството и дълговете, включително евентуалните дългове в чуждестранна валута, обаче също е важно да бъдат измерени както от гледна точка на домакинствата, така и на макроикономиката.</w:t>
            </w:r>
          </w:p>
        </w:tc>
      </w:tr>
    </w:tbl>
    <w:p w14:paraId="2945800D" w14:textId="77777777" w:rsidR="001C4771" w:rsidRPr="00B000C9" w:rsidRDefault="001C4771" w:rsidP="001C4771">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6A4E4679" w14:textId="77777777" w:rsidR="001C4771" w:rsidRPr="00B000C9" w:rsidRDefault="001C4771" w:rsidP="001C4771">
      <w:pPr>
        <w:pStyle w:val="Normal12Italic"/>
        <w:rPr>
          <w:color w:val="000000" w:themeColor="text1"/>
        </w:rPr>
      </w:pPr>
      <w:r w:rsidRPr="00B000C9">
        <w:rPr>
          <w:color w:val="000000" w:themeColor="text1"/>
        </w:rPr>
        <w:t>Доходите, потреблението и богатството, включително дълговете, представляват материалните условия на живот на домакинствата. Дълговете, които понякога се договарят в чуждестранна валута, може да представляват значителни суми за някои домакинства спрямо техните доходи. Това се отразява върху домакинствата, но потенциално и върху икономиката в по-общ план, както показаха неотдавна няколко кризи с дълга.</w:t>
      </w:r>
    </w:p>
    <w:p w14:paraId="57F27482" w14:textId="3873E9EA" w:rsidR="001C4771" w:rsidRPr="00B000C9" w:rsidRDefault="001C4771" w:rsidP="001C4771">
      <w:pPr>
        <w:rPr>
          <w:color w:val="000000" w:themeColor="text1"/>
        </w:rPr>
      </w:pPr>
      <w:r w:rsidRPr="00B000C9">
        <w:rPr>
          <w:rStyle w:val="HideTWBExt"/>
          <w:noProof w:val="0"/>
        </w:rPr>
        <w:t>&lt;/Amend&gt;</w:t>
      </w:r>
    </w:p>
    <w:p w14:paraId="7E9EC809" w14:textId="055C7FAE" w:rsidR="001C4771" w:rsidRPr="00B000C9" w:rsidRDefault="001C4771" w:rsidP="001C4771">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15</w:t>
      </w:r>
      <w:r w:rsidRPr="00B000C9">
        <w:rPr>
          <w:rStyle w:val="HideTWBExt"/>
          <w:b w:val="0"/>
          <w:noProof w:val="0"/>
        </w:rPr>
        <w:t>&lt;/NumAm&gt;</w:t>
      </w:r>
    </w:p>
    <w:p w14:paraId="2C6CEA8C" w14:textId="77777777" w:rsidR="001C4771" w:rsidRPr="00B000C9" w:rsidRDefault="001C4771" w:rsidP="001C4771">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696EB846" w14:textId="7AD88D09" w:rsidR="001C4771" w:rsidRPr="00B000C9" w:rsidRDefault="001C4771" w:rsidP="001C4771">
      <w:pPr>
        <w:pStyle w:val="NormalBold"/>
        <w:rPr>
          <w:color w:val="000000" w:themeColor="text1"/>
        </w:rPr>
      </w:pPr>
      <w:r w:rsidRPr="00B000C9">
        <w:rPr>
          <w:rStyle w:val="HideTWBExt"/>
          <w:b w:val="0"/>
          <w:noProof w:val="0"/>
        </w:rPr>
        <w:t>&lt;Article&gt;</w:t>
      </w:r>
      <w:r w:rsidRPr="00B000C9">
        <w:rPr>
          <w:color w:val="000000" w:themeColor="text1"/>
        </w:rPr>
        <w:t>Съображение 2 в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3D3E56CF" w14:textId="77777777" w:rsidTr="00337BF5">
        <w:trPr>
          <w:jc w:val="center"/>
        </w:trPr>
        <w:tc>
          <w:tcPr>
            <w:tcW w:w="9752" w:type="dxa"/>
            <w:gridSpan w:val="2"/>
          </w:tcPr>
          <w:p w14:paraId="57A05734" w14:textId="77777777" w:rsidR="001C4771" w:rsidRPr="00B000C9" w:rsidRDefault="001C4771" w:rsidP="00337BF5">
            <w:pPr>
              <w:keepNext/>
              <w:rPr>
                <w:color w:val="000000" w:themeColor="text1"/>
              </w:rPr>
            </w:pPr>
          </w:p>
        </w:tc>
      </w:tr>
      <w:tr w:rsidR="00B000C9" w:rsidRPr="00B000C9" w14:paraId="6D2010B4" w14:textId="77777777" w:rsidTr="00337BF5">
        <w:trPr>
          <w:jc w:val="center"/>
        </w:trPr>
        <w:tc>
          <w:tcPr>
            <w:tcW w:w="4876" w:type="dxa"/>
            <w:hideMark/>
          </w:tcPr>
          <w:p w14:paraId="1B9512C7" w14:textId="77777777" w:rsidR="001C4771" w:rsidRPr="00B000C9" w:rsidRDefault="001C4771" w:rsidP="00337BF5">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40FE0C06" w14:textId="77777777" w:rsidR="001C4771" w:rsidRPr="00B000C9" w:rsidRDefault="001C4771" w:rsidP="00337BF5">
            <w:pPr>
              <w:pStyle w:val="ColumnHeading"/>
              <w:keepNext/>
              <w:rPr>
                <w:color w:val="000000" w:themeColor="text1"/>
              </w:rPr>
            </w:pPr>
            <w:r w:rsidRPr="00B000C9">
              <w:rPr>
                <w:color w:val="000000" w:themeColor="text1"/>
              </w:rPr>
              <w:t>Изменение</w:t>
            </w:r>
          </w:p>
        </w:tc>
      </w:tr>
      <w:tr w:rsidR="00B000C9" w:rsidRPr="00B000C9" w14:paraId="6FD040F3" w14:textId="77777777" w:rsidTr="00337BF5">
        <w:trPr>
          <w:jc w:val="center"/>
        </w:trPr>
        <w:tc>
          <w:tcPr>
            <w:tcW w:w="4876" w:type="dxa"/>
          </w:tcPr>
          <w:p w14:paraId="022DB105" w14:textId="77777777" w:rsidR="001C4771" w:rsidRPr="00B000C9" w:rsidRDefault="001C4771" w:rsidP="00337BF5">
            <w:pPr>
              <w:pStyle w:val="Normal6"/>
              <w:rPr>
                <w:b/>
                <w:bCs/>
                <w:i/>
                <w:iCs/>
                <w:color w:val="000000" w:themeColor="text1"/>
              </w:rPr>
            </w:pPr>
          </w:p>
        </w:tc>
        <w:tc>
          <w:tcPr>
            <w:tcW w:w="4876" w:type="dxa"/>
            <w:hideMark/>
          </w:tcPr>
          <w:p w14:paraId="2DECC863" w14:textId="2E14EC0F" w:rsidR="001C4771" w:rsidRPr="00B000C9" w:rsidRDefault="001C4771" w:rsidP="00C86B2E">
            <w:pPr>
              <w:pStyle w:val="Normal6"/>
              <w:rPr>
                <w:b/>
                <w:bCs/>
                <w:i/>
                <w:iCs/>
                <w:color w:val="000000" w:themeColor="text1"/>
                <w:szCs w:val="24"/>
              </w:rPr>
            </w:pPr>
            <w:r w:rsidRPr="00B000C9">
              <w:rPr>
                <w:b/>
                <w:bCs/>
                <w:i/>
                <w:iCs/>
                <w:color w:val="000000" w:themeColor="text1"/>
              </w:rPr>
              <w:t>(2в)</w:t>
            </w:r>
            <w:r w:rsidRPr="00B000C9">
              <w:rPr>
                <w:b/>
                <w:bCs/>
                <w:i/>
                <w:iCs/>
                <w:color w:val="000000" w:themeColor="text1"/>
              </w:rPr>
              <w:tab/>
              <w:t>Бедността е многостранно явление. Тя включва не само материални условия на живот като доходи, потребление, богатство или дългове, но също и здраве, образование, достъп до и използване на услуги. Освен това бедността трябва да се разглежда в контекста на обществото, в което живеят хората. Поради това е важно статистическите данни да предоставят богата, солидна, съпоставима и стабилна основа за установяването на показатели, адаптирани към различните възможни употреби.</w:t>
            </w:r>
          </w:p>
        </w:tc>
      </w:tr>
    </w:tbl>
    <w:p w14:paraId="2358A9F5" w14:textId="77777777" w:rsidR="001C4771" w:rsidRPr="00B000C9" w:rsidRDefault="001C4771" w:rsidP="001C4771">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1B7CE343" w14:textId="77777777" w:rsidR="001C4771" w:rsidRPr="00B000C9" w:rsidRDefault="001C4771" w:rsidP="001C4771">
      <w:pPr>
        <w:pStyle w:val="Normal12Italic"/>
        <w:rPr>
          <w:color w:val="000000" w:themeColor="text1"/>
        </w:rPr>
      </w:pPr>
      <w:r w:rsidRPr="00B000C9">
        <w:rPr>
          <w:color w:val="000000" w:themeColor="text1"/>
        </w:rPr>
        <w:t>Трябва да се допуснат няколко аспекта и анализ на бедността, като например многоизмерна бедност или относителна или абсолютна бедност. Статистическите данни следва да предоставят основа, която да позволява това многообразие от подходи.</w:t>
      </w:r>
    </w:p>
    <w:p w14:paraId="21275137" w14:textId="6BD5DBB8" w:rsidR="001C4771" w:rsidRPr="00B000C9" w:rsidRDefault="001C4771" w:rsidP="001C4771">
      <w:pPr>
        <w:rPr>
          <w:color w:val="000000" w:themeColor="text1"/>
        </w:rPr>
      </w:pPr>
      <w:r w:rsidRPr="00B000C9">
        <w:rPr>
          <w:rStyle w:val="HideTWBExt"/>
          <w:noProof w:val="0"/>
        </w:rPr>
        <w:t>&lt;/Amend&gt;</w:t>
      </w:r>
    </w:p>
    <w:p w14:paraId="573AFEBE" w14:textId="60669B66" w:rsidR="00FA5639" w:rsidRPr="00B000C9" w:rsidRDefault="00FA5639" w:rsidP="00FA5639">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16</w:t>
      </w:r>
      <w:r w:rsidRPr="00B000C9">
        <w:rPr>
          <w:rStyle w:val="HideTWBExt"/>
          <w:b w:val="0"/>
          <w:noProof w:val="0"/>
        </w:rPr>
        <w:t>&lt;/NumAm&gt;</w:t>
      </w:r>
    </w:p>
    <w:p w14:paraId="0D4B94D2" w14:textId="77777777" w:rsidR="00FA5639" w:rsidRPr="00B000C9" w:rsidRDefault="00FA5639" w:rsidP="00FA5639">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2798EEF1" w14:textId="3C1DFA10" w:rsidR="00FA5639" w:rsidRPr="00B000C9" w:rsidRDefault="00FA5639" w:rsidP="00FA5639">
      <w:pPr>
        <w:pStyle w:val="NormalBold"/>
        <w:rPr>
          <w:color w:val="000000" w:themeColor="text1"/>
        </w:rPr>
      </w:pPr>
      <w:r w:rsidRPr="00B000C9">
        <w:rPr>
          <w:rStyle w:val="HideTWBExt"/>
          <w:b w:val="0"/>
          <w:noProof w:val="0"/>
        </w:rPr>
        <w:t>&lt;Article&gt;</w:t>
      </w:r>
      <w:r w:rsidRPr="00B000C9">
        <w:rPr>
          <w:color w:val="000000" w:themeColor="text1"/>
        </w:rPr>
        <w:t>Съображение 2 г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021F4F7" w14:textId="77777777" w:rsidTr="009C1AF7">
        <w:trPr>
          <w:jc w:val="center"/>
        </w:trPr>
        <w:tc>
          <w:tcPr>
            <w:tcW w:w="9752" w:type="dxa"/>
            <w:gridSpan w:val="2"/>
          </w:tcPr>
          <w:p w14:paraId="3113654C" w14:textId="77777777" w:rsidR="00FA5639" w:rsidRPr="00B000C9" w:rsidRDefault="00FA5639" w:rsidP="009C1AF7">
            <w:pPr>
              <w:keepNext/>
              <w:rPr>
                <w:color w:val="000000" w:themeColor="text1"/>
              </w:rPr>
            </w:pPr>
          </w:p>
        </w:tc>
      </w:tr>
      <w:tr w:rsidR="00B000C9" w:rsidRPr="00B000C9" w14:paraId="74D8FD7C" w14:textId="77777777" w:rsidTr="009C1AF7">
        <w:trPr>
          <w:jc w:val="center"/>
        </w:trPr>
        <w:tc>
          <w:tcPr>
            <w:tcW w:w="4876" w:type="dxa"/>
            <w:hideMark/>
          </w:tcPr>
          <w:p w14:paraId="41BF9833" w14:textId="77777777" w:rsidR="00FA5639" w:rsidRPr="00B000C9" w:rsidRDefault="00FA5639" w:rsidP="009C1AF7">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6E3EA8A7" w14:textId="77777777" w:rsidR="00FA5639" w:rsidRPr="00B000C9" w:rsidRDefault="00FA5639" w:rsidP="009C1AF7">
            <w:pPr>
              <w:pStyle w:val="ColumnHeading"/>
              <w:keepNext/>
              <w:rPr>
                <w:color w:val="000000" w:themeColor="text1"/>
              </w:rPr>
            </w:pPr>
            <w:r w:rsidRPr="00B000C9">
              <w:rPr>
                <w:color w:val="000000" w:themeColor="text1"/>
              </w:rPr>
              <w:t>Изменение</w:t>
            </w:r>
          </w:p>
        </w:tc>
      </w:tr>
      <w:tr w:rsidR="00B000C9" w:rsidRPr="00B000C9" w14:paraId="58F658AD" w14:textId="77777777" w:rsidTr="009C1AF7">
        <w:trPr>
          <w:jc w:val="center"/>
        </w:trPr>
        <w:tc>
          <w:tcPr>
            <w:tcW w:w="4876" w:type="dxa"/>
          </w:tcPr>
          <w:p w14:paraId="438170C3" w14:textId="77777777" w:rsidR="00FA5639" w:rsidRPr="00B000C9" w:rsidRDefault="00FA5639" w:rsidP="009C1AF7">
            <w:pPr>
              <w:pStyle w:val="Normal6"/>
              <w:rPr>
                <w:color w:val="000000" w:themeColor="text1"/>
              </w:rPr>
            </w:pPr>
          </w:p>
        </w:tc>
        <w:tc>
          <w:tcPr>
            <w:tcW w:w="4876" w:type="dxa"/>
            <w:hideMark/>
          </w:tcPr>
          <w:p w14:paraId="57CFC646" w14:textId="714C3046" w:rsidR="00FA5639" w:rsidRPr="00B000C9" w:rsidRDefault="00FA5639" w:rsidP="00C86B2E">
            <w:pPr>
              <w:pStyle w:val="Normal6"/>
              <w:rPr>
                <w:color w:val="000000" w:themeColor="text1"/>
                <w:szCs w:val="24"/>
              </w:rPr>
            </w:pPr>
            <w:r w:rsidRPr="00B000C9">
              <w:rPr>
                <w:b/>
                <w:i/>
                <w:color w:val="000000" w:themeColor="text1"/>
              </w:rPr>
              <w:t>(2г)</w:t>
            </w:r>
            <w:r w:rsidRPr="00B000C9">
              <w:rPr>
                <w:b/>
                <w:i/>
                <w:color w:val="000000" w:themeColor="text1"/>
              </w:rPr>
              <w:tab/>
              <w:t>Важно е да се опишат точно уврежданията, по-специално във връзка с независимия живот, подходящото устрояване на пазара на труда и възможните пречки пред социалната и трудовата интеграция. Ето защо е важно да бъдат обхванати по-добре съответните популации и да им се даде възможност да участват пълноценно в събирането на данните чрез напълно достъпни проучвания.</w:t>
            </w:r>
          </w:p>
        </w:tc>
      </w:tr>
    </w:tbl>
    <w:p w14:paraId="7DB4B83D" w14:textId="77777777" w:rsidR="00FA5639" w:rsidRPr="00B000C9" w:rsidRDefault="00FA5639" w:rsidP="00FA5639">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190D02BC" w14:textId="77777777" w:rsidR="00FA5639" w:rsidRPr="00B000C9" w:rsidRDefault="00FA5639" w:rsidP="00FA5639">
      <w:pPr>
        <w:pStyle w:val="Normal12Italic"/>
        <w:rPr>
          <w:color w:val="000000" w:themeColor="text1"/>
        </w:rPr>
      </w:pPr>
      <w:r w:rsidRPr="00B000C9">
        <w:rPr>
          <w:color w:val="000000" w:themeColor="text1"/>
        </w:rPr>
        <w:t>Проучванията следва да бъдат достъпни за лица с увреждания, защото това гарантира тяхното участие.</w:t>
      </w:r>
    </w:p>
    <w:p w14:paraId="232EA277" w14:textId="5BA059DD" w:rsidR="00FA5639" w:rsidRPr="00B000C9" w:rsidRDefault="00FA5639" w:rsidP="00FA5639">
      <w:pPr>
        <w:rPr>
          <w:color w:val="000000" w:themeColor="text1"/>
        </w:rPr>
      </w:pPr>
      <w:r w:rsidRPr="00B000C9">
        <w:rPr>
          <w:rStyle w:val="HideTWBExt"/>
          <w:noProof w:val="0"/>
        </w:rPr>
        <w:t>&lt;/Amend&gt;</w:t>
      </w:r>
    </w:p>
    <w:p w14:paraId="35A84AF2" w14:textId="3CD6A7BD" w:rsidR="003106F2" w:rsidRPr="00B000C9" w:rsidRDefault="003106F2" w:rsidP="003106F2">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17</w:t>
      </w:r>
      <w:r w:rsidRPr="00B000C9">
        <w:rPr>
          <w:rStyle w:val="HideTWBExt"/>
          <w:b w:val="0"/>
          <w:noProof w:val="0"/>
        </w:rPr>
        <w:t>&lt;/NumAm&gt;</w:t>
      </w:r>
    </w:p>
    <w:p w14:paraId="18F808E2"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88F3E47" w14:textId="77777777" w:rsidR="003106F2" w:rsidRPr="00B000C9" w:rsidRDefault="003106F2" w:rsidP="003106F2">
      <w:pPr>
        <w:pStyle w:val="NormalBold"/>
        <w:rPr>
          <w:color w:val="000000" w:themeColor="text1"/>
        </w:rPr>
      </w:pPr>
      <w:r w:rsidRPr="00B000C9">
        <w:rPr>
          <w:rStyle w:val="HideTWBExt"/>
          <w:b w:val="0"/>
          <w:noProof w:val="0"/>
        </w:rPr>
        <w:t>&lt;Article&gt;</w:t>
      </w:r>
      <w:r w:rsidRPr="00B000C9">
        <w:rPr>
          <w:color w:val="000000" w:themeColor="text1"/>
        </w:rPr>
        <w:t>Съображение 3</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6A50F155" w14:textId="77777777" w:rsidTr="00C34E3C">
        <w:trPr>
          <w:jc w:val="center"/>
        </w:trPr>
        <w:tc>
          <w:tcPr>
            <w:tcW w:w="9752" w:type="dxa"/>
            <w:gridSpan w:val="2"/>
          </w:tcPr>
          <w:p w14:paraId="3A550295" w14:textId="77777777" w:rsidR="003106F2" w:rsidRPr="00B000C9" w:rsidRDefault="003106F2" w:rsidP="00C34E3C">
            <w:pPr>
              <w:keepNext/>
              <w:rPr>
                <w:color w:val="000000" w:themeColor="text1"/>
              </w:rPr>
            </w:pPr>
          </w:p>
        </w:tc>
      </w:tr>
      <w:tr w:rsidR="00B000C9" w:rsidRPr="00B000C9" w14:paraId="0CA6ACCB" w14:textId="77777777" w:rsidTr="00C34E3C">
        <w:trPr>
          <w:jc w:val="center"/>
        </w:trPr>
        <w:tc>
          <w:tcPr>
            <w:tcW w:w="4876" w:type="dxa"/>
            <w:hideMark/>
          </w:tcPr>
          <w:p w14:paraId="3E47369A" w14:textId="77777777" w:rsidR="003106F2" w:rsidRPr="00B000C9" w:rsidRDefault="003106F2"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4D067AED" w14:textId="77777777" w:rsidR="003106F2" w:rsidRPr="00B000C9" w:rsidRDefault="003106F2" w:rsidP="00C34E3C">
            <w:pPr>
              <w:pStyle w:val="ColumnHeading"/>
              <w:rPr>
                <w:color w:val="000000" w:themeColor="text1"/>
              </w:rPr>
            </w:pPr>
            <w:r w:rsidRPr="00B000C9">
              <w:rPr>
                <w:color w:val="000000" w:themeColor="text1"/>
              </w:rPr>
              <w:t>Изменение</w:t>
            </w:r>
          </w:p>
        </w:tc>
      </w:tr>
      <w:tr w:rsidR="00B000C9" w:rsidRPr="00B000C9" w14:paraId="072D02DA" w14:textId="77777777" w:rsidTr="00C34E3C">
        <w:trPr>
          <w:jc w:val="center"/>
        </w:trPr>
        <w:tc>
          <w:tcPr>
            <w:tcW w:w="4876" w:type="dxa"/>
            <w:hideMark/>
          </w:tcPr>
          <w:p w14:paraId="713FA14A" w14:textId="77777777" w:rsidR="003106F2" w:rsidRPr="00B000C9" w:rsidRDefault="003106F2" w:rsidP="00C34E3C">
            <w:pPr>
              <w:pStyle w:val="Normal6"/>
              <w:rPr>
                <w:color w:val="000000" w:themeColor="text1"/>
              </w:rPr>
            </w:pPr>
            <w:r w:rsidRPr="00B000C9">
              <w:rPr>
                <w:color w:val="000000" w:themeColor="text1"/>
              </w:rPr>
              <w:t>(3)</w:t>
            </w:r>
            <w:r w:rsidRPr="00B000C9">
              <w:rPr>
                <w:color w:val="000000" w:themeColor="text1"/>
              </w:rPr>
              <w:tab/>
              <w:t>Европейските статистически данни, свързани с лицата и домакинствата, в момента се събират въз основа на редица законодателни актове, които обхващат изследванията на лицата и домакинствата, демографската статистика, населението и жилищния фонд и статистически данни, събирани главно от административни източници. Някои данни се събират също така от изследвания на бизнеса. Въпреки значителните подобрения в последните години, е налице необходимост от по-нататъшно интегриране на събирането на статистически данни въз основа на изследвания на лицата и домакинствата.</w:t>
            </w:r>
          </w:p>
        </w:tc>
        <w:tc>
          <w:tcPr>
            <w:tcW w:w="4876" w:type="dxa"/>
            <w:hideMark/>
          </w:tcPr>
          <w:p w14:paraId="311B80E8" w14:textId="77777777" w:rsidR="003106F2" w:rsidRPr="00B000C9" w:rsidRDefault="003106F2" w:rsidP="00C34E3C">
            <w:pPr>
              <w:pStyle w:val="Normal6"/>
              <w:rPr>
                <w:color w:val="000000" w:themeColor="text1"/>
                <w:szCs w:val="24"/>
              </w:rPr>
            </w:pPr>
            <w:r w:rsidRPr="00B000C9">
              <w:rPr>
                <w:color w:val="000000" w:themeColor="text1"/>
              </w:rPr>
              <w:t>(3)</w:t>
            </w:r>
            <w:r w:rsidRPr="00B000C9">
              <w:rPr>
                <w:color w:val="000000" w:themeColor="text1"/>
              </w:rPr>
              <w:tab/>
              <w:t xml:space="preserve">Европейските статистически данни, свързани с лицата и домакинствата, в момента се събират въз основа на редица законодателни актове, които обхващат изследванията на лицата и домакинствата, демографската статистика, населението и жилищния фонд и статистически данни, събирани главно от административни източници. Някои данни се събират също така от изследвания на бизнеса. </w:t>
            </w:r>
            <w:r w:rsidRPr="00B000C9">
              <w:rPr>
                <w:b/>
                <w:i/>
                <w:color w:val="000000" w:themeColor="text1"/>
              </w:rPr>
              <w:t>Потребителите на научни изследвания са подчертали проблеми с навременността и качеството на данните, включително тяхната съпоставимост.</w:t>
            </w:r>
            <w:r w:rsidRPr="00B000C9">
              <w:rPr>
                <w:color w:val="000000" w:themeColor="text1"/>
              </w:rPr>
              <w:t xml:space="preserve"> Въпреки значителните подобрения в последните години, е налице необходимост от по-нататъшно интегриране </w:t>
            </w:r>
            <w:r w:rsidRPr="00B000C9">
              <w:rPr>
                <w:b/>
                <w:i/>
                <w:color w:val="000000" w:themeColor="text1"/>
              </w:rPr>
              <w:t xml:space="preserve">и рационализиране </w:t>
            </w:r>
            <w:r w:rsidRPr="00B000C9">
              <w:rPr>
                <w:color w:val="000000" w:themeColor="text1"/>
              </w:rPr>
              <w:t xml:space="preserve">на събирането на статистически данни </w:t>
            </w:r>
            <w:r w:rsidRPr="00B000C9">
              <w:rPr>
                <w:b/>
                <w:i/>
                <w:color w:val="000000" w:themeColor="text1"/>
              </w:rPr>
              <w:t xml:space="preserve">по по-всеобхватен начин, </w:t>
            </w:r>
            <w:r w:rsidRPr="00B000C9">
              <w:rPr>
                <w:color w:val="000000" w:themeColor="text1"/>
              </w:rPr>
              <w:t>въз основа на изследвания на лицата и домакинствата</w:t>
            </w:r>
            <w:r w:rsidRPr="00B000C9">
              <w:rPr>
                <w:b/>
                <w:i/>
                <w:color w:val="000000" w:themeColor="text1"/>
              </w:rPr>
              <w:t xml:space="preserve"> в целия Съюз.</w:t>
            </w:r>
            <w:r w:rsidRPr="00B000C9">
              <w:rPr>
                <w:color w:val="000000" w:themeColor="text1"/>
              </w:rPr>
              <w:t xml:space="preserve"> </w:t>
            </w:r>
            <w:r w:rsidRPr="00B000C9">
              <w:rPr>
                <w:b/>
                <w:i/>
                <w:color w:val="000000" w:themeColor="text1"/>
              </w:rPr>
              <w:t>С цел да се разполага с надеждни данни за научните изследвания и разработването на политики, от основно значение е да се инвестира повече във висококачествени, по-точни и цялостни събирания на данни, и да не намаляват инвестициите, тъй като надеждните данни представляват условие за отговорна политика</w:t>
            </w:r>
            <w:r w:rsidRPr="00B000C9">
              <w:rPr>
                <w:color w:val="000000" w:themeColor="text1"/>
              </w:rPr>
              <w:t>.</w:t>
            </w:r>
          </w:p>
        </w:tc>
      </w:tr>
    </w:tbl>
    <w:p w14:paraId="64D30C02" w14:textId="77777777" w:rsidR="003106F2" w:rsidRPr="00B000C9" w:rsidRDefault="003106F2" w:rsidP="003106F2">
      <w:pPr>
        <w:rPr>
          <w:color w:val="000000" w:themeColor="text1"/>
          <w:szCs w:val="24"/>
        </w:rPr>
      </w:pPr>
      <w:r w:rsidRPr="00B000C9">
        <w:rPr>
          <w:rStyle w:val="HideTWBExt"/>
          <w:noProof w:val="0"/>
        </w:rPr>
        <w:t>&lt;/Amend&gt;</w:t>
      </w:r>
    </w:p>
    <w:p w14:paraId="471A65AD" w14:textId="059F2AC7" w:rsidR="003106F2" w:rsidRPr="00B000C9" w:rsidRDefault="003106F2" w:rsidP="003106F2">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18</w:t>
      </w:r>
      <w:r w:rsidRPr="00B000C9">
        <w:rPr>
          <w:rStyle w:val="HideTWBExt"/>
          <w:b w:val="0"/>
          <w:noProof w:val="0"/>
        </w:rPr>
        <w:t>&lt;/NumAm&gt;</w:t>
      </w:r>
    </w:p>
    <w:p w14:paraId="7E798D81"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3892E586" w14:textId="77777777" w:rsidR="003106F2" w:rsidRPr="00B000C9" w:rsidRDefault="003106F2" w:rsidP="003106F2">
      <w:pPr>
        <w:pStyle w:val="NormalBold"/>
        <w:rPr>
          <w:color w:val="000000" w:themeColor="text1"/>
        </w:rPr>
      </w:pPr>
      <w:r w:rsidRPr="00B000C9">
        <w:rPr>
          <w:rStyle w:val="HideTWBExt"/>
          <w:b w:val="0"/>
          <w:noProof w:val="0"/>
        </w:rPr>
        <w:t>&lt;Article&gt;</w:t>
      </w:r>
      <w:r w:rsidRPr="00B000C9">
        <w:rPr>
          <w:color w:val="000000" w:themeColor="text1"/>
        </w:rPr>
        <w:t>Съображение 4</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1056BF93" w14:textId="77777777" w:rsidTr="00C34E3C">
        <w:trPr>
          <w:jc w:val="center"/>
        </w:trPr>
        <w:tc>
          <w:tcPr>
            <w:tcW w:w="9752" w:type="dxa"/>
            <w:gridSpan w:val="2"/>
          </w:tcPr>
          <w:p w14:paraId="767C0EF5" w14:textId="77777777" w:rsidR="003106F2" w:rsidRPr="00B000C9" w:rsidRDefault="003106F2" w:rsidP="00C34E3C">
            <w:pPr>
              <w:keepNext/>
              <w:rPr>
                <w:color w:val="000000" w:themeColor="text1"/>
              </w:rPr>
            </w:pPr>
          </w:p>
        </w:tc>
      </w:tr>
      <w:tr w:rsidR="00B000C9" w:rsidRPr="00B000C9" w14:paraId="2CE50AA0" w14:textId="77777777" w:rsidTr="00C34E3C">
        <w:trPr>
          <w:jc w:val="center"/>
        </w:trPr>
        <w:tc>
          <w:tcPr>
            <w:tcW w:w="4876" w:type="dxa"/>
            <w:hideMark/>
          </w:tcPr>
          <w:p w14:paraId="6B001389" w14:textId="77777777" w:rsidR="003106F2" w:rsidRPr="00B000C9" w:rsidRDefault="003106F2"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7CFA6441" w14:textId="77777777" w:rsidR="003106F2" w:rsidRPr="00B000C9" w:rsidRDefault="003106F2" w:rsidP="00C34E3C">
            <w:pPr>
              <w:pStyle w:val="ColumnHeading"/>
              <w:rPr>
                <w:color w:val="000000" w:themeColor="text1"/>
              </w:rPr>
            </w:pPr>
            <w:r w:rsidRPr="00B000C9">
              <w:rPr>
                <w:color w:val="000000" w:themeColor="text1"/>
              </w:rPr>
              <w:t>Изменение</w:t>
            </w:r>
          </w:p>
        </w:tc>
      </w:tr>
      <w:tr w:rsidR="00B000C9" w:rsidRPr="00B000C9" w14:paraId="597D331B" w14:textId="77777777" w:rsidTr="00C34E3C">
        <w:trPr>
          <w:jc w:val="center"/>
        </w:trPr>
        <w:tc>
          <w:tcPr>
            <w:tcW w:w="4876" w:type="dxa"/>
            <w:hideMark/>
          </w:tcPr>
          <w:p w14:paraId="69D55D16" w14:textId="77777777" w:rsidR="003106F2" w:rsidRPr="00B000C9" w:rsidRDefault="003106F2" w:rsidP="00C34E3C">
            <w:pPr>
              <w:pStyle w:val="Normal6"/>
              <w:rPr>
                <w:color w:val="000000" w:themeColor="text1"/>
              </w:rPr>
            </w:pPr>
            <w:r w:rsidRPr="00B000C9">
              <w:rPr>
                <w:color w:val="000000" w:themeColor="text1"/>
              </w:rPr>
              <w:t>(4)</w:t>
            </w:r>
            <w:r w:rsidRPr="00B000C9">
              <w:rPr>
                <w:color w:val="000000" w:themeColor="text1"/>
              </w:rPr>
              <w:tab/>
            </w:r>
            <w:r w:rsidRPr="00B000C9">
              <w:rPr>
                <w:b/>
                <w:i/>
                <w:color w:val="000000" w:themeColor="text1"/>
              </w:rPr>
              <w:t>Благодарение</w:t>
            </w:r>
            <w:r w:rsidRPr="00B000C9">
              <w:rPr>
                <w:color w:val="000000" w:themeColor="text1"/>
              </w:rPr>
              <w:t xml:space="preserve"> на </w:t>
            </w:r>
            <w:r w:rsidRPr="00B000C9">
              <w:rPr>
                <w:b/>
                <w:i/>
                <w:color w:val="000000" w:themeColor="text1"/>
              </w:rPr>
              <w:t>технологичния</w:t>
            </w:r>
            <w:r w:rsidRPr="00B000C9">
              <w:rPr>
                <w:color w:val="000000" w:themeColor="text1"/>
              </w:rPr>
              <w:t xml:space="preserve"> напредък, възможността за използване на административни източници за статистически цели се е увеличила значително. Използването на административни източници трябва да се насърчава активно в областта на социалната статистика, като същевременно винаги се гарантира качеството, точността, навременността и съпоставимостта на тези статистически данни.</w:t>
            </w:r>
          </w:p>
        </w:tc>
        <w:tc>
          <w:tcPr>
            <w:tcW w:w="4876" w:type="dxa"/>
            <w:hideMark/>
          </w:tcPr>
          <w:p w14:paraId="39610157" w14:textId="77777777" w:rsidR="003106F2" w:rsidRPr="00B000C9" w:rsidRDefault="003106F2" w:rsidP="00C34E3C">
            <w:pPr>
              <w:pStyle w:val="Normal6"/>
              <w:rPr>
                <w:color w:val="000000" w:themeColor="text1"/>
                <w:szCs w:val="24"/>
              </w:rPr>
            </w:pPr>
            <w:r w:rsidRPr="00B000C9">
              <w:rPr>
                <w:color w:val="000000" w:themeColor="text1"/>
              </w:rPr>
              <w:t>(4)</w:t>
            </w:r>
            <w:r w:rsidRPr="00B000C9">
              <w:rPr>
                <w:color w:val="000000" w:themeColor="text1"/>
              </w:rPr>
              <w:tab/>
            </w:r>
            <w:r w:rsidRPr="00B000C9">
              <w:rPr>
                <w:b/>
                <w:i/>
                <w:color w:val="000000" w:themeColor="text1"/>
              </w:rPr>
              <w:t>За да се подобрят качеството и ефикасността на данните, следва да се насърчава, доколкото е възможно, използването на административни записи.</w:t>
            </w:r>
            <w:r w:rsidRPr="00B000C9">
              <w:rPr>
                <w:color w:val="000000" w:themeColor="text1"/>
              </w:rPr>
              <w:t xml:space="preserve"> </w:t>
            </w:r>
            <w:r w:rsidRPr="00B000C9">
              <w:rPr>
                <w:b/>
                <w:i/>
                <w:color w:val="000000" w:themeColor="text1"/>
              </w:rPr>
              <w:t>Благодарение на бързия технологичен</w:t>
            </w:r>
            <w:r w:rsidRPr="00B000C9">
              <w:rPr>
                <w:color w:val="000000" w:themeColor="text1"/>
              </w:rPr>
              <w:t xml:space="preserve"> напредък, възможността за използване на административни източници за статистически цели </w:t>
            </w:r>
            <w:r w:rsidRPr="00B000C9">
              <w:rPr>
                <w:b/>
                <w:i/>
                <w:color w:val="000000" w:themeColor="text1"/>
              </w:rPr>
              <w:t xml:space="preserve">вече </w:t>
            </w:r>
            <w:r w:rsidRPr="00B000C9">
              <w:rPr>
                <w:color w:val="000000" w:themeColor="text1"/>
              </w:rPr>
              <w:t>се е увеличила значително. Използването на административни източници трябва</w:t>
            </w:r>
            <w:r w:rsidRPr="00B000C9">
              <w:rPr>
                <w:b/>
                <w:i/>
                <w:color w:val="000000" w:themeColor="text1"/>
              </w:rPr>
              <w:t xml:space="preserve"> допълнително</w:t>
            </w:r>
            <w:r w:rsidRPr="00B000C9">
              <w:rPr>
                <w:color w:val="000000" w:themeColor="text1"/>
              </w:rPr>
              <w:t xml:space="preserve"> да се насърчава активно в областта на социалната статистика, като същевременно винаги се гарантира качеството, точността, навременността и съпоставимостта на тези статистически данни. </w:t>
            </w:r>
            <w:r w:rsidRPr="00B000C9">
              <w:rPr>
                <w:b/>
                <w:i/>
                <w:color w:val="000000" w:themeColor="text1"/>
              </w:rPr>
              <w:t>Други инструменти, адаптирани към съответните лица или субекти, които не са достъпни чрез административни записи, също следва да бъдат запазени, като в същото време се гарантира правото на защита на личните данни.</w:t>
            </w:r>
          </w:p>
        </w:tc>
      </w:tr>
    </w:tbl>
    <w:p w14:paraId="331E7E1B" w14:textId="77777777" w:rsidR="003106F2" w:rsidRPr="00B000C9" w:rsidRDefault="003106F2" w:rsidP="003106F2">
      <w:pPr>
        <w:rPr>
          <w:color w:val="000000" w:themeColor="text1"/>
          <w:szCs w:val="24"/>
        </w:rPr>
      </w:pPr>
      <w:r w:rsidRPr="00B000C9">
        <w:rPr>
          <w:rStyle w:val="HideTWBExt"/>
          <w:noProof w:val="0"/>
        </w:rPr>
        <w:t>&lt;/Amend&gt;</w:t>
      </w:r>
    </w:p>
    <w:p w14:paraId="33D0335E" w14:textId="2C6B7FA4" w:rsidR="003106F2" w:rsidRPr="00B000C9" w:rsidRDefault="003106F2" w:rsidP="003106F2">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19</w:t>
      </w:r>
      <w:r w:rsidRPr="00B000C9">
        <w:rPr>
          <w:rStyle w:val="HideTWBExt"/>
          <w:b w:val="0"/>
          <w:noProof w:val="0"/>
        </w:rPr>
        <w:t>&lt;/NumAm&gt;</w:t>
      </w:r>
    </w:p>
    <w:p w14:paraId="1836920A"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273E38F5" w14:textId="77777777" w:rsidR="003106F2" w:rsidRPr="00B000C9" w:rsidRDefault="003106F2" w:rsidP="003106F2">
      <w:pPr>
        <w:pStyle w:val="NormalBold"/>
        <w:rPr>
          <w:color w:val="000000" w:themeColor="text1"/>
        </w:rPr>
      </w:pPr>
      <w:r w:rsidRPr="00B000C9">
        <w:rPr>
          <w:rStyle w:val="HideTWBExt"/>
          <w:b w:val="0"/>
          <w:noProof w:val="0"/>
        </w:rPr>
        <w:t>&lt;Article&gt;</w:t>
      </w:r>
      <w:r w:rsidRPr="00B000C9">
        <w:rPr>
          <w:color w:val="000000" w:themeColor="text1"/>
        </w:rPr>
        <w:t>Съображение 6</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D81667F" w14:textId="77777777" w:rsidTr="00C34E3C">
        <w:trPr>
          <w:jc w:val="center"/>
        </w:trPr>
        <w:tc>
          <w:tcPr>
            <w:tcW w:w="9752" w:type="dxa"/>
            <w:gridSpan w:val="2"/>
          </w:tcPr>
          <w:p w14:paraId="191BE087" w14:textId="77777777" w:rsidR="003106F2" w:rsidRPr="00B000C9" w:rsidRDefault="003106F2" w:rsidP="00C34E3C">
            <w:pPr>
              <w:keepNext/>
              <w:rPr>
                <w:color w:val="000000" w:themeColor="text1"/>
              </w:rPr>
            </w:pPr>
          </w:p>
        </w:tc>
      </w:tr>
      <w:tr w:rsidR="00B000C9" w:rsidRPr="00B000C9" w14:paraId="420EED15" w14:textId="77777777" w:rsidTr="00C34E3C">
        <w:trPr>
          <w:jc w:val="center"/>
        </w:trPr>
        <w:tc>
          <w:tcPr>
            <w:tcW w:w="4876" w:type="dxa"/>
            <w:hideMark/>
          </w:tcPr>
          <w:p w14:paraId="4845EC9B" w14:textId="77777777" w:rsidR="003106F2" w:rsidRPr="00B000C9" w:rsidRDefault="003106F2"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3D92C150" w14:textId="77777777" w:rsidR="003106F2" w:rsidRPr="00B000C9" w:rsidRDefault="003106F2" w:rsidP="00C34E3C">
            <w:pPr>
              <w:pStyle w:val="ColumnHeading"/>
              <w:rPr>
                <w:color w:val="000000" w:themeColor="text1"/>
              </w:rPr>
            </w:pPr>
            <w:r w:rsidRPr="00B000C9">
              <w:rPr>
                <w:color w:val="000000" w:themeColor="text1"/>
              </w:rPr>
              <w:t>Изменение</w:t>
            </w:r>
          </w:p>
        </w:tc>
      </w:tr>
      <w:tr w:rsidR="00B000C9" w:rsidRPr="00B000C9" w14:paraId="7E48F4A8" w14:textId="77777777" w:rsidTr="00C34E3C">
        <w:trPr>
          <w:jc w:val="center"/>
        </w:trPr>
        <w:tc>
          <w:tcPr>
            <w:tcW w:w="4876" w:type="dxa"/>
            <w:hideMark/>
          </w:tcPr>
          <w:p w14:paraId="51AA225C" w14:textId="77777777" w:rsidR="003106F2" w:rsidRPr="00B000C9" w:rsidRDefault="003106F2" w:rsidP="00C34E3C">
            <w:pPr>
              <w:pStyle w:val="Normal6"/>
              <w:rPr>
                <w:color w:val="000000" w:themeColor="text1"/>
              </w:rPr>
            </w:pPr>
            <w:r w:rsidRPr="00B000C9">
              <w:rPr>
                <w:color w:val="000000" w:themeColor="text1"/>
              </w:rPr>
              <w:t>(6)</w:t>
            </w:r>
            <w:r w:rsidRPr="00B000C9">
              <w:rPr>
                <w:color w:val="000000" w:themeColor="text1"/>
              </w:rPr>
              <w:tab/>
              <w:t>През 2011 г. Европейската статистическа система (ЕСС) одобри във Висбаден своя Меморандум за нов концептуален дизайн за статистика на домакинствата и социална статистика. Според него европейските изследвания, които предоставят данни, свързани с лицата и домакинствата, следва да бъдат рационализирани, следва да бъдат използвани допълнителни, по-рядко срещани събирания на микроданни за допълване на тези основни социални изследвания. В допълнение към това, трябва да има по-добър достъп до административни данни и на национално и европейско равнище трябва да се развие повторно използване на съществуващите източници на данни и достъп до нови източници на данни.</w:t>
            </w:r>
          </w:p>
        </w:tc>
        <w:tc>
          <w:tcPr>
            <w:tcW w:w="4876" w:type="dxa"/>
            <w:hideMark/>
          </w:tcPr>
          <w:p w14:paraId="06F4F433" w14:textId="04242983" w:rsidR="003106F2" w:rsidRPr="00B000C9" w:rsidRDefault="003106F2" w:rsidP="00F072AD">
            <w:pPr>
              <w:pStyle w:val="Normal6"/>
              <w:rPr>
                <w:color w:val="000000" w:themeColor="text1"/>
                <w:szCs w:val="24"/>
              </w:rPr>
            </w:pPr>
            <w:r w:rsidRPr="00B000C9">
              <w:rPr>
                <w:color w:val="000000" w:themeColor="text1"/>
              </w:rPr>
              <w:t>(6)</w:t>
            </w:r>
            <w:r w:rsidRPr="00B000C9">
              <w:rPr>
                <w:color w:val="000000" w:themeColor="text1"/>
              </w:rPr>
              <w:tab/>
              <w:t>През 2011 г. Европейската статистическа система (ЕСС) одобри във Висбаден своя Меморандум за нов концептуален дизайн за статистика на домакинствата и социална статистика. Според него европейските изследвания, които предоставят данни, свързани с лицата и домакинствата, следва да бъдат рационализирани, следва да бъдат използвани допълнителни, по-рядко срещани събирания на микроданни за допълване на тези основни социални изследвания. В допълнение към това, трябва да има по-добър достъп до административни данни</w:t>
            </w:r>
            <w:r w:rsidRPr="00B000C9">
              <w:rPr>
                <w:b/>
                <w:i/>
                <w:color w:val="000000" w:themeColor="text1"/>
              </w:rPr>
              <w:t>, уебсайтът на Евростат трябва да стане по-удобен за ползване</w:t>
            </w:r>
            <w:r w:rsidRPr="00B000C9">
              <w:rPr>
                <w:color w:val="000000" w:themeColor="text1"/>
              </w:rPr>
              <w:t xml:space="preserve"> и на национално и европейско равнище трябва да се развие повторно използване на съществуващите източници на данни и достъп до нови източници на данни</w:t>
            </w:r>
            <w:r w:rsidRPr="00B000C9">
              <w:rPr>
                <w:b/>
                <w:i/>
                <w:color w:val="000000" w:themeColor="text1"/>
              </w:rPr>
              <w:t xml:space="preserve"> в съответствие с Регламент (ЕС) 2016/679 на Европейския парламент и на Съвета</w:t>
            </w:r>
            <w:r w:rsidRPr="00B000C9">
              <w:rPr>
                <w:b/>
                <w:i/>
                <w:color w:val="000000" w:themeColor="text1"/>
                <w:vertAlign w:val="superscript"/>
              </w:rPr>
              <w:t>1a</w:t>
            </w:r>
            <w:r w:rsidRPr="00B000C9">
              <w:rPr>
                <w:b/>
                <w:i/>
                <w:color w:val="000000" w:themeColor="text1"/>
              </w:rPr>
              <w:t>.</w:t>
            </w:r>
            <w:r w:rsidRPr="00B000C9">
              <w:rPr>
                <w:color w:val="000000" w:themeColor="text1"/>
              </w:rPr>
              <w:t xml:space="preserve"> </w:t>
            </w:r>
            <w:r w:rsidRPr="00B000C9">
              <w:rPr>
                <w:b/>
                <w:i/>
                <w:color w:val="000000" w:themeColor="text1"/>
              </w:rPr>
              <w:t>От първостепенна важност е при адаптирането и модернизирането на социалните проучвания надлежно да бъдат взети предвид входните данни от всички заинтересовани страни, включително потребителите от политическите и академичните среди, изготвящите данни лица, гражданското общество и групите по интереси</w:t>
            </w:r>
            <w:r w:rsidRPr="00B000C9">
              <w:rPr>
                <w:color w:val="000000" w:themeColor="text1"/>
              </w:rPr>
              <w:t>.</w:t>
            </w:r>
          </w:p>
        </w:tc>
      </w:tr>
      <w:tr w:rsidR="00B000C9" w:rsidRPr="00B000C9" w14:paraId="149A9DFF" w14:textId="77777777" w:rsidTr="00C34E3C">
        <w:trPr>
          <w:jc w:val="center"/>
        </w:trPr>
        <w:tc>
          <w:tcPr>
            <w:tcW w:w="4876" w:type="dxa"/>
          </w:tcPr>
          <w:p w14:paraId="700088F2" w14:textId="77777777" w:rsidR="001C4771" w:rsidRPr="00B000C9" w:rsidRDefault="001C4771" w:rsidP="00C34E3C">
            <w:pPr>
              <w:pStyle w:val="Normal6"/>
              <w:rPr>
                <w:color w:val="000000" w:themeColor="text1"/>
              </w:rPr>
            </w:pPr>
          </w:p>
        </w:tc>
        <w:tc>
          <w:tcPr>
            <w:tcW w:w="4876" w:type="dxa"/>
          </w:tcPr>
          <w:p w14:paraId="5F928F91" w14:textId="0AABFDD5" w:rsidR="001C4771" w:rsidRPr="00B000C9" w:rsidRDefault="001C4771" w:rsidP="00F072AD">
            <w:pPr>
              <w:pStyle w:val="Normal6"/>
              <w:rPr>
                <w:color w:val="000000" w:themeColor="text1"/>
              </w:rPr>
            </w:pPr>
            <w:r w:rsidRPr="00B000C9">
              <w:rPr>
                <w:color w:val="000000" w:themeColor="text1"/>
              </w:rPr>
              <w:t>___________</w:t>
            </w:r>
          </w:p>
        </w:tc>
      </w:tr>
      <w:tr w:rsidR="00B000C9" w:rsidRPr="00B000C9" w14:paraId="7D1E0AD3" w14:textId="77777777" w:rsidTr="00C34E3C">
        <w:trPr>
          <w:jc w:val="center"/>
        </w:trPr>
        <w:tc>
          <w:tcPr>
            <w:tcW w:w="4876" w:type="dxa"/>
          </w:tcPr>
          <w:p w14:paraId="2B04B3AC" w14:textId="77777777" w:rsidR="009C4B3A" w:rsidRPr="00B000C9" w:rsidRDefault="009C4B3A" w:rsidP="001C4771">
            <w:pPr>
              <w:pStyle w:val="Normal6"/>
              <w:rPr>
                <w:b/>
                <w:bCs/>
                <w:i/>
                <w:iCs/>
                <w:color w:val="000000" w:themeColor="text1"/>
              </w:rPr>
            </w:pPr>
          </w:p>
        </w:tc>
        <w:tc>
          <w:tcPr>
            <w:tcW w:w="4876" w:type="dxa"/>
          </w:tcPr>
          <w:p w14:paraId="6E6D95F0" w14:textId="7A593F02" w:rsidR="009C4B3A" w:rsidRPr="00B000C9" w:rsidRDefault="001C4771" w:rsidP="00156E16">
            <w:pPr>
              <w:pStyle w:val="Normal6"/>
              <w:rPr>
                <w:b/>
                <w:bCs/>
                <w:i/>
                <w:iCs/>
                <w:color w:val="000000" w:themeColor="text1"/>
              </w:rPr>
            </w:pPr>
            <w:r w:rsidRPr="00B000C9">
              <w:rPr>
                <w:b/>
                <w:i/>
                <w:color w:val="000000" w:themeColor="text1"/>
                <w:vertAlign w:val="superscript"/>
              </w:rPr>
              <w:t>1a</w:t>
            </w:r>
            <w:r w:rsidRPr="00B000C9">
              <w:rPr>
                <w:b/>
                <w:bCs/>
                <w:i/>
                <w:iCs/>
                <w:color w:val="000000" w:themeColor="text1"/>
              </w:rPr>
              <w:tab/>
              <w:t>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(OВ L 119, 4.5.2016 г., стр. 1).</w:t>
            </w:r>
          </w:p>
        </w:tc>
      </w:tr>
    </w:tbl>
    <w:p w14:paraId="4FDED0B5" w14:textId="77777777" w:rsidR="003106F2" w:rsidRPr="00B000C9" w:rsidRDefault="003106F2" w:rsidP="003106F2">
      <w:pPr>
        <w:rPr>
          <w:color w:val="000000" w:themeColor="text1"/>
          <w:szCs w:val="24"/>
        </w:rPr>
      </w:pPr>
      <w:r w:rsidRPr="00B000C9">
        <w:rPr>
          <w:rStyle w:val="HideTWBExt"/>
          <w:noProof w:val="0"/>
        </w:rPr>
        <w:t>&lt;/Amend&gt;</w:t>
      </w:r>
    </w:p>
    <w:p w14:paraId="75D5A5ED" w14:textId="5B97FE01" w:rsidR="00FA5639" w:rsidRPr="00B000C9" w:rsidRDefault="00FA5639" w:rsidP="00FA5639">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20</w:t>
      </w:r>
      <w:r w:rsidRPr="00B000C9">
        <w:rPr>
          <w:rStyle w:val="HideTWBExt"/>
          <w:b w:val="0"/>
          <w:noProof w:val="0"/>
        </w:rPr>
        <w:t>&lt;/NumAm&gt;</w:t>
      </w:r>
    </w:p>
    <w:p w14:paraId="204B6172" w14:textId="77777777" w:rsidR="00FA5639" w:rsidRPr="00B000C9" w:rsidRDefault="00FA5639" w:rsidP="00FA5639">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06E61F12" w14:textId="77777777" w:rsidR="00FA5639" w:rsidRPr="00B000C9" w:rsidRDefault="00FA5639" w:rsidP="00FA5639">
      <w:pPr>
        <w:pStyle w:val="NormalBold"/>
        <w:rPr>
          <w:color w:val="000000" w:themeColor="text1"/>
        </w:rPr>
      </w:pPr>
      <w:r w:rsidRPr="00B000C9">
        <w:rPr>
          <w:rStyle w:val="HideTWBExt"/>
          <w:b w:val="0"/>
          <w:noProof w:val="0"/>
        </w:rPr>
        <w:t>&lt;Article&gt;</w:t>
      </w:r>
      <w:r w:rsidRPr="00B000C9">
        <w:rPr>
          <w:color w:val="000000" w:themeColor="text1"/>
        </w:rPr>
        <w:t>Съображение 6 а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284F7C27" w14:textId="77777777" w:rsidTr="009C1AF7">
        <w:trPr>
          <w:jc w:val="center"/>
        </w:trPr>
        <w:tc>
          <w:tcPr>
            <w:tcW w:w="9752" w:type="dxa"/>
            <w:gridSpan w:val="2"/>
          </w:tcPr>
          <w:p w14:paraId="4542A20C" w14:textId="77777777" w:rsidR="00FA5639" w:rsidRPr="00B000C9" w:rsidRDefault="00FA5639" w:rsidP="009C1AF7">
            <w:pPr>
              <w:keepNext/>
              <w:rPr>
                <w:color w:val="000000" w:themeColor="text1"/>
              </w:rPr>
            </w:pPr>
          </w:p>
        </w:tc>
      </w:tr>
      <w:tr w:rsidR="00B000C9" w:rsidRPr="00B000C9" w14:paraId="17D2A9A6" w14:textId="77777777" w:rsidTr="009C1AF7">
        <w:trPr>
          <w:jc w:val="center"/>
        </w:trPr>
        <w:tc>
          <w:tcPr>
            <w:tcW w:w="4876" w:type="dxa"/>
            <w:hideMark/>
          </w:tcPr>
          <w:p w14:paraId="0C5ABD30" w14:textId="77777777" w:rsidR="00FA5639" w:rsidRPr="00B000C9" w:rsidRDefault="00FA5639" w:rsidP="009C1AF7">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101885D3" w14:textId="77777777" w:rsidR="00FA5639" w:rsidRPr="00B000C9" w:rsidRDefault="00FA5639" w:rsidP="009C1AF7">
            <w:pPr>
              <w:pStyle w:val="ColumnHeading"/>
              <w:keepNext/>
              <w:rPr>
                <w:color w:val="000000" w:themeColor="text1"/>
              </w:rPr>
            </w:pPr>
            <w:r w:rsidRPr="00B000C9">
              <w:rPr>
                <w:color w:val="000000" w:themeColor="text1"/>
              </w:rPr>
              <w:t>Изменение</w:t>
            </w:r>
          </w:p>
        </w:tc>
      </w:tr>
      <w:tr w:rsidR="00B000C9" w:rsidRPr="00B000C9" w14:paraId="7BDE74E2" w14:textId="77777777" w:rsidTr="009C1AF7">
        <w:trPr>
          <w:jc w:val="center"/>
        </w:trPr>
        <w:tc>
          <w:tcPr>
            <w:tcW w:w="4876" w:type="dxa"/>
          </w:tcPr>
          <w:p w14:paraId="07C30F6A" w14:textId="77777777" w:rsidR="00FA5639" w:rsidRPr="00B000C9" w:rsidRDefault="00FA5639" w:rsidP="009C1AF7">
            <w:pPr>
              <w:pStyle w:val="Normal6"/>
              <w:rPr>
                <w:color w:val="000000" w:themeColor="text1"/>
              </w:rPr>
            </w:pPr>
          </w:p>
        </w:tc>
        <w:tc>
          <w:tcPr>
            <w:tcW w:w="4876" w:type="dxa"/>
            <w:hideMark/>
          </w:tcPr>
          <w:p w14:paraId="6132FB45" w14:textId="35086C20" w:rsidR="00FA5639" w:rsidRPr="00B000C9" w:rsidRDefault="00FA5639" w:rsidP="00FA4107">
            <w:pPr>
              <w:pStyle w:val="Normal6"/>
              <w:rPr>
                <w:color w:val="000000" w:themeColor="text1"/>
                <w:szCs w:val="24"/>
              </w:rPr>
            </w:pPr>
            <w:r w:rsidRPr="00B000C9">
              <w:rPr>
                <w:b/>
                <w:i/>
                <w:color w:val="000000" w:themeColor="text1"/>
              </w:rPr>
              <w:t>(6a)</w:t>
            </w:r>
            <w:r w:rsidRPr="00B000C9">
              <w:rPr>
                <w:b/>
                <w:i/>
                <w:color w:val="000000" w:themeColor="text1"/>
              </w:rPr>
              <w:tab/>
              <w:t>По-конкретно настоящият регламент следва да действа като катализатор, за да засили и укрепи сътрудничеството между Комисията (Евростат), националните централни банки и статистическия консултативен комитет. В него следва да се предвиди и по-голяма интеграция с националните статистически институти (НСИ) и да се гарантира, че държавите членки спазват Кодекса на европейската статистическа практика.</w:t>
            </w:r>
          </w:p>
        </w:tc>
      </w:tr>
    </w:tbl>
    <w:p w14:paraId="2036F4BE" w14:textId="151032B4" w:rsidR="00FA5639" w:rsidRPr="00B000C9" w:rsidRDefault="00FA5639" w:rsidP="00FA5639">
      <w:pPr>
        <w:rPr>
          <w:color w:val="000000" w:themeColor="text1"/>
        </w:rPr>
      </w:pPr>
      <w:r w:rsidRPr="00B000C9">
        <w:rPr>
          <w:rStyle w:val="HideTWBExt"/>
          <w:noProof w:val="0"/>
        </w:rPr>
        <w:t>&lt;/Amend&gt;</w:t>
      </w:r>
    </w:p>
    <w:p w14:paraId="511FADCB" w14:textId="3FF1693B" w:rsidR="003106F2" w:rsidRPr="00B000C9" w:rsidRDefault="003106F2" w:rsidP="003106F2">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21</w:t>
      </w:r>
      <w:r w:rsidRPr="00B000C9">
        <w:rPr>
          <w:rStyle w:val="HideTWBExt"/>
          <w:b w:val="0"/>
          <w:noProof w:val="0"/>
        </w:rPr>
        <w:t>&lt;/NumAm&gt;</w:t>
      </w:r>
    </w:p>
    <w:p w14:paraId="008D4CFF"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1A7F5326" w14:textId="77777777" w:rsidR="003106F2" w:rsidRPr="00B000C9" w:rsidRDefault="003106F2" w:rsidP="003106F2">
      <w:pPr>
        <w:pStyle w:val="NormalBold"/>
        <w:rPr>
          <w:color w:val="000000" w:themeColor="text1"/>
        </w:rPr>
      </w:pPr>
      <w:r w:rsidRPr="00B000C9">
        <w:rPr>
          <w:rStyle w:val="HideTWBExt"/>
          <w:b w:val="0"/>
          <w:noProof w:val="0"/>
        </w:rPr>
        <w:t>&lt;Article&gt;</w:t>
      </w:r>
      <w:r w:rsidRPr="00B000C9">
        <w:rPr>
          <w:color w:val="000000" w:themeColor="text1"/>
        </w:rPr>
        <w:t>Съображение 7</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6B75C49D" w14:textId="77777777" w:rsidTr="00C34E3C">
        <w:trPr>
          <w:jc w:val="center"/>
        </w:trPr>
        <w:tc>
          <w:tcPr>
            <w:tcW w:w="9752" w:type="dxa"/>
            <w:gridSpan w:val="2"/>
          </w:tcPr>
          <w:p w14:paraId="21A5A9F4" w14:textId="77777777" w:rsidR="003106F2" w:rsidRPr="00B000C9" w:rsidRDefault="003106F2" w:rsidP="00C34E3C">
            <w:pPr>
              <w:keepNext/>
              <w:rPr>
                <w:color w:val="000000" w:themeColor="text1"/>
              </w:rPr>
            </w:pPr>
          </w:p>
        </w:tc>
      </w:tr>
      <w:tr w:rsidR="00B000C9" w:rsidRPr="00B000C9" w14:paraId="61BCD378" w14:textId="77777777" w:rsidTr="00C34E3C">
        <w:trPr>
          <w:jc w:val="center"/>
        </w:trPr>
        <w:tc>
          <w:tcPr>
            <w:tcW w:w="4876" w:type="dxa"/>
            <w:hideMark/>
          </w:tcPr>
          <w:p w14:paraId="2004A61C" w14:textId="77777777" w:rsidR="003106F2" w:rsidRPr="00B000C9" w:rsidRDefault="003106F2"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6D654960" w14:textId="77777777" w:rsidR="003106F2" w:rsidRPr="00B000C9" w:rsidRDefault="003106F2" w:rsidP="00C34E3C">
            <w:pPr>
              <w:pStyle w:val="ColumnHeading"/>
              <w:rPr>
                <w:color w:val="000000" w:themeColor="text1"/>
              </w:rPr>
            </w:pPr>
            <w:r w:rsidRPr="00B000C9">
              <w:rPr>
                <w:color w:val="000000" w:themeColor="text1"/>
              </w:rPr>
              <w:t>Изменение</w:t>
            </w:r>
          </w:p>
        </w:tc>
      </w:tr>
      <w:tr w:rsidR="00B000C9" w:rsidRPr="00B000C9" w14:paraId="01AF3C3C" w14:textId="77777777" w:rsidTr="00C34E3C">
        <w:trPr>
          <w:jc w:val="center"/>
        </w:trPr>
        <w:tc>
          <w:tcPr>
            <w:tcW w:w="4876" w:type="dxa"/>
            <w:hideMark/>
          </w:tcPr>
          <w:p w14:paraId="24099C81" w14:textId="77777777" w:rsidR="003106F2" w:rsidRPr="00B000C9" w:rsidRDefault="003106F2" w:rsidP="00C34E3C">
            <w:pPr>
              <w:pStyle w:val="Normal6"/>
              <w:rPr>
                <w:color w:val="000000" w:themeColor="text1"/>
              </w:rPr>
            </w:pPr>
            <w:r w:rsidRPr="00B000C9">
              <w:rPr>
                <w:color w:val="000000" w:themeColor="text1"/>
              </w:rPr>
              <w:t>(7)</w:t>
            </w:r>
            <w:r w:rsidRPr="00B000C9">
              <w:rPr>
                <w:color w:val="000000" w:themeColor="text1"/>
              </w:rPr>
              <w:tab/>
              <w:t xml:space="preserve">Описаните по-горе развития следва да бъдат постепенно рационализирани и статистическото законодателство в областта на социалната статистика следва да бъде модернизирано, за да се гарантира изготвянето на социални показатели с високо качество по един по-интегриран, гъвкав и </w:t>
            </w:r>
            <w:r w:rsidRPr="00B000C9">
              <w:rPr>
                <w:b/>
                <w:i/>
                <w:color w:val="000000" w:themeColor="text1"/>
              </w:rPr>
              <w:t>ефективен</w:t>
            </w:r>
            <w:r w:rsidRPr="00B000C9">
              <w:rPr>
                <w:color w:val="000000" w:themeColor="text1"/>
              </w:rPr>
              <w:t xml:space="preserve"> начин. В същото време трябва да се обърне дължимото внимание на нуждите на потребителите, </w:t>
            </w:r>
            <w:r w:rsidRPr="00B000C9">
              <w:rPr>
                <w:b/>
                <w:i/>
                <w:color w:val="000000" w:themeColor="text1"/>
              </w:rPr>
              <w:t>натовареността</w:t>
            </w:r>
            <w:r w:rsidRPr="00B000C9">
              <w:rPr>
                <w:color w:val="000000" w:themeColor="text1"/>
              </w:rPr>
              <w:t xml:space="preserve"> на респондентите, ресурсите на държавите членки, надеждността и точността на използваните методи, техническата осъществимост на изготвянето на статистическите данни, срока, в който те могат да бъдат на разположение, и надеждността на резултатите.</w:t>
            </w:r>
          </w:p>
        </w:tc>
        <w:tc>
          <w:tcPr>
            <w:tcW w:w="4876" w:type="dxa"/>
            <w:hideMark/>
          </w:tcPr>
          <w:p w14:paraId="1FC5C8A6" w14:textId="2B5EC56A" w:rsidR="003106F2" w:rsidRPr="00B000C9" w:rsidRDefault="003106F2" w:rsidP="00F072AD">
            <w:pPr>
              <w:pStyle w:val="Normal6"/>
              <w:rPr>
                <w:color w:val="000000" w:themeColor="text1"/>
                <w:szCs w:val="24"/>
              </w:rPr>
            </w:pPr>
            <w:r w:rsidRPr="00B000C9">
              <w:rPr>
                <w:color w:val="000000" w:themeColor="text1"/>
              </w:rPr>
              <w:t>(7)</w:t>
            </w:r>
            <w:r w:rsidRPr="00B000C9">
              <w:rPr>
                <w:color w:val="000000" w:themeColor="text1"/>
              </w:rPr>
              <w:tab/>
              <w:t xml:space="preserve">Описаните по-горе развития следва да бъдат постепенно рационализирани и статистическото законодателство в областта на социалната статистика следва да бъде модернизирано, за да се гарантира изготвянето на социални показатели с високо качество по един по-интегриран, </w:t>
            </w:r>
            <w:r w:rsidRPr="00B000C9">
              <w:rPr>
                <w:b/>
                <w:i/>
                <w:color w:val="000000" w:themeColor="text1"/>
              </w:rPr>
              <w:t xml:space="preserve">адаптивен, </w:t>
            </w:r>
            <w:r w:rsidRPr="00B000C9">
              <w:rPr>
                <w:color w:val="000000" w:themeColor="text1"/>
              </w:rPr>
              <w:t>гъвкав</w:t>
            </w:r>
            <w:r w:rsidRPr="00B000C9">
              <w:rPr>
                <w:b/>
                <w:i/>
                <w:color w:val="000000" w:themeColor="text1"/>
              </w:rPr>
              <w:t>, ефективен</w:t>
            </w:r>
            <w:r w:rsidRPr="00B000C9">
              <w:rPr>
                <w:color w:val="000000" w:themeColor="text1"/>
              </w:rPr>
              <w:t xml:space="preserve"> и </w:t>
            </w:r>
            <w:r w:rsidRPr="00B000C9">
              <w:rPr>
                <w:b/>
                <w:i/>
                <w:color w:val="000000" w:themeColor="text1"/>
              </w:rPr>
              <w:t>бърз</w:t>
            </w:r>
            <w:r w:rsidRPr="00B000C9">
              <w:rPr>
                <w:color w:val="000000" w:themeColor="text1"/>
              </w:rPr>
              <w:t xml:space="preserve"> начин</w:t>
            </w:r>
            <w:r w:rsidRPr="00B000C9">
              <w:rPr>
                <w:b/>
                <w:i/>
                <w:color w:val="000000" w:themeColor="text1"/>
              </w:rPr>
              <w:t>, за да не се изостава от развитията в обществото</w:t>
            </w:r>
            <w:r w:rsidRPr="00B000C9">
              <w:rPr>
                <w:color w:val="000000" w:themeColor="text1"/>
              </w:rPr>
              <w:t>. В същото време</w:t>
            </w:r>
            <w:r w:rsidRPr="00B000C9">
              <w:rPr>
                <w:b/>
                <w:i/>
                <w:color w:val="000000" w:themeColor="text1"/>
              </w:rPr>
              <w:t>, без по никакъв начин да се намаляват качеството, ефикасността или навременността,</w:t>
            </w:r>
            <w:r w:rsidRPr="00B000C9">
              <w:rPr>
                <w:color w:val="000000" w:themeColor="text1"/>
              </w:rPr>
              <w:t xml:space="preserve"> трябва да се обърне дължимото внимание на нуждите на потребителите, </w:t>
            </w:r>
            <w:r w:rsidRPr="00B000C9">
              <w:rPr>
                <w:b/>
                <w:i/>
                <w:color w:val="000000" w:themeColor="text1"/>
              </w:rPr>
              <w:t>зачитането на нуждите</w:t>
            </w:r>
            <w:r w:rsidRPr="00B000C9">
              <w:rPr>
                <w:color w:val="000000" w:themeColor="text1"/>
              </w:rPr>
              <w:t xml:space="preserve"> на респондентите,</w:t>
            </w:r>
            <w:r w:rsidRPr="00B000C9">
              <w:rPr>
                <w:b/>
                <w:i/>
                <w:color w:val="000000" w:themeColor="text1"/>
              </w:rPr>
              <w:t xml:space="preserve"> възможностите и</w:t>
            </w:r>
            <w:r w:rsidRPr="00B000C9">
              <w:rPr>
                <w:color w:val="000000" w:themeColor="text1"/>
              </w:rPr>
              <w:t xml:space="preserve"> ресурсите на държавите членки, надеждността и точността на използваните методи, техническата осъществимост на изготвянето на статистическите данни, срока, в който те могат да бъдат на разположение, и надеждността на резултатите.</w:t>
            </w:r>
          </w:p>
        </w:tc>
      </w:tr>
    </w:tbl>
    <w:p w14:paraId="3AA6788E" w14:textId="77777777" w:rsidR="003106F2" w:rsidRPr="00B000C9" w:rsidRDefault="003106F2" w:rsidP="003106F2">
      <w:pPr>
        <w:rPr>
          <w:color w:val="000000" w:themeColor="text1"/>
          <w:szCs w:val="24"/>
        </w:rPr>
      </w:pPr>
      <w:r w:rsidRPr="00B000C9">
        <w:rPr>
          <w:rStyle w:val="HideTWBExt"/>
          <w:noProof w:val="0"/>
        </w:rPr>
        <w:t>&lt;/Amend&gt;</w:t>
      </w:r>
    </w:p>
    <w:p w14:paraId="0277A23B" w14:textId="682A3DC6" w:rsidR="001C4771" w:rsidRPr="00B000C9" w:rsidRDefault="001C4771" w:rsidP="001C4771">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22</w:t>
      </w:r>
      <w:r w:rsidRPr="00B000C9">
        <w:rPr>
          <w:rStyle w:val="HideTWBExt"/>
          <w:b w:val="0"/>
          <w:noProof w:val="0"/>
        </w:rPr>
        <w:t>&lt;/NumAm&gt;</w:t>
      </w:r>
    </w:p>
    <w:p w14:paraId="42976103" w14:textId="77777777" w:rsidR="001C4771" w:rsidRPr="00B000C9" w:rsidRDefault="001C4771" w:rsidP="001C4771">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471970B" w14:textId="77777777" w:rsidR="001C4771" w:rsidRPr="00B000C9" w:rsidRDefault="001C4771" w:rsidP="001C4771">
      <w:pPr>
        <w:pStyle w:val="NormalBold"/>
        <w:rPr>
          <w:color w:val="000000" w:themeColor="text1"/>
        </w:rPr>
      </w:pPr>
      <w:r w:rsidRPr="00B000C9">
        <w:rPr>
          <w:rStyle w:val="HideTWBExt"/>
          <w:b w:val="0"/>
          <w:noProof w:val="0"/>
        </w:rPr>
        <w:t>&lt;Article&gt;</w:t>
      </w:r>
      <w:r w:rsidRPr="00B000C9">
        <w:rPr>
          <w:color w:val="000000" w:themeColor="text1"/>
        </w:rPr>
        <w:t>Съображение 8 а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9F569E7" w14:textId="77777777" w:rsidTr="00337BF5">
        <w:trPr>
          <w:jc w:val="center"/>
        </w:trPr>
        <w:tc>
          <w:tcPr>
            <w:tcW w:w="9752" w:type="dxa"/>
            <w:gridSpan w:val="2"/>
          </w:tcPr>
          <w:p w14:paraId="54BC6181" w14:textId="77777777" w:rsidR="001C4771" w:rsidRPr="00B000C9" w:rsidRDefault="001C4771" w:rsidP="00337BF5">
            <w:pPr>
              <w:keepNext/>
              <w:rPr>
                <w:color w:val="000000" w:themeColor="text1"/>
              </w:rPr>
            </w:pPr>
          </w:p>
        </w:tc>
      </w:tr>
      <w:tr w:rsidR="00B000C9" w:rsidRPr="00B000C9" w14:paraId="3A517140" w14:textId="77777777" w:rsidTr="00337BF5">
        <w:trPr>
          <w:jc w:val="center"/>
        </w:trPr>
        <w:tc>
          <w:tcPr>
            <w:tcW w:w="4876" w:type="dxa"/>
            <w:hideMark/>
          </w:tcPr>
          <w:p w14:paraId="36ECAD2B" w14:textId="77777777" w:rsidR="001C4771" w:rsidRPr="00B000C9" w:rsidRDefault="001C4771" w:rsidP="00337BF5">
            <w:pPr>
              <w:pStyle w:val="ColumnHeading"/>
              <w:rPr>
                <w:color w:val="000000" w:themeColor="text1"/>
              </w:rPr>
            </w:pPr>
            <w:r w:rsidRPr="00B000C9">
              <w:rPr>
                <w:color w:val="000000" w:themeColor="text1"/>
              </w:rPr>
              <w:t>Текст, предложен от Комисията</w:t>
            </w:r>
          </w:p>
        </w:tc>
        <w:tc>
          <w:tcPr>
            <w:tcW w:w="4876" w:type="dxa"/>
            <w:hideMark/>
          </w:tcPr>
          <w:p w14:paraId="30BC13D4" w14:textId="77777777" w:rsidR="001C4771" w:rsidRPr="00B000C9" w:rsidRDefault="001C4771" w:rsidP="00337BF5">
            <w:pPr>
              <w:pStyle w:val="ColumnHeading"/>
              <w:rPr>
                <w:color w:val="000000" w:themeColor="text1"/>
              </w:rPr>
            </w:pPr>
            <w:r w:rsidRPr="00B000C9">
              <w:rPr>
                <w:color w:val="000000" w:themeColor="text1"/>
              </w:rPr>
              <w:t>Изменение</w:t>
            </w:r>
          </w:p>
        </w:tc>
      </w:tr>
      <w:tr w:rsidR="00B000C9" w:rsidRPr="00B000C9" w14:paraId="36DEC91E" w14:textId="77777777" w:rsidTr="00337BF5">
        <w:trPr>
          <w:jc w:val="center"/>
        </w:trPr>
        <w:tc>
          <w:tcPr>
            <w:tcW w:w="4876" w:type="dxa"/>
          </w:tcPr>
          <w:p w14:paraId="617277CB" w14:textId="77777777" w:rsidR="001C4771" w:rsidRPr="00B000C9" w:rsidRDefault="001C4771" w:rsidP="00337BF5">
            <w:pPr>
              <w:pStyle w:val="Normal6"/>
              <w:rPr>
                <w:color w:val="000000" w:themeColor="text1"/>
              </w:rPr>
            </w:pPr>
          </w:p>
        </w:tc>
        <w:tc>
          <w:tcPr>
            <w:tcW w:w="4876" w:type="dxa"/>
            <w:hideMark/>
          </w:tcPr>
          <w:p w14:paraId="7F6A94E3" w14:textId="2E81FBA0" w:rsidR="001C4771" w:rsidRPr="00B000C9" w:rsidRDefault="001C4771">
            <w:pPr>
              <w:pStyle w:val="Normal6"/>
              <w:rPr>
                <w:color w:val="000000" w:themeColor="text1"/>
                <w:szCs w:val="24"/>
              </w:rPr>
            </w:pPr>
            <w:r w:rsidRPr="00B000C9">
              <w:rPr>
                <w:b/>
                <w:i/>
                <w:color w:val="000000" w:themeColor="text1"/>
              </w:rPr>
              <w:t>(8a)</w:t>
            </w:r>
            <w:r w:rsidRPr="00B000C9">
              <w:rPr>
                <w:b/>
                <w:i/>
                <w:color w:val="000000" w:themeColor="text1"/>
              </w:rPr>
              <w:tab/>
              <w:t>Правото на Съюза относно социалните статистически данни на индивидуално равнище е прието, за да отговори на някои нужди на политиката, съществуващи към момента на неговото приемане. Социалната сфера обаче се характеризира с нови и бързо променящи се реалности. Проявяват се нови социални обстоятелства и явления, които налагат да се актуализира действащата правна рамка на равнището на Съюза.</w:t>
            </w:r>
            <w:r w:rsidRPr="00B000C9">
              <w:rPr>
                <w:color w:val="000000" w:themeColor="text1"/>
              </w:rPr>
              <w:t xml:space="preserve"> </w:t>
            </w:r>
            <w:r w:rsidRPr="00B000C9">
              <w:rPr>
                <w:b/>
                <w:i/>
                <w:color w:val="000000" w:themeColor="text1"/>
              </w:rPr>
              <w:t>Следователно настоящият регламент следва да предвиди богата статистическа база, която обхваща по подходящ начин и отразява настоящите нужди и дава възможност за разработването и изготвянето на статистически данни, които отговарят на бъдещите нужди на лицата, определящи политиката, потребителите и широката общественост, като се взема под внимание статистическата съпоставимост на международно равнище.</w:t>
            </w:r>
            <w:r w:rsidRPr="00B000C9">
              <w:rPr>
                <w:color w:val="000000" w:themeColor="text1"/>
              </w:rPr>
              <w:t xml:space="preserve"> </w:t>
            </w:r>
            <w:r w:rsidRPr="00B000C9">
              <w:rPr>
                <w:b/>
                <w:i/>
                <w:color w:val="000000" w:themeColor="text1"/>
              </w:rPr>
              <w:t>По-конкретно неговата правна структура следва да предоставя голяма гъвкавост за по-нататъшното развитие в областта на статистиката във връзка с лицата и домакинствата. От съществено значение е също така събирането на данни да се актуализира според технологичните промени.</w:t>
            </w:r>
          </w:p>
        </w:tc>
      </w:tr>
    </w:tbl>
    <w:p w14:paraId="1BD65918" w14:textId="77777777" w:rsidR="001C4771" w:rsidRPr="00B000C9" w:rsidRDefault="001C4771" w:rsidP="001C4771">
      <w:pPr>
        <w:rPr>
          <w:color w:val="000000" w:themeColor="text1"/>
          <w:szCs w:val="24"/>
        </w:rPr>
      </w:pPr>
      <w:r w:rsidRPr="00B000C9">
        <w:rPr>
          <w:rStyle w:val="HideTWBExt"/>
          <w:noProof w:val="0"/>
        </w:rPr>
        <w:t>&lt;/Amend&gt;</w:t>
      </w:r>
    </w:p>
    <w:p w14:paraId="76EF948E" w14:textId="4B9EE405" w:rsidR="003106F2" w:rsidRPr="00B000C9" w:rsidRDefault="003106F2" w:rsidP="003106F2">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23</w:t>
      </w:r>
      <w:r w:rsidRPr="00B000C9">
        <w:rPr>
          <w:rStyle w:val="HideTWBExt"/>
          <w:b w:val="0"/>
          <w:noProof w:val="0"/>
        </w:rPr>
        <w:t>&lt;/NumAm&gt;</w:t>
      </w:r>
    </w:p>
    <w:p w14:paraId="47CF916D"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0BED470A" w14:textId="77777777" w:rsidR="003106F2" w:rsidRPr="00B000C9" w:rsidRDefault="003106F2" w:rsidP="003106F2">
      <w:pPr>
        <w:pStyle w:val="NormalBold"/>
        <w:rPr>
          <w:color w:val="000000" w:themeColor="text1"/>
        </w:rPr>
      </w:pPr>
      <w:r w:rsidRPr="00B000C9">
        <w:rPr>
          <w:rStyle w:val="HideTWBExt"/>
          <w:b w:val="0"/>
          <w:noProof w:val="0"/>
        </w:rPr>
        <w:t>&lt;Article&gt;</w:t>
      </w:r>
      <w:r w:rsidRPr="00B000C9">
        <w:rPr>
          <w:color w:val="000000" w:themeColor="text1"/>
        </w:rPr>
        <w:t>Съображение 9</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0DCB5220" w14:textId="77777777" w:rsidTr="00C34E3C">
        <w:trPr>
          <w:jc w:val="center"/>
        </w:trPr>
        <w:tc>
          <w:tcPr>
            <w:tcW w:w="9752" w:type="dxa"/>
            <w:gridSpan w:val="2"/>
          </w:tcPr>
          <w:p w14:paraId="28CAF951" w14:textId="77777777" w:rsidR="003106F2" w:rsidRPr="00B000C9" w:rsidRDefault="003106F2" w:rsidP="00C34E3C">
            <w:pPr>
              <w:keepNext/>
              <w:rPr>
                <w:color w:val="000000" w:themeColor="text1"/>
              </w:rPr>
            </w:pPr>
          </w:p>
        </w:tc>
      </w:tr>
      <w:tr w:rsidR="00B000C9" w:rsidRPr="00B000C9" w14:paraId="63952FF1" w14:textId="77777777" w:rsidTr="00C34E3C">
        <w:trPr>
          <w:jc w:val="center"/>
        </w:trPr>
        <w:tc>
          <w:tcPr>
            <w:tcW w:w="4876" w:type="dxa"/>
            <w:hideMark/>
          </w:tcPr>
          <w:p w14:paraId="4C1A43DB" w14:textId="77777777" w:rsidR="003106F2" w:rsidRPr="00B000C9" w:rsidRDefault="003106F2"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26AA052C" w14:textId="77777777" w:rsidR="003106F2" w:rsidRPr="00B000C9" w:rsidRDefault="003106F2" w:rsidP="00C34E3C">
            <w:pPr>
              <w:pStyle w:val="ColumnHeading"/>
              <w:rPr>
                <w:color w:val="000000" w:themeColor="text1"/>
              </w:rPr>
            </w:pPr>
            <w:r w:rsidRPr="00B000C9">
              <w:rPr>
                <w:color w:val="000000" w:themeColor="text1"/>
              </w:rPr>
              <w:t>Изменение</w:t>
            </w:r>
          </w:p>
        </w:tc>
      </w:tr>
      <w:tr w:rsidR="00B000C9" w:rsidRPr="00B000C9" w14:paraId="1D166EB4" w14:textId="77777777" w:rsidTr="00C34E3C">
        <w:trPr>
          <w:jc w:val="center"/>
        </w:trPr>
        <w:tc>
          <w:tcPr>
            <w:tcW w:w="4876" w:type="dxa"/>
            <w:hideMark/>
          </w:tcPr>
          <w:p w14:paraId="6D5D0AE9" w14:textId="77777777" w:rsidR="003106F2" w:rsidRPr="00B000C9" w:rsidRDefault="003106F2" w:rsidP="00C34E3C">
            <w:pPr>
              <w:pStyle w:val="Normal6"/>
              <w:rPr>
                <w:color w:val="000000" w:themeColor="text1"/>
              </w:rPr>
            </w:pPr>
            <w:r w:rsidRPr="00B000C9">
              <w:rPr>
                <w:color w:val="000000" w:themeColor="text1"/>
              </w:rPr>
              <w:t>(9)</w:t>
            </w:r>
            <w:r w:rsidRPr="00B000C9">
              <w:rPr>
                <w:color w:val="000000" w:themeColor="text1"/>
              </w:rPr>
              <w:tab/>
              <w:t xml:space="preserve">За по-добро рационализиране и оптимизиране на референтната рамка за данни за европейската социална статистика, събрани чрез извадки, съществуващите европейски статистически данни за лицата и домакинствата, основани на индивидуални данни, събрани чрез извадки, следва да бъдат обединени в една рамка. Това ще гарантира, че </w:t>
            </w:r>
            <w:r w:rsidRPr="00B000C9">
              <w:rPr>
                <w:b/>
                <w:i/>
                <w:color w:val="000000" w:themeColor="text1"/>
              </w:rPr>
              <w:t>данните</w:t>
            </w:r>
            <w:r w:rsidRPr="00B000C9">
              <w:rPr>
                <w:color w:val="000000" w:themeColor="text1"/>
              </w:rPr>
              <w:t xml:space="preserve"> за европейската социална статистика</w:t>
            </w:r>
            <w:r w:rsidRPr="00B000C9">
              <w:rPr>
                <w:b/>
                <w:i/>
                <w:color w:val="000000" w:themeColor="text1"/>
              </w:rPr>
              <w:t>, събрани</w:t>
            </w:r>
            <w:r w:rsidRPr="00B000C9">
              <w:rPr>
                <w:color w:val="000000" w:themeColor="text1"/>
              </w:rPr>
              <w:t xml:space="preserve"> чрез извадки, включително областите, обхващащи </w:t>
            </w:r>
            <w:r w:rsidRPr="00B000C9">
              <w:rPr>
                <w:b/>
                <w:i/>
                <w:color w:val="000000" w:themeColor="text1"/>
              </w:rPr>
              <w:t>пазара на труда</w:t>
            </w:r>
            <w:r w:rsidRPr="00B000C9">
              <w:rPr>
                <w:color w:val="000000" w:themeColor="text1"/>
              </w:rPr>
              <w:t xml:space="preserve">, доходите и условията на живот, </w:t>
            </w:r>
            <w:r w:rsidRPr="00B000C9">
              <w:rPr>
                <w:b/>
                <w:i/>
                <w:color w:val="000000" w:themeColor="text1"/>
              </w:rPr>
              <w:t>здравето</w:t>
            </w:r>
            <w:r w:rsidRPr="00B000C9">
              <w:rPr>
                <w:color w:val="000000" w:themeColor="text1"/>
              </w:rPr>
              <w:t xml:space="preserve">, образованието и обучението и използването на информационни и комуникационни технологии, ще се изготвят по </w:t>
            </w:r>
            <w:r w:rsidRPr="00B000C9">
              <w:rPr>
                <w:b/>
                <w:i/>
                <w:color w:val="000000" w:themeColor="text1"/>
              </w:rPr>
              <w:t>последователен</w:t>
            </w:r>
            <w:r w:rsidRPr="00B000C9">
              <w:rPr>
                <w:color w:val="000000" w:themeColor="text1"/>
              </w:rPr>
              <w:t>, съгласуван и координиран начин.</w:t>
            </w:r>
          </w:p>
        </w:tc>
        <w:tc>
          <w:tcPr>
            <w:tcW w:w="4876" w:type="dxa"/>
            <w:hideMark/>
          </w:tcPr>
          <w:p w14:paraId="25788F19" w14:textId="07C694AD" w:rsidR="003106F2" w:rsidRPr="00B000C9" w:rsidRDefault="003106F2">
            <w:pPr>
              <w:pStyle w:val="Normal6"/>
              <w:rPr>
                <w:color w:val="000000" w:themeColor="text1"/>
                <w:szCs w:val="24"/>
              </w:rPr>
            </w:pPr>
            <w:r w:rsidRPr="00B000C9">
              <w:rPr>
                <w:color w:val="000000" w:themeColor="text1"/>
              </w:rPr>
              <w:t>(9)</w:t>
            </w:r>
            <w:r w:rsidRPr="00B000C9">
              <w:rPr>
                <w:color w:val="000000" w:themeColor="text1"/>
              </w:rPr>
              <w:tab/>
              <w:t xml:space="preserve">За по-добро рационализиране и оптимизиране на референтната рамка за данни за европейската социална статистика, събрани чрез извадки, съществуващите </w:t>
            </w:r>
            <w:r w:rsidRPr="00B000C9">
              <w:rPr>
                <w:b/>
                <w:i/>
                <w:color w:val="000000" w:themeColor="text1"/>
              </w:rPr>
              <w:t xml:space="preserve">правни разпоредби за </w:t>
            </w:r>
            <w:r w:rsidRPr="00B000C9">
              <w:rPr>
                <w:color w:val="000000" w:themeColor="text1"/>
              </w:rPr>
              <w:t xml:space="preserve">европейски статистически данни за лицата и домакинствата, основани на индивидуални данни, събрани чрез извадки, следва да бъдат обединени в една рамка. Това ще гарантира, че </w:t>
            </w:r>
            <w:r w:rsidRPr="00B000C9">
              <w:rPr>
                <w:b/>
                <w:i/>
                <w:color w:val="000000" w:themeColor="text1"/>
              </w:rPr>
              <w:t>събирането на данни</w:t>
            </w:r>
            <w:r w:rsidRPr="00B000C9">
              <w:rPr>
                <w:color w:val="000000" w:themeColor="text1"/>
              </w:rPr>
              <w:t xml:space="preserve"> за европейската социална статистика чрез извадки, включително </w:t>
            </w:r>
            <w:r w:rsidRPr="00B000C9">
              <w:rPr>
                <w:b/>
                <w:i/>
                <w:color w:val="000000" w:themeColor="text1"/>
              </w:rPr>
              <w:t xml:space="preserve">за </w:t>
            </w:r>
            <w:r w:rsidRPr="00B000C9">
              <w:rPr>
                <w:color w:val="000000" w:themeColor="text1"/>
              </w:rPr>
              <w:t xml:space="preserve">областите, обхващащи </w:t>
            </w:r>
            <w:r w:rsidRPr="00B000C9">
              <w:rPr>
                <w:b/>
                <w:i/>
                <w:color w:val="000000" w:themeColor="text1"/>
              </w:rPr>
              <w:t>работната сила</w:t>
            </w:r>
            <w:r w:rsidRPr="00B000C9">
              <w:rPr>
                <w:color w:val="000000" w:themeColor="text1"/>
              </w:rPr>
              <w:t xml:space="preserve">, доходите и условията на живот, </w:t>
            </w:r>
            <w:r w:rsidRPr="00B000C9">
              <w:rPr>
                <w:b/>
                <w:i/>
                <w:color w:val="000000" w:themeColor="text1"/>
              </w:rPr>
              <w:t>използването на времето, потреблението, здравното състояние</w:t>
            </w:r>
            <w:r w:rsidRPr="00B000C9">
              <w:rPr>
                <w:color w:val="000000" w:themeColor="text1"/>
              </w:rPr>
              <w:t xml:space="preserve">, образованието и обучението и </w:t>
            </w:r>
            <w:r w:rsidRPr="00B000C9">
              <w:rPr>
                <w:b/>
                <w:i/>
                <w:color w:val="000000" w:themeColor="text1"/>
              </w:rPr>
              <w:t xml:space="preserve">участието в обучение през целия живот и </w:t>
            </w:r>
            <w:r w:rsidRPr="00B000C9">
              <w:rPr>
                <w:color w:val="000000" w:themeColor="text1"/>
              </w:rPr>
              <w:t xml:space="preserve">използването на информационни и комуникационни технологии, ще се изготвят по </w:t>
            </w:r>
            <w:r w:rsidRPr="00B000C9">
              <w:rPr>
                <w:b/>
                <w:i/>
                <w:color w:val="000000" w:themeColor="text1"/>
              </w:rPr>
              <w:t>по-последователен</w:t>
            </w:r>
            <w:r w:rsidRPr="00B000C9">
              <w:rPr>
                <w:color w:val="000000" w:themeColor="text1"/>
              </w:rPr>
              <w:t xml:space="preserve">, съгласуван и координиран начин. </w:t>
            </w:r>
            <w:r w:rsidRPr="00B000C9">
              <w:rPr>
                <w:b/>
                <w:i/>
                <w:color w:val="000000" w:themeColor="text1"/>
              </w:rPr>
              <w:t>Това следва да гарантира, за целите на по-доброто провеждане на политиките, предоставянето на подходящи данни по отношение на безработицата, по-специално младежката безработица, новите тенденции в областта на заетостта, по-специално в контекста на цифровата икономика, бедността, включително бедността сред децата, социалното изключване, достъпа до здравеопазване и ИКТ, развитието на умения и участието в образователни дейности, разходите за потребление и покупателната способност.</w:t>
            </w:r>
          </w:p>
        </w:tc>
      </w:tr>
    </w:tbl>
    <w:p w14:paraId="00A1A0D9" w14:textId="77777777" w:rsidR="003106F2" w:rsidRPr="00B000C9" w:rsidRDefault="003106F2" w:rsidP="003106F2">
      <w:pPr>
        <w:rPr>
          <w:color w:val="000000" w:themeColor="text1"/>
          <w:szCs w:val="24"/>
        </w:rPr>
      </w:pPr>
      <w:r w:rsidRPr="00B000C9">
        <w:rPr>
          <w:rStyle w:val="HideTWBExt"/>
          <w:noProof w:val="0"/>
        </w:rPr>
        <w:t>&lt;/Amend&gt;</w:t>
      </w:r>
    </w:p>
    <w:p w14:paraId="0138C0D9" w14:textId="3C8E66F7" w:rsidR="0031146D" w:rsidRPr="00B000C9" w:rsidRDefault="0031146D" w:rsidP="0031146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24</w:t>
      </w:r>
      <w:r w:rsidRPr="00B000C9">
        <w:rPr>
          <w:rStyle w:val="HideTWBExt"/>
          <w:b w:val="0"/>
          <w:noProof w:val="0"/>
        </w:rPr>
        <w:t>&lt;/NumAm&gt;</w:t>
      </w:r>
    </w:p>
    <w:p w14:paraId="794AF874"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C2A801D" w14:textId="77777777"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Съображение 9 а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2C1219A2" w14:textId="77777777" w:rsidTr="0031146D">
        <w:trPr>
          <w:jc w:val="center"/>
        </w:trPr>
        <w:tc>
          <w:tcPr>
            <w:tcW w:w="9752" w:type="dxa"/>
            <w:gridSpan w:val="2"/>
          </w:tcPr>
          <w:p w14:paraId="1581B539" w14:textId="77777777" w:rsidR="0031146D" w:rsidRPr="00B000C9" w:rsidRDefault="0031146D">
            <w:pPr>
              <w:keepNext/>
              <w:rPr>
                <w:color w:val="000000" w:themeColor="text1"/>
              </w:rPr>
            </w:pPr>
          </w:p>
        </w:tc>
      </w:tr>
      <w:tr w:rsidR="00B000C9" w:rsidRPr="00B000C9" w14:paraId="55DB8718" w14:textId="77777777" w:rsidTr="0031146D">
        <w:trPr>
          <w:jc w:val="center"/>
        </w:trPr>
        <w:tc>
          <w:tcPr>
            <w:tcW w:w="4876" w:type="dxa"/>
            <w:hideMark/>
          </w:tcPr>
          <w:p w14:paraId="4D6E3218"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17849F2F"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57F31A5C" w14:textId="77777777" w:rsidTr="0031146D">
        <w:trPr>
          <w:jc w:val="center"/>
        </w:trPr>
        <w:tc>
          <w:tcPr>
            <w:tcW w:w="4876" w:type="dxa"/>
          </w:tcPr>
          <w:p w14:paraId="61DA8653" w14:textId="77777777" w:rsidR="0031146D" w:rsidRPr="00B000C9" w:rsidRDefault="0031146D">
            <w:pPr>
              <w:pStyle w:val="Normal6"/>
              <w:rPr>
                <w:color w:val="000000" w:themeColor="text1"/>
              </w:rPr>
            </w:pPr>
          </w:p>
        </w:tc>
        <w:tc>
          <w:tcPr>
            <w:tcW w:w="4876" w:type="dxa"/>
            <w:hideMark/>
          </w:tcPr>
          <w:p w14:paraId="175FF97E" w14:textId="283BA7F5" w:rsidR="0031146D" w:rsidRPr="00B000C9" w:rsidRDefault="0031146D" w:rsidP="00CC2E81">
            <w:pPr>
              <w:pStyle w:val="Normal6"/>
              <w:rPr>
                <w:color w:val="000000" w:themeColor="text1"/>
                <w:szCs w:val="24"/>
              </w:rPr>
            </w:pPr>
            <w:r w:rsidRPr="00B000C9">
              <w:rPr>
                <w:b/>
                <w:i/>
                <w:color w:val="000000" w:themeColor="text1"/>
              </w:rPr>
              <w:t>(9a)</w:t>
            </w:r>
            <w:r w:rsidRPr="00B000C9">
              <w:rPr>
                <w:b/>
                <w:i/>
                <w:color w:val="000000" w:themeColor="text1"/>
              </w:rPr>
              <w:tab/>
              <w:t>В съответствие с целите на настоящия регламент и с цел да се подобри качеството на масивите от данни и социалните показатели, Комисията следва да приеме мерки за изпълнение на проучванията за осъществимост и пилотните проучвания, насочени към подобряване на социалната статистика, включително съпоставимостта, модернизиране на събирането на данни и удовлетворяване на новите изисквания на потребителите по рентабилен и отзивчив начин. Държавите членки следва да си сътрудничат във връзка с тези проучвания за осъществимост и пилотни проучвания и Комисията следва да е в състояние да предоставя финансова подкрепа за тяхното изпълнение.</w:t>
            </w:r>
          </w:p>
        </w:tc>
      </w:tr>
    </w:tbl>
    <w:p w14:paraId="551BC79E" w14:textId="77777777" w:rsidR="0031146D" w:rsidRPr="00B000C9" w:rsidRDefault="0031146D" w:rsidP="0031146D">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25C5CA72" w14:textId="77777777" w:rsidR="0031146D" w:rsidRPr="00B000C9" w:rsidRDefault="0031146D" w:rsidP="0031146D">
      <w:pPr>
        <w:pStyle w:val="Normal12Italic"/>
        <w:rPr>
          <w:color w:val="000000" w:themeColor="text1"/>
        </w:rPr>
      </w:pPr>
      <w:r w:rsidRPr="00B000C9">
        <w:rPr>
          <w:color w:val="000000" w:themeColor="text1"/>
        </w:rPr>
        <w:t>Проучвания за осъществимост и други пилотни проучвания следва да се провеждат, както е посочено в член 13, преди значителни изменения на настоящата законодателна рамка по отношение както на методологиите, така и на съдържанието.</w:t>
      </w:r>
    </w:p>
    <w:p w14:paraId="2FF44D48" w14:textId="77777777" w:rsidR="0031146D" w:rsidRPr="00B000C9" w:rsidRDefault="0031146D" w:rsidP="0031146D">
      <w:pPr>
        <w:rPr>
          <w:color w:val="000000" w:themeColor="text1"/>
        </w:rPr>
      </w:pPr>
      <w:r w:rsidRPr="00B000C9">
        <w:rPr>
          <w:rStyle w:val="HideTWBExt"/>
          <w:noProof w:val="0"/>
        </w:rPr>
        <w:t>&lt;/Amend&gt;</w:t>
      </w:r>
    </w:p>
    <w:p w14:paraId="4A45A324" w14:textId="0E9C0294" w:rsidR="0031146D" w:rsidRPr="00B000C9" w:rsidRDefault="0031146D" w:rsidP="0031146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25</w:t>
      </w:r>
      <w:r w:rsidRPr="00B000C9">
        <w:rPr>
          <w:rStyle w:val="HideTWBExt"/>
          <w:b w:val="0"/>
          <w:noProof w:val="0"/>
        </w:rPr>
        <w:t>&lt;/NumAm&gt;</w:t>
      </w:r>
    </w:p>
    <w:p w14:paraId="6C9069B4"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7B33FF1F" w14:textId="0C0EC7DB"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Съображение 9 б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6C3BF015" w14:textId="77777777" w:rsidTr="0031146D">
        <w:trPr>
          <w:jc w:val="center"/>
        </w:trPr>
        <w:tc>
          <w:tcPr>
            <w:tcW w:w="9752" w:type="dxa"/>
            <w:gridSpan w:val="2"/>
          </w:tcPr>
          <w:p w14:paraId="14CF3549" w14:textId="77777777" w:rsidR="0031146D" w:rsidRPr="00B000C9" w:rsidRDefault="0031146D">
            <w:pPr>
              <w:keepNext/>
              <w:rPr>
                <w:color w:val="000000" w:themeColor="text1"/>
              </w:rPr>
            </w:pPr>
          </w:p>
        </w:tc>
      </w:tr>
      <w:tr w:rsidR="00B000C9" w:rsidRPr="00B000C9" w14:paraId="58910A55" w14:textId="77777777" w:rsidTr="0031146D">
        <w:trPr>
          <w:jc w:val="center"/>
        </w:trPr>
        <w:tc>
          <w:tcPr>
            <w:tcW w:w="4876" w:type="dxa"/>
            <w:hideMark/>
          </w:tcPr>
          <w:p w14:paraId="5276492B"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1EE1D40F"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49775ABF" w14:textId="77777777" w:rsidTr="0031146D">
        <w:trPr>
          <w:jc w:val="center"/>
        </w:trPr>
        <w:tc>
          <w:tcPr>
            <w:tcW w:w="4876" w:type="dxa"/>
          </w:tcPr>
          <w:p w14:paraId="4F463246" w14:textId="77777777" w:rsidR="0031146D" w:rsidRPr="00B000C9" w:rsidRDefault="0031146D">
            <w:pPr>
              <w:pStyle w:val="Normal6"/>
              <w:rPr>
                <w:color w:val="000000" w:themeColor="text1"/>
              </w:rPr>
            </w:pPr>
          </w:p>
        </w:tc>
        <w:tc>
          <w:tcPr>
            <w:tcW w:w="4876" w:type="dxa"/>
            <w:hideMark/>
          </w:tcPr>
          <w:p w14:paraId="530387A3" w14:textId="4A8C4F43" w:rsidR="0031146D" w:rsidRPr="00B000C9" w:rsidRDefault="0031146D" w:rsidP="00CC2E81">
            <w:pPr>
              <w:pStyle w:val="Normal6"/>
              <w:rPr>
                <w:color w:val="000000" w:themeColor="text1"/>
                <w:szCs w:val="24"/>
              </w:rPr>
            </w:pPr>
            <w:r w:rsidRPr="00B000C9">
              <w:rPr>
                <w:b/>
                <w:i/>
                <w:color w:val="000000" w:themeColor="text1"/>
              </w:rPr>
              <w:t>(9б)</w:t>
            </w:r>
            <w:r w:rsidRPr="00B000C9">
              <w:rPr>
                <w:b/>
                <w:i/>
                <w:color w:val="000000" w:themeColor="text1"/>
              </w:rPr>
              <w:tab/>
              <w:t>За областта на работната сила, доходите и условията на живот, с цел адаптиране към потребностите и новите очаквания на потребителите, могат да бъдат събирани данни по специфични теми, в конкретен момент, за да се позволи допълване на постоянно събираните променливи с допълнителни променливи, като се очертаят непроучени аспекти на трудовия пазар, доходите и условията на живот. В обосновани случаи тези данни биха могли да обхващат и теми, които не са предвидени в настоящия регламент.</w:t>
            </w:r>
          </w:p>
        </w:tc>
      </w:tr>
    </w:tbl>
    <w:p w14:paraId="12724B30" w14:textId="77777777" w:rsidR="0031146D" w:rsidRPr="00B000C9" w:rsidRDefault="0031146D" w:rsidP="0031146D">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45BB1D66" w14:textId="77777777" w:rsidR="0031146D" w:rsidRPr="00B000C9" w:rsidRDefault="0031146D" w:rsidP="0031146D">
      <w:pPr>
        <w:pStyle w:val="Normal12Italic"/>
        <w:rPr>
          <w:color w:val="000000" w:themeColor="text1"/>
        </w:rPr>
      </w:pPr>
      <w:r w:rsidRPr="00B000C9">
        <w:rPr>
          <w:color w:val="000000" w:themeColor="text1"/>
        </w:rPr>
        <w:t>Вж. член 4. С цел адаптиране към възникващите потребности е необходима известна степен на адаптивност и гъвкавост.</w:t>
      </w:r>
    </w:p>
    <w:p w14:paraId="36639BEF" w14:textId="77777777" w:rsidR="0031146D" w:rsidRPr="00B000C9" w:rsidRDefault="0031146D" w:rsidP="0031146D">
      <w:pPr>
        <w:rPr>
          <w:color w:val="000000" w:themeColor="text1"/>
        </w:rPr>
      </w:pPr>
      <w:r w:rsidRPr="00B000C9">
        <w:rPr>
          <w:rStyle w:val="HideTWBExt"/>
          <w:noProof w:val="0"/>
        </w:rPr>
        <w:t>&lt;/Amend&gt;</w:t>
      </w:r>
    </w:p>
    <w:p w14:paraId="2661FD69" w14:textId="667D5F9B" w:rsidR="0031146D" w:rsidRPr="00B000C9" w:rsidRDefault="0031146D" w:rsidP="0031146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26</w:t>
      </w:r>
      <w:r w:rsidRPr="00B000C9">
        <w:rPr>
          <w:rStyle w:val="HideTWBExt"/>
          <w:b w:val="0"/>
          <w:noProof w:val="0"/>
        </w:rPr>
        <w:t>&lt;/NumAm&gt;</w:t>
      </w:r>
    </w:p>
    <w:p w14:paraId="184379F7"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6FAAC3E2" w14:textId="08D81807"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Съображение 9 в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276E9917" w14:textId="77777777" w:rsidTr="0031146D">
        <w:trPr>
          <w:jc w:val="center"/>
        </w:trPr>
        <w:tc>
          <w:tcPr>
            <w:tcW w:w="9752" w:type="dxa"/>
            <w:gridSpan w:val="2"/>
          </w:tcPr>
          <w:p w14:paraId="05299610" w14:textId="77777777" w:rsidR="0031146D" w:rsidRPr="00B000C9" w:rsidRDefault="0031146D">
            <w:pPr>
              <w:keepNext/>
              <w:rPr>
                <w:color w:val="000000" w:themeColor="text1"/>
              </w:rPr>
            </w:pPr>
          </w:p>
        </w:tc>
      </w:tr>
      <w:tr w:rsidR="00B000C9" w:rsidRPr="00B000C9" w14:paraId="7AAD84E9" w14:textId="77777777" w:rsidTr="0031146D">
        <w:trPr>
          <w:jc w:val="center"/>
        </w:trPr>
        <w:tc>
          <w:tcPr>
            <w:tcW w:w="4876" w:type="dxa"/>
            <w:hideMark/>
          </w:tcPr>
          <w:p w14:paraId="58F3C073"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1A2AE55B"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7BF2D21F" w14:textId="77777777" w:rsidTr="0031146D">
        <w:trPr>
          <w:jc w:val="center"/>
        </w:trPr>
        <w:tc>
          <w:tcPr>
            <w:tcW w:w="4876" w:type="dxa"/>
          </w:tcPr>
          <w:p w14:paraId="6DD0C8F7" w14:textId="77777777" w:rsidR="0031146D" w:rsidRPr="00B000C9" w:rsidRDefault="0031146D">
            <w:pPr>
              <w:pStyle w:val="Normal6"/>
              <w:rPr>
                <w:color w:val="000000" w:themeColor="text1"/>
              </w:rPr>
            </w:pPr>
          </w:p>
        </w:tc>
        <w:tc>
          <w:tcPr>
            <w:tcW w:w="4876" w:type="dxa"/>
            <w:hideMark/>
          </w:tcPr>
          <w:p w14:paraId="7DBAA257" w14:textId="2E15DD00" w:rsidR="0031146D" w:rsidRPr="00B000C9" w:rsidRDefault="0031146D" w:rsidP="00CC2E81">
            <w:pPr>
              <w:pStyle w:val="Normal6"/>
              <w:rPr>
                <w:color w:val="000000" w:themeColor="text1"/>
                <w:szCs w:val="24"/>
              </w:rPr>
            </w:pPr>
            <w:r w:rsidRPr="00B000C9">
              <w:rPr>
                <w:b/>
                <w:i/>
                <w:color w:val="000000" w:themeColor="text1"/>
              </w:rPr>
              <w:t>(9в)</w:t>
            </w:r>
            <w:r w:rsidRPr="00B000C9">
              <w:rPr>
                <w:b/>
                <w:i/>
                <w:color w:val="000000" w:themeColor="text1"/>
              </w:rPr>
              <w:tab/>
              <w:t>За всяка област следва да се събира основен набор от хармонизирани променливи, с оглед по-доброто използване и разпространение на данните на разположение на Комисията (Евростат), и по-специално като предпоставка за сверяване на данни и хоризонтални анализи. Това ще помогне да се повиши аналитичният потенциал на масивите от данни чрез прилагане на техники за моделиране и да се постигнат икономии от мащаба.</w:t>
            </w:r>
          </w:p>
        </w:tc>
      </w:tr>
    </w:tbl>
    <w:p w14:paraId="53437F26" w14:textId="77777777" w:rsidR="0031146D" w:rsidRPr="00B000C9" w:rsidRDefault="0031146D" w:rsidP="0031146D">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5F71C08D" w14:textId="016A578D" w:rsidR="0031146D" w:rsidRPr="00B000C9" w:rsidRDefault="0031146D" w:rsidP="0031146D">
      <w:pPr>
        <w:pStyle w:val="Normal12Italic"/>
        <w:rPr>
          <w:color w:val="000000" w:themeColor="text1"/>
        </w:rPr>
      </w:pPr>
      <w:r w:rsidRPr="00B000C9">
        <w:rPr>
          <w:color w:val="000000" w:themeColor="text1"/>
        </w:rPr>
        <w:t>Включването на основен хармонизиран набор от променливи позволява на потребителите да работят с множество изследвания едновременно. Това значително подобрява аналитичните възможности без допълнителни разходи.</w:t>
      </w:r>
    </w:p>
    <w:p w14:paraId="29F4C2B5" w14:textId="77777777" w:rsidR="0031146D" w:rsidRPr="00B000C9" w:rsidRDefault="0031146D" w:rsidP="0031146D">
      <w:pPr>
        <w:rPr>
          <w:color w:val="000000" w:themeColor="text1"/>
        </w:rPr>
      </w:pPr>
      <w:r w:rsidRPr="00B000C9">
        <w:rPr>
          <w:rStyle w:val="HideTWBExt"/>
          <w:noProof w:val="0"/>
        </w:rPr>
        <w:t>&lt;/Amend&gt;</w:t>
      </w:r>
    </w:p>
    <w:p w14:paraId="06FE9B89" w14:textId="60B40B8B" w:rsidR="0031146D" w:rsidRPr="00B000C9" w:rsidRDefault="0031146D" w:rsidP="0031146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27</w:t>
      </w:r>
      <w:r w:rsidRPr="00B000C9">
        <w:rPr>
          <w:rStyle w:val="HideTWBExt"/>
          <w:b w:val="0"/>
          <w:noProof w:val="0"/>
        </w:rPr>
        <w:t>&lt;/NumAm&gt;</w:t>
      </w:r>
    </w:p>
    <w:p w14:paraId="70A1952F"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01E511AE" w14:textId="762BB593"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Съображение 9 г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04C8E471" w14:textId="77777777" w:rsidTr="0031146D">
        <w:trPr>
          <w:jc w:val="center"/>
        </w:trPr>
        <w:tc>
          <w:tcPr>
            <w:tcW w:w="9752" w:type="dxa"/>
            <w:gridSpan w:val="2"/>
          </w:tcPr>
          <w:p w14:paraId="4BE3FF60" w14:textId="77777777" w:rsidR="0031146D" w:rsidRPr="00B000C9" w:rsidRDefault="0031146D">
            <w:pPr>
              <w:keepNext/>
              <w:rPr>
                <w:color w:val="000000" w:themeColor="text1"/>
              </w:rPr>
            </w:pPr>
          </w:p>
        </w:tc>
      </w:tr>
      <w:tr w:rsidR="00B000C9" w:rsidRPr="00B000C9" w14:paraId="62EE4B61" w14:textId="77777777" w:rsidTr="0031146D">
        <w:trPr>
          <w:jc w:val="center"/>
        </w:trPr>
        <w:tc>
          <w:tcPr>
            <w:tcW w:w="4876" w:type="dxa"/>
            <w:hideMark/>
          </w:tcPr>
          <w:p w14:paraId="29F07002"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0805D5F8"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04061721" w14:textId="77777777" w:rsidTr="0031146D">
        <w:trPr>
          <w:jc w:val="center"/>
        </w:trPr>
        <w:tc>
          <w:tcPr>
            <w:tcW w:w="4876" w:type="dxa"/>
          </w:tcPr>
          <w:p w14:paraId="6ACEC298" w14:textId="77777777" w:rsidR="0031146D" w:rsidRPr="00B000C9" w:rsidRDefault="0031146D">
            <w:pPr>
              <w:pStyle w:val="Normal6"/>
              <w:rPr>
                <w:color w:val="000000" w:themeColor="text1"/>
              </w:rPr>
            </w:pPr>
          </w:p>
        </w:tc>
        <w:tc>
          <w:tcPr>
            <w:tcW w:w="4876" w:type="dxa"/>
            <w:hideMark/>
          </w:tcPr>
          <w:p w14:paraId="190C32D0" w14:textId="6B96F67F" w:rsidR="0031146D" w:rsidRPr="00B000C9" w:rsidRDefault="0031146D" w:rsidP="00156E16">
            <w:pPr>
              <w:pStyle w:val="Normal6"/>
              <w:rPr>
                <w:color w:val="000000" w:themeColor="text1"/>
                <w:szCs w:val="24"/>
              </w:rPr>
            </w:pPr>
            <w:r w:rsidRPr="00B000C9">
              <w:rPr>
                <w:b/>
                <w:i/>
                <w:color w:val="000000" w:themeColor="text1"/>
              </w:rPr>
              <w:t>(9г)</w:t>
            </w:r>
            <w:r w:rsidRPr="00B000C9">
              <w:rPr>
                <w:b/>
                <w:i/>
                <w:color w:val="000000" w:themeColor="text1"/>
              </w:rPr>
              <w:tab/>
              <w:t>Следва да се въведе методологическо разследване чрез пилотни проучвания на степента, в която хората са „пропуснати“ в изследванията в обхвата на настоящия регламент. Това разследване ще трябва да бъде последвано от предложения за коригиране и адаптиране, когато е възможно, на недостатъчното представителство и необхващането от проучванията и ще бъде важен материал за целите за устойчиво развитие и Програмата до 2030 г.</w:t>
            </w:r>
          </w:p>
        </w:tc>
      </w:tr>
    </w:tbl>
    <w:p w14:paraId="5F69CB2B" w14:textId="77777777" w:rsidR="0031146D" w:rsidRPr="00B000C9" w:rsidRDefault="0031146D" w:rsidP="0031146D">
      <w:pPr>
        <w:rPr>
          <w:color w:val="000000" w:themeColor="text1"/>
        </w:rPr>
      </w:pPr>
      <w:r w:rsidRPr="00B000C9">
        <w:rPr>
          <w:rStyle w:val="HideTWBExt"/>
          <w:noProof w:val="0"/>
        </w:rPr>
        <w:t>&lt;/Amend&gt;</w:t>
      </w:r>
    </w:p>
    <w:p w14:paraId="78A41EFD" w14:textId="2B8566A3" w:rsidR="0031146D" w:rsidRPr="00B000C9" w:rsidRDefault="0031146D" w:rsidP="0031146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28</w:t>
      </w:r>
      <w:r w:rsidRPr="00B000C9">
        <w:rPr>
          <w:rStyle w:val="HideTWBExt"/>
          <w:b w:val="0"/>
          <w:noProof w:val="0"/>
        </w:rPr>
        <w:t>&lt;/NumAm&gt;</w:t>
      </w:r>
    </w:p>
    <w:p w14:paraId="4B45BF1A"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DC13790" w14:textId="37BF3D01"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Съображение 9 д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05CD623" w14:textId="77777777" w:rsidTr="0031146D">
        <w:trPr>
          <w:jc w:val="center"/>
        </w:trPr>
        <w:tc>
          <w:tcPr>
            <w:tcW w:w="9752" w:type="dxa"/>
            <w:gridSpan w:val="2"/>
          </w:tcPr>
          <w:p w14:paraId="087D7777" w14:textId="77777777" w:rsidR="0031146D" w:rsidRPr="00B000C9" w:rsidRDefault="0031146D">
            <w:pPr>
              <w:keepNext/>
              <w:rPr>
                <w:color w:val="000000" w:themeColor="text1"/>
              </w:rPr>
            </w:pPr>
          </w:p>
        </w:tc>
      </w:tr>
      <w:tr w:rsidR="00B000C9" w:rsidRPr="00B000C9" w14:paraId="56668804" w14:textId="77777777" w:rsidTr="0031146D">
        <w:trPr>
          <w:jc w:val="center"/>
        </w:trPr>
        <w:tc>
          <w:tcPr>
            <w:tcW w:w="4876" w:type="dxa"/>
            <w:hideMark/>
          </w:tcPr>
          <w:p w14:paraId="148FE89D"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6FDB9816"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6F6BAEB2" w14:textId="77777777" w:rsidTr="0031146D">
        <w:trPr>
          <w:jc w:val="center"/>
        </w:trPr>
        <w:tc>
          <w:tcPr>
            <w:tcW w:w="4876" w:type="dxa"/>
          </w:tcPr>
          <w:p w14:paraId="367CDD64" w14:textId="77777777" w:rsidR="0031146D" w:rsidRPr="00B000C9" w:rsidRDefault="0031146D">
            <w:pPr>
              <w:pStyle w:val="Normal6"/>
              <w:rPr>
                <w:color w:val="000000" w:themeColor="text1"/>
              </w:rPr>
            </w:pPr>
          </w:p>
        </w:tc>
        <w:tc>
          <w:tcPr>
            <w:tcW w:w="4876" w:type="dxa"/>
            <w:hideMark/>
          </w:tcPr>
          <w:p w14:paraId="6F461A4B" w14:textId="073643CA" w:rsidR="0031146D" w:rsidRPr="00B000C9" w:rsidRDefault="0031146D" w:rsidP="00156E16">
            <w:pPr>
              <w:pStyle w:val="Normal6"/>
              <w:rPr>
                <w:color w:val="000000" w:themeColor="text1"/>
                <w:szCs w:val="24"/>
              </w:rPr>
            </w:pPr>
            <w:r w:rsidRPr="00B000C9">
              <w:rPr>
                <w:b/>
                <w:i/>
                <w:color w:val="000000" w:themeColor="text1"/>
              </w:rPr>
              <w:t>(9д)</w:t>
            </w:r>
            <w:r w:rsidRPr="00B000C9">
              <w:rPr>
                <w:b/>
                <w:i/>
                <w:color w:val="000000" w:themeColor="text1"/>
              </w:rPr>
              <w:tab/>
              <w:t>Тъй като е трудно проучванията да достигнат до определени подгрупи от населението и тези подгрупи понякога са по-уязвими от населението като цяло или представят други специфични характеристики, е необходимо да се търси по-доброто им обхващане чрез методологически разследвания, целящи да се направят предложения за коригиране и адаптиране на обхвата на проучванията. Междувременно държавите членки следва да докладват относно мащаба и степента на необхващане на лица, които не живеят в частни домакинства, като лица в социални домове и бездомни хора.</w:t>
            </w:r>
          </w:p>
        </w:tc>
      </w:tr>
    </w:tbl>
    <w:p w14:paraId="28F8F235" w14:textId="77777777" w:rsidR="0031146D" w:rsidRPr="00B000C9" w:rsidRDefault="0031146D" w:rsidP="0031146D">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7170A894" w14:textId="5D42757E" w:rsidR="0031146D" w:rsidRPr="00B000C9" w:rsidRDefault="0031146D" w:rsidP="0031146D">
      <w:pPr>
        <w:pStyle w:val="Normal12Italic"/>
        <w:rPr>
          <w:color w:val="000000" w:themeColor="text1"/>
        </w:rPr>
      </w:pPr>
      <w:r w:rsidRPr="00B000C9">
        <w:rPr>
          <w:color w:val="000000" w:themeColor="text1"/>
        </w:rPr>
        <w:t>Данните следва да се основават на представителни извадки, но въпреки това съществуват трудни за достигане подгрупи от населението (например бездомни хора), които на практика не са обхванати, и това вероятно оказва влияние върху статистическата информация, която се изготвя (например по отношение на бедността). Следва да се въведат методологическо разследване и споделяне на най-добри практики в рамките на ЕСС и в по-широк план, в рамките на статистическата система на ООН, насочени в дългосрочен план към преодоляване на тези пречки.</w:t>
      </w:r>
    </w:p>
    <w:p w14:paraId="0A0020FE" w14:textId="77777777" w:rsidR="0031146D" w:rsidRPr="00B000C9" w:rsidRDefault="0031146D" w:rsidP="0031146D">
      <w:pPr>
        <w:rPr>
          <w:color w:val="000000" w:themeColor="text1"/>
        </w:rPr>
      </w:pPr>
      <w:r w:rsidRPr="00B000C9">
        <w:rPr>
          <w:rStyle w:val="HideTWBExt"/>
          <w:noProof w:val="0"/>
        </w:rPr>
        <w:t>&lt;/Amend&gt;</w:t>
      </w:r>
    </w:p>
    <w:p w14:paraId="33014D9A" w14:textId="07FA1600" w:rsidR="00F84F4D" w:rsidRPr="00B000C9" w:rsidRDefault="00F84F4D" w:rsidP="00F84F4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29</w:t>
      </w:r>
      <w:r w:rsidRPr="00B000C9">
        <w:rPr>
          <w:rStyle w:val="HideTWBExt"/>
          <w:b w:val="0"/>
          <w:noProof w:val="0"/>
        </w:rPr>
        <w:t>&lt;/NumAm&gt;</w:t>
      </w:r>
    </w:p>
    <w:p w14:paraId="37A39D00"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D6710D3" w14:textId="77777777" w:rsidR="00F84F4D" w:rsidRPr="00B000C9" w:rsidRDefault="00F84F4D" w:rsidP="00F84F4D">
      <w:pPr>
        <w:pStyle w:val="NormalBold"/>
        <w:rPr>
          <w:color w:val="000000" w:themeColor="text1"/>
        </w:rPr>
      </w:pPr>
      <w:r w:rsidRPr="00B000C9">
        <w:rPr>
          <w:rStyle w:val="HideTWBExt"/>
          <w:b w:val="0"/>
          <w:noProof w:val="0"/>
        </w:rPr>
        <w:t>&lt;Article&gt;</w:t>
      </w:r>
      <w:r w:rsidRPr="00B000C9">
        <w:rPr>
          <w:color w:val="000000" w:themeColor="text1"/>
        </w:rPr>
        <w:t>Съображение 10</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623FEB05" w14:textId="77777777" w:rsidTr="00C34E3C">
        <w:trPr>
          <w:jc w:val="center"/>
        </w:trPr>
        <w:tc>
          <w:tcPr>
            <w:tcW w:w="9752" w:type="dxa"/>
            <w:gridSpan w:val="2"/>
          </w:tcPr>
          <w:p w14:paraId="05FD5203" w14:textId="77777777" w:rsidR="00F84F4D" w:rsidRPr="00B000C9" w:rsidRDefault="00F84F4D" w:rsidP="00C34E3C">
            <w:pPr>
              <w:keepNext/>
              <w:rPr>
                <w:color w:val="000000" w:themeColor="text1"/>
              </w:rPr>
            </w:pPr>
          </w:p>
        </w:tc>
      </w:tr>
      <w:tr w:rsidR="00B000C9" w:rsidRPr="00B000C9" w14:paraId="54D2076D" w14:textId="77777777" w:rsidTr="00C34E3C">
        <w:trPr>
          <w:jc w:val="center"/>
        </w:trPr>
        <w:tc>
          <w:tcPr>
            <w:tcW w:w="4876" w:type="dxa"/>
            <w:hideMark/>
          </w:tcPr>
          <w:p w14:paraId="492805EB" w14:textId="77777777" w:rsidR="00F84F4D" w:rsidRPr="00B000C9" w:rsidRDefault="00F84F4D"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1F77DFD1" w14:textId="77777777" w:rsidR="00F84F4D" w:rsidRPr="00B000C9" w:rsidRDefault="00F84F4D" w:rsidP="00C34E3C">
            <w:pPr>
              <w:pStyle w:val="ColumnHeading"/>
              <w:rPr>
                <w:color w:val="000000" w:themeColor="text1"/>
              </w:rPr>
            </w:pPr>
            <w:r w:rsidRPr="00B000C9">
              <w:rPr>
                <w:color w:val="000000" w:themeColor="text1"/>
              </w:rPr>
              <w:t>Изменение</w:t>
            </w:r>
          </w:p>
        </w:tc>
      </w:tr>
      <w:tr w:rsidR="00B000C9" w:rsidRPr="00B000C9" w14:paraId="2ADCCAFA" w14:textId="77777777" w:rsidTr="00C34E3C">
        <w:trPr>
          <w:jc w:val="center"/>
        </w:trPr>
        <w:tc>
          <w:tcPr>
            <w:tcW w:w="4876" w:type="dxa"/>
            <w:hideMark/>
          </w:tcPr>
          <w:p w14:paraId="1873CAC6" w14:textId="77777777" w:rsidR="00F84F4D" w:rsidRPr="00B000C9" w:rsidRDefault="00F84F4D" w:rsidP="00C34E3C">
            <w:pPr>
              <w:pStyle w:val="Normal6"/>
              <w:rPr>
                <w:color w:val="000000" w:themeColor="text1"/>
              </w:rPr>
            </w:pPr>
            <w:r w:rsidRPr="00B000C9">
              <w:rPr>
                <w:color w:val="000000" w:themeColor="text1"/>
              </w:rPr>
              <w:t>(10)</w:t>
            </w:r>
            <w:r w:rsidRPr="00B000C9">
              <w:rPr>
                <w:color w:val="000000" w:themeColor="text1"/>
              </w:rPr>
              <w:tab/>
              <w:t xml:space="preserve">Събирането на данни в областите на използването на времето и потреблението понастоящем се извършва доброволно от много държави членки въз основа на </w:t>
            </w:r>
            <w:r w:rsidRPr="00B000C9">
              <w:rPr>
                <w:b/>
                <w:i/>
                <w:color w:val="000000" w:themeColor="text1"/>
              </w:rPr>
              <w:t>договорени</w:t>
            </w:r>
            <w:r w:rsidRPr="00B000C9">
              <w:rPr>
                <w:color w:val="000000" w:themeColor="text1"/>
              </w:rPr>
              <w:t xml:space="preserve"> общи насоки. Тези две области трябва да се модернизират, така че да се възползват в максимална степен от новия технологичен напредък. Събирането на данни в тези две области следва да бъде организирано в съответствие с настоящия регламент, така че да се отворят възможности за по-нататъшно развитие, като се осигурят данни, които са по-навременни и приложими и са изготвени по по-ефективен начин. Междувременно съществуващите подходи на държавите членки</w:t>
            </w:r>
            <w:r w:rsidRPr="00B000C9">
              <w:rPr>
                <w:b/>
                <w:i/>
                <w:color w:val="000000" w:themeColor="text1"/>
              </w:rPr>
              <w:t xml:space="preserve"> не следва</w:t>
            </w:r>
            <w:r w:rsidRPr="00B000C9">
              <w:rPr>
                <w:color w:val="000000" w:themeColor="text1"/>
              </w:rPr>
              <w:t xml:space="preserve"> да се </w:t>
            </w:r>
            <w:r w:rsidRPr="00B000C9">
              <w:rPr>
                <w:b/>
                <w:i/>
                <w:color w:val="000000" w:themeColor="text1"/>
              </w:rPr>
              <w:t>променят</w:t>
            </w:r>
            <w:r w:rsidRPr="00B000C9">
              <w:rPr>
                <w:color w:val="000000" w:themeColor="text1"/>
              </w:rPr>
              <w:t>.</w:t>
            </w:r>
          </w:p>
        </w:tc>
        <w:tc>
          <w:tcPr>
            <w:tcW w:w="4876" w:type="dxa"/>
            <w:hideMark/>
          </w:tcPr>
          <w:p w14:paraId="2D36D02B" w14:textId="22828001" w:rsidR="00F84F4D" w:rsidRPr="00B000C9" w:rsidRDefault="00F84F4D" w:rsidP="00CC2E81">
            <w:pPr>
              <w:pStyle w:val="Normal6"/>
              <w:rPr>
                <w:color w:val="000000" w:themeColor="text1"/>
                <w:szCs w:val="24"/>
              </w:rPr>
            </w:pPr>
            <w:r w:rsidRPr="00B000C9">
              <w:rPr>
                <w:color w:val="000000" w:themeColor="text1"/>
              </w:rPr>
              <w:t>(10)</w:t>
            </w:r>
            <w:r w:rsidRPr="00B000C9">
              <w:rPr>
                <w:color w:val="000000" w:themeColor="text1"/>
              </w:rPr>
              <w:tab/>
              <w:t xml:space="preserve">Събирането на данни в областите на използването на времето и потреблението </w:t>
            </w:r>
            <w:r w:rsidRPr="00B000C9">
              <w:rPr>
                <w:b/>
                <w:i/>
                <w:color w:val="000000" w:themeColor="text1"/>
              </w:rPr>
              <w:t xml:space="preserve">на равнището на Съюза </w:t>
            </w:r>
            <w:r w:rsidRPr="00B000C9">
              <w:rPr>
                <w:color w:val="000000" w:themeColor="text1"/>
              </w:rPr>
              <w:t xml:space="preserve">понастоящем се извършва доброволно от много държави членки въз основа на </w:t>
            </w:r>
            <w:r w:rsidRPr="00B000C9">
              <w:rPr>
                <w:b/>
                <w:i/>
                <w:color w:val="000000" w:themeColor="text1"/>
              </w:rPr>
              <w:t>споразумение и</w:t>
            </w:r>
            <w:r w:rsidRPr="00B000C9">
              <w:rPr>
                <w:color w:val="000000" w:themeColor="text1"/>
              </w:rPr>
              <w:t xml:space="preserve"> общи насоки. </w:t>
            </w:r>
            <w:r w:rsidRPr="00B000C9">
              <w:rPr>
                <w:b/>
                <w:i/>
                <w:color w:val="000000" w:themeColor="text1"/>
              </w:rPr>
              <w:t>Проучванията, основани на изследването на използването на времето, показаха неговото първостепенно значение за оценяването, наред с другото, на равенството между половете при споделянето на трудовите и домашните задължения. Измерението на пола също така е от голямо значение в областта на потреблението на домакинствата. Равенството между половете като основен принцип на Съюза осигурява още една причина за пълно интегриране на тези две проучвания в масива на европейската социална статистика.</w:t>
            </w:r>
            <w:r w:rsidRPr="00B000C9">
              <w:rPr>
                <w:color w:val="000000" w:themeColor="text1"/>
              </w:rPr>
              <w:t xml:space="preserve"> Тези две области </w:t>
            </w:r>
            <w:r w:rsidRPr="00B000C9">
              <w:rPr>
                <w:b/>
                <w:i/>
                <w:color w:val="000000" w:themeColor="text1"/>
              </w:rPr>
              <w:t xml:space="preserve">осигуряват важни многоцелеви данни за политиките на Съюза, засягащи живота на гражданите. Те </w:t>
            </w:r>
            <w:r w:rsidRPr="00B000C9">
              <w:rPr>
                <w:color w:val="000000" w:themeColor="text1"/>
              </w:rPr>
              <w:t xml:space="preserve">трябва да се модернизират, </w:t>
            </w:r>
            <w:r w:rsidRPr="00B000C9">
              <w:rPr>
                <w:b/>
                <w:i/>
                <w:color w:val="000000" w:themeColor="text1"/>
              </w:rPr>
              <w:t xml:space="preserve">включително събирането на данни, </w:t>
            </w:r>
            <w:r w:rsidRPr="00B000C9">
              <w:rPr>
                <w:color w:val="000000" w:themeColor="text1"/>
              </w:rPr>
              <w:t>така че да се възползват в максимална степен от новия технологичен напредък</w:t>
            </w:r>
            <w:r w:rsidRPr="00B000C9">
              <w:rPr>
                <w:b/>
                <w:i/>
                <w:color w:val="000000" w:themeColor="text1"/>
              </w:rPr>
              <w:t>, и да бъдат предоставени на пълно разположение на равнището на Съюза, така че да залегнат като солидна статистическа основа за разработването на политики</w:t>
            </w:r>
            <w:r w:rsidRPr="00B000C9">
              <w:rPr>
                <w:color w:val="000000" w:themeColor="text1"/>
              </w:rPr>
              <w:t>. Събирането на данни в тези две области следва да бъде организирано в съответствие с настоящия регламент, така че да се отворят възможности за по-нататъшно развитие, като се осигурят данни, които са по-навременни</w:t>
            </w:r>
            <w:r w:rsidRPr="00B000C9">
              <w:rPr>
                <w:b/>
                <w:i/>
                <w:color w:val="000000" w:themeColor="text1"/>
              </w:rPr>
              <w:t>, съпоставими</w:t>
            </w:r>
            <w:r w:rsidRPr="00B000C9">
              <w:rPr>
                <w:color w:val="000000" w:themeColor="text1"/>
              </w:rPr>
              <w:t xml:space="preserve"> и приложими и са изготвени по по-ефективен начин. </w:t>
            </w:r>
            <w:r w:rsidRPr="00B000C9">
              <w:rPr>
                <w:b/>
                <w:i/>
                <w:color w:val="000000" w:themeColor="text1"/>
              </w:rPr>
              <w:t>Когато е възможно, следва да се предоставя финансова подкрепа от Съюза за модернизирането и изпълнението на събирането на данни.</w:t>
            </w:r>
            <w:r w:rsidRPr="00B000C9">
              <w:rPr>
                <w:color w:val="000000" w:themeColor="text1"/>
              </w:rPr>
              <w:t xml:space="preserve"> Междувременно </w:t>
            </w:r>
            <w:r w:rsidRPr="00B000C9">
              <w:rPr>
                <w:b/>
                <w:i/>
                <w:color w:val="000000" w:themeColor="text1"/>
              </w:rPr>
              <w:t xml:space="preserve">може да продължи прилагането на </w:t>
            </w:r>
            <w:r w:rsidRPr="00B000C9">
              <w:rPr>
                <w:color w:val="000000" w:themeColor="text1"/>
              </w:rPr>
              <w:t>съществуващите подходи на държавите членки</w:t>
            </w:r>
            <w:r w:rsidRPr="00B000C9">
              <w:rPr>
                <w:b/>
                <w:i/>
                <w:color w:val="000000" w:themeColor="text1"/>
              </w:rPr>
              <w:t>, но те трябва да бъдат адаптирани към новите тенденции и нуждите на политиките с течение на времето, включително на равнището на Съюза, и</w:t>
            </w:r>
            <w:r w:rsidRPr="00B000C9">
              <w:rPr>
                <w:color w:val="000000" w:themeColor="text1"/>
              </w:rPr>
              <w:t xml:space="preserve"> да се </w:t>
            </w:r>
            <w:r w:rsidRPr="00B000C9">
              <w:rPr>
                <w:b/>
                <w:i/>
                <w:color w:val="000000" w:themeColor="text1"/>
              </w:rPr>
              <w:t>сближават с цел по-голяма съпоставимост</w:t>
            </w:r>
            <w:r w:rsidRPr="00B000C9">
              <w:rPr>
                <w:color w:val="000000" w:themeColor="text1"/>
              </w:rPr>
              <w:t>.</w:t>
            </w:r>
          </w:p>
        </w:tc>
      </w:tr>
    </w:tbl>
    <w:p w14:paraId="7363ABFD" w14:textId="77777777" w:rsidR="00F84F4D" w:rsidRPr="00B000C9" w:rsidRDefault="00F84F4D" w:rsidP="00F84F4D">
      <w:pPr>
        <w:rPr>
          <w:color w:val="000000" w:themeColor="text1"/>
          <w:szCs w:val="24"/>
        </w:rPr>
      </w:pPr>
      <w:r w:rsidRPr="00B000C9">
        <w:rPr>
          <w:rStyle w:val="HideTWBExt"/>
          <w:noProof w:val="0"/>
        </w:rPr>
        <w:t>&lt;/Amend&gt;</w:t>
      </w:r>
    </w:p>
    <w:p w14:paraId="5A13D8B2" w14:textId="269487A2" w:rsidR="008F4C9C" w:rsidRPr="00B000C9" w:rsidRDefault="008F4C9C" w:rsidP="008F4C9C">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30</w:t>
      </w:r>
      <w:r w:rsidRPr="00B000C9">
        <w:rPr>
          <w:rStyle w:val="HideTWBExt"/>
          <w:b w:val="0"/>
          <w:noProof w:val="0"/>
        </w:rPr>
        <w:t>&lt;/NumAm&gt;</w:t>
      </w:r>
    </w:p>
    <w:p w14:paraId="1ACAD4DE"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72B89060" w14:textId="77777777" w:rsidR="008F4C9C" w:rsidRPr="00B000C9" w:rsidRDefault="008F4C9C" w:rsidP="008F4C9C">
      <w:pPr>
        <w:pStyle w:val="NormalBold"/>
        <w:rPr>
          <w:color w:val="000000" w:themeColor="text1"/>
        </w:rPr>
      </w:pPr>
      <w:r w:rsidRPr="00B000C9">
        <w:rPr>
          <w:rStyle w:val="HideTWBExt"/>
          <w:b w:val="0"/>
          <w:noProof w:val="0"/>
        </w:rPr>
        <w:t>&lt;Article&gt;</w:t>
      </w:r>
      <w:r w:rsidRPr="00B000C9">
        <w:rPr>
          <w:color w:val="000000" w:themeColor="text1"/>
        </w:rPr>
        <w:t>Съображение 12</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483BCB77" w14:textId="77777777" w:rsidTr="00C34E3C">
        <w:trPr>
          <w:jc w:val="center"/>
        </w:trPr>
        <w:tc>
          <w:tcPr>
            <w:tcW w:w="9752" w:type="dxa"/>
            <w:gridSpan w:val="2"/>
          </w:tcPr>
          <w:p w14:paraId="2D87A7C4" w14:textId="77777777" w:rsidR="008F4C9C" w:rsidRPr="00B000C9" w:rsidRDefault="008F4C9C" w:rsidP="00C34E3C">
            <w:pPr>
              <w:keepNext/>
              <w:rPr>
                <w:color w:val="000000" w:themeColor="text1"/>
              </w:rPr>
            </w:pPr>
          </w:p>
        </w:tc>
      </w:tr>
      <w:tr w:rsidR="00B000C9" w:rsidRPr="00B000C9" w14:paraId="48CB854F" w14:textId="77777777" w:rsidTr="00C34E3C">
        <w:trPr>
          <w:jc w:val="center"/>
        </w:trPr>
        <w:tc>
          <w:tcPr>
            <w:tcW w:w="4876" w:type="dxa"/>
            <w:hideMark/>
          </w:tcPr>
          <w:p w14:paraId="38F97616" w14:textId="77777777" w:rsidR="008F4C9C" w:rsidRPr="00B000C9" w:rsidRDefault="008F4C9C"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55340C5F" w14:textId="77777777" w:rsidR="008F4C9C" w:rsidRPr="00B000C9" w:rsidRDefault="008F4C9C" w:rsidP="00C34E3C">
            <w:pPr>
              <w:pStyle w:val="ColumnHeading"/>
              <w:rPr>
                <w:color w:val="000000" w:themeColor="text1"/>
              </w:rPr>
            </w:pPr>
            <w:r w:rsidRPr="00B000C9">
              <w:rPr>
                <w:color w:val="000000" w:themeColor="text1"/>
              </w:rPr>
              <w:t>Изменение</w:t>
            </w:r>
          </w:p>
        </w:tc>
      </w:tr>
      <w:tr w:rsidR="00B000C9" w:rsidRPr="00B000C9" w14:paraId="6E160AA8" w14:textId="77777777" w:rsidTr="00C34E3C">
        <w:trPr>
          <w:jc w:val="center"/>
        </w:trPr>
        <w:tc>
          <w:tcPr>
            <w:tcW w:w="4876" w:type="dxa"/>
            <w:hideMark/>
          </w:tcPr>
          <w:p w14:paraId="42C5F7A6" w14:textId="77777777" w:rsidR="008F4C9C" w:rsidRPr="00B000C9" w:rsidRDefault="008F4C9C" w:rsidP="00C34E3C">
            <w:pPr>
              <w:pStyle w:val="Normal6"/>
              <w:rPr>
                <w:color w:val="000000" w:themeColor="text1"/>
              </w:rPr>
            </w:pPr>
            <w:r w:rsidRPr="00B000C9">
              <w:rPr>
                <w:color w:val="000000" w:themeColor="text1"/>
              </w:rPr>
              <w:t>(12)</w:t>
            </w:r>
            <w:r w:rsidRPr="00B000C9">
              <w:rPr>
                <w:color w:val="000000" w:themeColor="text1"/>
              </w:rPr>
              <w:tab/>
            </w:r>
            <w:r w:rsidRPr="00B000C9">
              <w:rPr>
                <w:b/>
                <w:i/>
                <w:color w:val="000000" w:themeColor="text1"/>
              </w:rPr>
              <w:t>Статистическите</w:t>
            </w:r>
            <w:r w:rsidRPr="00B000C9">
              <w:rPr>
                <w:color w:val="000000" w:themeColor="text1"/>
              </w:rPr>
              <w:t xml:space="preserve"> данни вече не се считат само за един от многото източници на информация за целите на разработването на политики; вместо това те играят централна роля в процеса на вземане на решения. За основаното на доказателства вземане на решения са необходими статистически данни, които удовлетворяват критерии за високо качество, така както е посочено в Регламент (ЕО) № 223/2009 на Европейския парламент и на Съвета</w:t>
            </w:r>
            <w:r w:rsidRPr="00B000C9">
              <w:rPr>
                <w:color w:val="000000" w:themeColor="text1"/>
                <w:vertAlign w:val="superscript"/>
              </w:rPr>
              <w:t>25</w:t>
            </w:r>
            <w:r w:rsidRPr="00B000C9">
              <w:rPr>
                <w:color w:val="000000" w:themeColor="text1"/>
              </w:rPr>
              <w:t>, в съответствие с обслужваните от тях цели.</w:t>
            </w:r>
          </w:p>
        </w:tc>
        <w:tc>
          <w:tcPr>
            <w:tcW w:w="4876" w:type="dxa"/>
            <w:hideMark/>
          </w:tcPr>
          <w:p w14:paraId="3FBA6DE0" w14:textId="77777777" w:rsidR="008F4C9C" w:rsidRPr="00B000C9" w:rsidRDefault="008F4C9C" w:rsidP="00C34E3C">
            <w:pPr>
              <w:pStyle w:val="Normal6"/>
              <w:rPr>
                <w:color w:val="000000" w:themeColor="text1"/>
                <w:szCs w:val="24"/>
              </w:rPr>
            </w:pPr>
            <w:r w:rsidRPr="00B000C9">
              <w:rPr>
                <w:color w:val="000000" w:themeColor="text1"/>
              </w:rPr>
              <w:t>(12)</w:t>
            </w:r>
            <w:r w:rsidRPr="00B000C9">
              <w:rPr>
                <w:color w:val="000000" w:themeColor="text1"/>
              </w:rPr>
              <w:tab/>
            </w:r>
            <w:r w:rsidRPr="00B000C9">
              <w:rPr>
                <w:b/>
                <w:i/>
                <w:color w:val="000000" w:themeColor="text1"/>
              </w:rPr>
              <w:t>Социалната статистика играе централна роля в процеса на вземане на решения, по-специално за политиките, насочени към подобряване на социално-икономическите условия, живота и благосъстоянието на гражданите чрез гарантиране на недискриминация и равенство между половете.</w:t>
            </w:r>
            <w:r w:rsidRPr="00B000C9">
              <w:rPr>
                <w:color w:val="000000" w:themeColor="text1"/>
              </w:rPr>
              <w:t xml:space="preserve"> </w:t>
            </w:r>
            <w:r w:rsidRPr="00B000C9">
              <w:rPr>
                <w:b/>
                <w:i/>
                <w:color w:val="000000" w:themeColor="text1"/>
              </w:rPr>
              <w:t>Статистическите</w:t>
            </w:r>
            <w:r w:rsidRPr="00B000C9">
              <w:rPr>
                <w:color w:val="000000" w:themeColor="text1"/>
              </w:rPr>
              <w:t xml:space="preserve"> данни вече не се считат само за един от многото източници на информация за целите на разработването на политики; вместо това те играят централна роля в процеса на вземане на решения. За основаното на доказателства вземане на решения са необходими статистически данни, които удовлетворяват критерии за високо качество, така както е посочено в Регламент (ЕО) № 223/2009 на Европейския парламент и на Съвета</w:t>
            </w:r>
            <w:r w:rsidRPr="00B000C9">
              <w:rPr>
                <w:color w:val="000000" w:themeColor="text1"/>
                <w:vertAlign w:val="superscript"/>
              </w:rPr>
              <w:t>25</w:t>
            </w:r>
            <w:r w:rsidRPr="00B000C9">
              <w:rPr>
                <w:color w:val="000000" w:themeColor="text1"/>
              </w:rPr>
              <w:t xml:space="preserve">, в съответствие с обслужваните от тях цели. </w:t>
            </w:r>
            <w:r w:rsidRPr="00B000C9">
              <w:rPr>
                <w:b/>
                <w:i/>
                <w:color w:val="000000" w:themeColor="text1"/>
              </w:rPr>
              <w:t>Статистическите данни са от съществено значение, за да се опише и оцени развитието на живота и благосъстоянието на гражданите, икономиката и околната среда. Надеждните данни са от първостепенно значение като предпазна мярка срещу фалшифицирани факти, алтернативни факти и фалшиви новини.</w:t>
            </w:r>
          </w:p>
        </w:tc>
      </w:tr>
      <w:tr w:rsidR="00B000C9" w:rsidRPr="00B000C9" w14:paraId="58DE3A1C" w14:textId="77777777" w:rsidTr="00C34E3C">
        <w:trPr>
          <w:jc w:val="center"/>
        </w:trPr>
        <w:tc>
          <w:tcPr>
            <w:tcW w:w="4876" w:type="dxa"/>
            <w:hideMark/>
          </w:tcPr>
          <w:p w14:paraId="5EA3B887" w14:textId="77777777" w:rsidR="008F4C9C" w:rsidRPr="00B000C9" w:rsidRDefault="008F4C9C" w:rsidP="00C34E3C">
            <w:pPr>
              <w:pStyle w:val="Normal6"/>
              <w:rPr>
                <w:color w:val="000000" w:themeColor="text1"/>
              </w:rPr>
            </w:pPr>
            <w:r w:rsidRPr="00B000C9">
              <w:rPr>
                <w:color w:val="000000" w:themeColor="text1"/>
              </w:rPr>
              <w:t>__________________</w:t>
            </w:r>
          </w:p>
        </w:tc>
        <w:tc>
          <w:tcPr>
            <w:tcW w:w="4876" w:type="dxa"/>
            <w:hideMark/>
          </w:tcPr>
          <w:p w14:paraId="49EB09A7" w14:textId="77777777" w:rsidR="008F4C9C" w:rsidRPr="00B000C9" w:rsidRDefault="008F4C9C" w:rsidP="00C34E3C">
            <w:pPr>
              <w:pStyle w:val="Normal6"/>
              <w:rPr>
                <w:color w:val="000000" w:themeColor="text1"/>
                <w:szCs w:val="24"/>
              </w:rPr>
            </w:pPr>
            <w:r w:rsidRPr="00B000C9">
              <w:rPr>
                <w:color w:val="000000" w:themeColor="text1"/>
              </w:rPr>
              <w:t>__________________</w:t>
            </w:r>
          </w:p>
        </w:tc>
      </w:tr>
      <w:tr w:rsidR="00B000C9" w:rsidRPr="00B000C9" w14:paraId="2CF1AEE7" w14:textId="77777777" w:rsidTr="00C34E3C">
        <w:trPr>
          <w:jc w:val="center"/>
        </w:trPr>
        <w:tc>
          <w:tcPr>
            <w:tcW w:w="4876" w:type="dxa"/>
            <w:hideMark/>
          </w:tcPr>
          <w:p w14:paraId="60683A55" w14:textId="77777777" w:rsidR="008F4C9C" w:rsidRPr="00B000C9" w:rsidRDefault="008F4C9C" w:rsidP="00C34E3C">
            <w:pPr>
              <w:pStyle w:val="Normal6"/>
              <w:rPr>
                <w:color w:val="000000" w:themeColor="text1"/>
              </w:rPr>
            </w:pPr>
            <w:r w:rsidRPr="00B000C9">
              <w:rPr>
                <w:color w:val="000000" w:themeColor="text1"/>
                <w:vertAlign w:val="superscript"/>
              </w:rPr>
              <w:t>25</w:t>
            </w:r>
            <w:r w:rsidRPr="00B000C9">
              <w:rPr>
                <w:color w:val="000000" w:themeColor="text1"/>
              </w:rPr>
              <w:t xml:space="preserve"> Регламент (ЕО) № 223/2009 на Европейския парламент и на Съвета от 11 март 2009 година относно европейската статистика и за отмяна на Регламент (ЕО, Евратом) № 1101/2008 за предоставянето на поверителна статистическа информация на Статистическата служба на Европейските общности, на Регламент (ЕО) № 322/97 на Съвета относно статистиката на Общността и на Решение 89/382/ЕИО, Евратом на Съвета за създаване на Статистически програмен комитет на Европейските общност (ОВ L 87, 31.3.2009 г., стр. 164).</w:t>
            </w:r>
          </w:p>
        </w:tc>
        <w:tc>
          <w:tcPr>
            <w:tcW w:w="4876" w:type="dxa"/>
            <w:hideMark/>
          </w:tcPr>
          <w:p w14:paraId="1992B9E1" w14:textId="77777777" w:rsidR="008F4C9C" w:rsidRPr="00B000C9" w:rsidRDefault="008F4C9C" w:rsidP="00C34E3C">
            <w:pPr>
              <w:pStyle w:val="Normal6"/>
              <w:rPr>
                <w:color w:val="000000" w:themeColor="text1"/>
                <w:szCs w:val="24"/>
              </w:rPr>
            </w:pPr>
            <w:r w:rsidRPr="00B000C9">
              <w:rPr>
                <w:color w:val="000000" w:themeColor="text1"/>
                <w:vertAlign w:val="superscript"/>
              </w:rPr>
              <w:t>25</w:t>
            </w:r>
            <w:r w:rsidRPr="00B000C9">
              <w:rPr>
                <w:color w:val="000000" w:themeColor="text1"/>
              </w:rPr>
              <w:t xml:space="preserve"> Регламент (ЕО) № 223/2009 на Европейския парламент и на Съвета от 11 март 2009 година относно европейската статистика и за отмяна на Регламент (ЕО, Евратом) № 1101/2008 за предоставянето на поверителна статистическа информация на Статистическата служба на Европейските общности, на Регламент (ЕО) № 322/97 на Съвета относно статистиката на Общността и на Решение 89/382/ЕИО, Евратом на Съвета за създаване на Статистически програмен комитет на Европейските общност (ОВ L 87, 31.3.2009 г., стр. 164).</w:t>
            </w:r>
          </w:p>
        </w:tc>
      </w:tr>
    </w:tbl>
    <w:p w14:paraId="4ECF964E" w14:textId="77777777" w:rsidR="008F4C9C" w:rsidRPr="00B000C9" w:rsidRDefault="008F4C9C" w:rsidP="008F4C9C">
      <w:pPr>
        <w:rPr>
          <w:color w:val="000000" w:themeColor="text1"/>
          <w:szCs w:val="24"/>
        </w:rPr>
      </w:pPr>
      <w:r w:rsidRPr="00B000C9">
        <w:rPr>
          <w:rStyle w:val="HideTWBExt"/>
          <w:noProof w:val="0"/>
        </w:rPr>
        <w:t>&lt;/Amend&gt;</w:t>
      </w:r>
    </w:p>
    <w:p w14:paraId="3296FB3F" w14:textId="0E36B2D1" w:rsidR="001C4771" w:rsidRPr="00B000C9" w:rsidRDefault="001C4771" w:rsidP="001C4771">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31</w:t>
      </w:r>
      <w:r w:rsidRPr="00B000C9">
        <w:rPr>
          <w:rStyle w:val="HideTWBExt"/>
          <w:b w:val="0"/>
          <w:noProof w:val="0"/>
        </w:rPr>
        <w:t>&lt;/NumAm&gt;</w:t>
      </w:r>
    </w:p>
    <w:p w14:paraId="653172C1" w14:textId="77777777" w:rsidR="001C4771" w:rsidRPr="00B000C9" w:rsidRDefault="001C4771" w:rsidP="001C4771">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350C5245" w14:textId="6376B3E5" w:rsidR="001C4771" w:rsidRPr="00B000C9" w:rsidRDefault="001C4771" w:rsidP="001C4771">
      <w:pPr>
        <w:pStyle w:val="NormalBold"/>
        <w:rPr>
          <w:color w:val="000000" w:themeColor="text1"/>
        </w:rPr>
      </w:pPr>
      <w:r w:rsidRPr="00B000C9">
        <w:rPr>
          <w:rStyle w:val="HideTWBExt"/>
          <w:b w:val="0"/>
          <w:noProof w:val="0"/>
        </w:rPr>
        <w:t>&lt;Article&gt;</w:t>
      </w:r>
      <w:r w:rsidRPr="00B000C9">
        <w:rPr>
          <w:color w:val="000000" w:themeColor="text1"/>
        </w:rPr>
        <w:t>Съображение 13 а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0D2C960" w14:textId="77777777" w:rsidTr="00337BF5">
        <w:trPr>
          <w:jc w:val="center"/>
        </w:trPr>
        <w:tc>
          <w:tcPr>
            <w:tcW w:w="9752" w:type="dxa"/>
            <w:gridSpan w:val="2"/>
          </w:tcPr>
          <w:p w14:paraId="34BCFA15" w14:textId="77777777" w:rsidR="001C4771" w:rsidRPr="00B000C9" w:rsidRDefault="001C4771" w:rsidP="00337BF5">
            <w:pPr>
              <w:keepNext/>
              <w:rPr>
                <w:color w:val="000000" w:themeColor="text1"/>
              </w:rPr>
            </w:pPr>
          </w:p>
        </w:tc>
      </w:tr>
      <w:tr w:rsidR="00B000C9" w:rsidRPr="00B000C9" w14:paraId="7FA73D0B" w14:textId="77777777" w:rsidTr="00337BF5">
        <w:trPr>
          <w:jc w:val="center"/>
        </w:trPr>
        <w:tc>
          <w:tcPr>
            <w:tcW w:w="4876" w:type="dxa"/>
            <w:hideMark/>
          </w:tcPr>
          <w:p w14:paraId="4184483C" w14:textId="77777777" w:rsidR="001C4771" w:rsidRPr="00B000C9" w:rsidRDefault="001C4771" w:rsidP="00337BF5">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0AD3EFE8" w14:textId="77777777" w:rsidR="001C4771" w:rsidRPr="00B000C9" w:rsidRDefault="001C4771" w:rsidP="00337BF5">
            <w:pPr>
              <w:pStyle w:val="ColumnHeading"/>
              <w:keepNext/>
              <w:rPr>
                <w:color w:val="000000" w:themeColor="text1"/>
              </w:rPr>
            </w:pPr>
            <w:r w:rsidRPr="00B000C9">
              <w:rPr>
                <w:color w:val="000000" w:themeColor="text1"/>
              </w:rPr>
              <w:t>Изменение</w:t>
            </w:r>
          </w:p>
        </w:tc>
      </w:tr>
      <w:tr w:rsidR="00B000C9" w:rsidRPr="00B000C9" w14:paraId="6134CC27" w14:textId="77777777" w:rsidTr="00337BF5">
        <w:trPr>
          <w:jc w:val="center"/>
        </w:trPr>
        <w:tc>
          <w:tcPr>
            <w:tcW w:w="4876" w:type="dxa"/>
          </w:tcPr>
          <w:p w14:paraId="4DDDBDD1" w14:textId="77777777" w:rsidR="001C4771" w:rsidRPr="00B000C9" w:rsidRDefault="001C4771" w:rsidP="00337BF5">
            <w:pPr>
              <w:pStyle w:val="Normal6"/>
              <w:rPr>
                <w:color w:val="000000" w:themeColor="text1"/>
              </w:rPr>
            </w:pPr>
          </w:p>
        </w:tc>
        <w:tc>
          <w:tcPr>
            <w:tcW w:w="4876" w:type="dxa"/>
            <w:hideMark/>
          </w:tcPr>
          <w:p w14:paraId="4EC7C747" w14:textId="2C4EECC8" w:rsidR="001C4771" w:rsidRPr="00B000C9" w:rsidRDefault="001C4771" w:rsidP="00FC1F2B">
            <w:pPr>
              <w:pStyle w:val="Normal6"/>
              <w:rPr>
                <w:color w:val="000000" w:themeColor="text1"/>
                <w:szCs w:val="24"/>
              </w:rPr>
            </w:pPr>
            <w:r w:rsidRPr="00B000C9">
              <w:rPr>
                <w:b/>
                <w:i/>
                <w:color w:val="000000" w:themeColor="text1"/>
              </w:rPr>
              <w:t>(13a)</w:t>
            </w:r>
            <w:r w:rsidRPr="00B000C9">
              <w:rPr>
                <w:b/>
                <w:i/>
                <w:color w:val="000000" w:themeColor="text1"/>
              </w:rPr>
              <w:tab/>
              <w:t>Доходите, потреблението и богатството са три измерения, които определят материалното благосъстояние на домакинствата. Важно е в рамките на съществуващите източници на данни да се полагат усилия за по-добро описание на тези измерения, разпределението на всяко от тях, както и съвместното им разпределение в домакинствата, като се взема предвид наличието на няколко източника на данни и се търси засилване на съвместното им използване. Ето защо настоящият регламент следва да включва в по-голяма степен областта на потреблението и връзките между трите измерения.</w:t>
            </w:r>
          </w:p>
        </w:tc>
      </w:tr>
    </w:tbl>
    <w:p w14:paraId="4188DA72" w14:textId="77777777" w:rsidR="001C4771" w:rsidRPr="00B000C9" w:rsidRDefault="001C4771" w:rsidP="001C4771">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3A311EEE" w14:textId="77777777" w:rsidR="001C4771" w:rsidRPr="00B000C9" w:rsidRDefault="001C4771" w:rsidP="001C4771">
      <w:pPr>
        <w:pStyle w:val="Normal12Italic"/>
        <w:rPr>
          <w:color w:val="000000" w:themeColor="text1"/>
        </w:rPr>
      </w:pPr>
      <w:r w:rsidRPr="00B000C9">
        <w:rPr>
          <w:color w:val="000000" w:themeColor="text1"/>
        </w:rPr>
        <w:t>Успоредно съществуват няколко източника на данни, които описват всяко от измеренията на доходите, потреблението или богатството. Въпреки това е необходимо тези измерения да се разгледат съвместно на равнището на домакинствата. Ето защо областта на потреблението следва да бъде въведена в регулаторната рамка, а полезното взаимодействие между областите на доходите, потреблението и богатството (като богатството е тема на изследване, провеждано от ЕЦБ, и в този смисъл не следва да бъде регулирано чрез настоящия регламент) трябва да се развие, без да се дублират съществуващите масиви от данни.</w:t>
      </w:r>
    </w:p>
    <w:p w14:paraId="097C704C" w14:textId="44BFAC8B" w:rsidR="001C4771" w:rsidRPr="00B000C9" w:rsidRDefault="001C4771" w:rsidP="001C4771">
      <w:pPr>
        <w:rPr>
          <w:color w:val="000000" w:themeColor="text1"/>
        </w:rPr>
      </w:pPr>
      <w:r w:rsidRPr="00B000C9">
        <w:rPr>
          <w:rStyle w:val="HideTWBExt"/>
          <w:noProof w:val="0"/>
        </w:rPr>
        <w:t>&lt;/Amend&gt;</w:t>
      </w:r>
    </w:p>
    <w:p w14:paraId="21B83871" w14:textId="6ADE6CED" w:rsidR="00A26D31" w:rsidRPr="00B000C9" w:rsidRDefault="00A26D31" w:rsidP="00A26D31">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32</w:t>
      </w:r>
      <w:r w:rsidRPr="00B000C9">
        <w:rPr>
          <w:rStyle w:val="HideTWBExt"/>
          <w:b w:val="0"/>
          <w:noProof w:val="0"/>
        </w:rPr>
        <w:t>&lt;/NumAm&gt;</w:t>
      </w:r>
    </w:p>
    <w:p w14:paraId="72550BEE"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62A496A6" w14:textId="77777777" w:rsidR="00A26D31" w:rsidRPr="00B000C9" w:rsidRDefault="00A26D31" w:rsidP="00A26D31">
      <w:pPr>
        <w:pStyle w:val="NormalBold"/>
        <w:rPr>
          <w:color w:val="000000" w:themeColor="text1"/>
        </w:rPr>
      </w:pPr>
      <w:r w:rsidRPr="00B000C9">
        <w:rPr>
          <w:rStyle w:val="HideTWBExt"/>
          <w:b w:val="0"/>
          <w:noProof w:val="0"/>
        </w:rPr>
        <w:t>&lt;Article&gt;</w:t>
      </w:r>
      <w:r w:rsidRPr="00B000C9">
        <w:rPr>
          <w:color w:val="000000" w:themeColor="text1"/>
        </w:rPr>
        <w:t>Съображение 14</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76513BF3" w14:textId="77777777" w:rsidTr="00C34E3C">
        <w:trPr>
          <w:jc w:val="center"/>
        </w:trPr>
        <w:tc>
          <w:tcPr>
            <w:tcW w:w="9752" w:type="dxa"/>
            <w:gridSpan w:val="2"/>
          </w:tcPr>
          <w:p w14:paraId="5F345943" w14:textId="77777777" w:rsidR="00A26D31" w:rsidRPr="00B000C9" w:rsidRDefault="00A26D31" w:rsidP="00C34E3C">
            <w:pPr>
              <w:keepNext/>
              <w:rPr>
                <w:color w:val="000000" w:themeColor="text1"/>
              </w:rPr>
            </w:pPr>
          </w:p>
        </w:tc>
      </w:tr>
      <w:tr w:rsidR="00B000C9" w:rsidRPr="00B000C9" w14:paraId="5D63C0DF" w14:textId="77777777" w:rsidTr="00C34E3C">
        <w:trPr>
          <w:jc w:val="center"/>
        </w:trPr>
        <w:tc>
          <w:tcPr>
            <w:tcW w:w="4876" w:type="dxa"/>
            <w:hideMark/>
          </w:tcPr>
          <w:p w14:paraId="2575C69A" w14:textId="77777777" w:rsidR="00A26D31" w:rsidRPr="00B000C9" w:rsidRDefault="00A26D31"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3250B606" w14:textId="77777777" w:rsidR="00A26D31" w:rsidRPr="00B000C9" w:rsidRDefault="00A26D31" w:rsidP="00C34E3C">
            <w:pPr>
              <w:pStyle w:val="ColumnHeading"/>
              <w:rPr>
                <w:color w:val="000000" w:themeColor="text1"/>
              </w:rPr>
            </w:pPr>
            <w:r w:rsidRPr="00B000C9">
              <w:rPr>
                <w:color w:val="000000" w:themeColor="text1"/>
              </w:rPr>
              <w:t>Изменение</w:t>
            </w:r>
          </w:p>
        </w:tc>
      </w:tr>
      <w:tr w:rsidR="00B000C9" w:rsidRPr="00B000C9" w14:paraId="65BD9AD2" w14:textId="77777777" w:rsidTr="00C34E3C">
        <w:trPr>
          <w:jc w:val="center"/>
        </w:trPr>
        <w:tc>
          <w:tcPr>
            <w:tcW w:w="4876" w:type="dxa"/>
            <w:hideMark/>
          </w:tcPr>
          <w:p w14:paraId="56EB09CC" w14:textId="77777777" w:rsidR="00A26D31" w:rsidRPr="00B000C9" w:rsidRDefault="00A26D31" w:rsidP="00C34E3C">
            <w:pPr>
              <w:pStyle w:val="Normal6"/>
              <w:rPr>
                <w:color w:val="000000" w:themeColor="text1"/>
              </w:rPr>
            </w:pPr>
            <w:r w:rsidRPr="00B000C9">
              <w:rPr>
                <w:color w:val="000000" w:themeColor="text1"/>
              </w:rPr>
              <w:t>(14)</w:t>
            </w:r>
            <w:r w:rsidRPr="00B000C9">
              <w:rPr>
                <w:color w:val="000000" w:themeColor="text1"/>
              </w:rPr>
              <w:tab/>
            </w:r>
            <w:r w:rsidRPr="00B000C9">
              <w:rPr>
                <w:b/>
                <w:i/>
                <w:color w:val="000000" w:themeColor="text1"/>
              </w:rPr>
              <w:t>Регламент</w:t>
            </w:r>
            <w:r w:rsidRPr="00B000C9">
              <w:rPr>
                <w:color w:val="000000" w:themeColor="text1"/>
              </w:rPr>
              <w:t xml:space="preserve"> (ЕО) № 223/2009 осигурява референтна рамка за европейската статистика и изисква от държавите членки да съблюдават статистическите принципи и критерии за качество, определени в регламента. Докладите относно качеството са от съществено значение за оценяването, подобряването и споделянето на информация за качеството на европейските статистически данни. Комитетът на Европейската статистическа система (ESSC) е приел Стандарт на ЕСС за структурата на докладите относно качеството в съответствие с член 12 от Регламент (ЕО) № 223/2009. Това би следвало да допринесе за хармонизирането на докладването относно качеството по този регламент.</w:t>
            </w:r>
          </w:p>
        </w:tc>
        <w:tc>
          <w:tcPr>
            <w:tcW w:w="4876" w:type="dxa"/>
            <w:hideMark/>
          </w:tcPr>
          <w:p w14:paraId="11E3A856" w14:textId="7B36A23C" w:rsidR="00A26D31" w:rsidRPr="00B000C9" w:rsidRDefault="00A26D31" w:rsidP="00A61D98">
            <w:pPr>
              <w:pStyle w:val="Normal6"/>
              <w:rPr>
                <w:color w:val="000000" w:themeColor="text1"/>
                <w:szCs w:val="24"/>
              </w:rPr>
            </w:pPr>
            <w:r w:rsidRPr="00B000C9">
              <w:rPr>
                <w:color w:val="000000" w:themeColor="text1"/>
              </w:rPr>
              <w:t>(14)</w:t>
            </w:r>
            <w:r w:rsidRPr="00B000C9">
              <w:rPr>
                <w:color w:val="000000" w:themeColor="text1"/>
              </w:rPr>
              <w:tab/>
            </w:r>
            <w:r w:rsidRPr="00B000C9">
              <w:rPr>
                <w:b/>
                <w:i/>
                <w:color w:val="000000" w:themeColor="text1"/>
              </w:rPr>
              <w:t>Данните на европейската социална статистика следва да се разработват, изготвят и разпространяват въз основа на всеобхватен и съгласуван подход (с еднакви стандарти), с цел да се гарантира високо качество на резултатите; това следва не само да съответства, но и да надхвърля политическите приоритети на Комисията, въз основа също на ЕСС отвъд 2020</w:t>
            </w:r>
            <w:r w:rsidRPr="00B000C9">
              <w:rPr>
                <w:b/>
                <w:i/>
                <w:color w:val="000000" w:themeColor="text1"/>
                <w:vertAlign w:val="superscript"/>
              </w:rPr>
              <w:t>1a</w:t>
            </w:r>
            <w:r w:rsidRPr="00B000C9">
              <w:rPr>
                <w:b/>
                <w:i/>
                <w:color w:val="000000" w:themeColor="text1"/>
              </w:rPr>
              <w:t>, с цел да се подкрепят политики, благоприятстващи процеса на по-нататъшна интеграция на Съюза. За тази цел Регламент</w:t>
            </w:r>
            <w:r w:rsidRPr="00B000C9">
              <w:rPr>
                <w:color w:val="000000" w:themeColor="text1"/>
              </w:rPr>
              <w:t xml:space="preserve"> (ЕО) № 223/2009 осигурява референтна рамка за европейската статистика и изисква от държавите членки да съблюдават статистическите принципи и критерии за качество, определени в регламента. Докладите относно качеството са от съществено значение за оценяването, подобряването и споделянето на информация за качеството на европейските статистически данни. Комитетът на Европейската статистическа система (ESSC) е приел Стандарт на ЕСС за структурата на докладите относно качеството в съответствие с член 12 от Регламент (ЕО) № 223/2009</w:t>
            </w:r>
            <w:r w:rsidRPr="00B000C9">
              <w:rPr>
                <w:b/>
                <w:i/>
                <w:color w:val="000000" w:themeColor="text1"/>
              </w:rPr>
              <w:t>.</w:t>
            </w:r>
            <w:r w:rsidRPr="00B000C9">
              <w:rPr>
                <w:color w:val="000000" w:themeColor="text1"/>
              </w:rPr>
              <w:t xml:space="preserve"> </w:t>
            </w:r>
            <w:r w:rsidRPr="00B000C9">
              <w:rPr>
                <w:b/>
                <w:i/>
                <w:color w:val="000000" w:themeColor="text1"/>
              </w:rPr>
              <w:t>Освен това през 2014 г. ЕСС публикува своята визия до 2020 г., „Building the future of European statistics“ (Изграждане на бъдещето на европейската статистика)</w:t>
            </w:r>
            <w:r w:rsidRPr="00B000C9">
              <w:rPr>
                <w:b/>
                <w:i/>
                <w:color w:val="000000" w:themeColor="text1"/>
                <w:vertAlign w:val="superscript"/>
              </w:rPr>
              <w:t>1б</w:t>
            </w:r>
            <w:r w:rsidRPr="00B000C9">
              <w:rPr>
                <w:b/>
                <w:i/>
                <w:color w:val="000000" w:themeColor="text1"/>
              </w:rPr>
              <w:t>, като ръководна рамка за развитието на ЕСС през годините до 2020 г. В този контекст държавите членки следва да предоставят на Комисията (Евростат) доклади относно качеството на предадените данни, с разяснение на използваната методология и прилагането на изискването за относимост, точност и надеждност, актуалност и навременност, съгласуваност и съпоставимост, достъпност и яснота. Комисията (Евростат) следва да оценява качеството на предадените данни, да изготвя и публикува доклади относно качеството на европейската статистика</w:t>
            </w:r>
            <w:r w:rsidRPr="00B000C9">
              <w:rPr>
                <w:color w:val="000000" w:themeColor="text1"/>
              </w:rPr>
              <w:t>. Това би следвало да допринесе за хармонизирането на докладването относно качеството по този регламент.</w:t>
            </w:r>
          </w:p>
        </w:tc>
      </w:tr>
      <w:tr w:rsidR="00B000C9" w:rsidRPr="00B000C9" w14:paraId="3D08CAA7" w14:textId="77777777" w:rsidTr="00C34E3C">
        <w:trPr>
          <w:jc w:val="center"/>
        </w:trPr>
        <w:tc>
          <w:tcPr>
            <w:tcW w:w="4876" w:type="dxa"/>
          </w:tcPr>
          <w:p w14:paraId="35E9513E" w14:textId="77777777" w:rsidR="00A26D31" w:rsidRPr="00B000C9" w:rsidRDefault="00A26D31" w:rsidP="00C34E3C">
            <w:pPr>
              <w:pStyle w:val="Normal6"/>
              <w:rPr>
                <w:color w:val="000000" w:themeColor="text1"/>
              </w:rPr>
            </w:pPr>
          </w:p>
        </w:tc>
        <w:tc>
          <w:tcPr>
            <w:tcW w:w="4876" w:type="dxa"/>
            <w:hideMark/>
          </w:tcPr>
          <w:p w14:paraId="52DE8107" w14:textId="77777777" w:rsidR="00A26D31" w:rsidRPr="00B000C9" w:rsidRDefault="00A26D31" w:rsidP="00C34E3C">
            <w:pPr>
              <w:pStyle w:val="Normal6"/>
              <w:rPr>
                <w:color w:val="000000" w:themeColor="text1"/>
                <w:szCs w:val="24"/>
              </w:rPr>
            </w:pPr>
            <w:r w:rsidRPr="00B000C9">
              <w:rPr>
                <w:color w:val="000000" w:themeColor="text1"/>
              </w:rPr>
              <w:t>__________________</w:t>
            </w:r>
          </w:p>
        </w:tc>
      </w:tr>
      <w:tr w:rsidR="00B000C9" w:rsidRPr="00B000C9" w14:paraId="3B9A8D06" w14:textId="77777777" w:rsidTr="00C34E3C">
        <w:trPr>
          <w:jc w:val="center"/>
        </w:trPr>
        <w:tc>
          <w:tcPr>
            <w:tcW w:w="4876" w:type="dxa"/>
          </w:tcPr>
          <w:p w14:paraId="7B946808" w14:textId="77777777" w:rsidR="00F5522E" w:rsidRPr="00B000C9" w:rsidRDefault="00F5522E" w:rsidP="00C34E3C">
            <w:pPr>
              <w:pStyle w:val="Normal6"/>
              <w:rPr>
                <w:color w:val="000000" w:themeColor="text1"/>
              </w:rPr>
            </w:pPr>
          </w:p>
        </w:tc>
        <w:tc>
          <w:tcPr>
            <w:tcW w:w="4876" w:type="dxa"/>
          </w:tcPr>
          <w:p w14:paraId="0767FE7C" w14:textId="357B6B03" w:rsidR="00F5522E" w:rsidRPr="00B000C9" w:rsidRDefault="00F5522E" w:rsidP="00C34E3C">
            <w:pPr>
              <w:pStyle w:val="Normal6"/>
              <w:rPr>
                <w:b/>
                <w:i/>
                <w:color w:val="000000" w:themeColor="text1"/>
              </w:rPr>
            </w:pPr>
            <w:r w:rsidRPr="00B000C9">
              <w:rPr>
                <w:b/>
                <w:i/>
                <w:color w:val="000000" w:themeColor="text1"/>
                <w:vertAlign w:val="superscript"/>
              </w:rPr>
              <w:t>1a</w:t>
            </w:r>
            <w:r w:rsidRPr="00B000C9">
              <w:rPr>
                <w:b/>
                <w:i/>
                <w:color w:val="000000" w:themeColor="text1"/>
              </w:rPr>
              <w:t xml:space="preserve"> http://ec.europa.eu/eurostat/documents/42577/6906243/ESS+vision+2020+brochure/4baffcaa-9469-4372-b1ea-40784ca1db62</w:t>
            </w:r>
          </w:p>
        </w:tc>
      </w:tr>
      <w:tr w:rsidR="00B000C9" w:rsidRPr="00B000C9" w14:paraId="41AE002F" w14:textId="77777777" w:rsidTr="00C34E3C">
        <w:trPr>
          <w:jc w:val="center"/>
        </w:trPr>
        <w:tc>
          <w:tcPr>
            <w:tcW w:w="4876" w:type="dxa"/>
          </w:tcPr>
          <w:p w14:paraId="15532BBB" w14:textId="77777777" w:rsidR="00A26D31" w:rsidRPr="00B000C9" w:rsidRDefault="00A26D31" w:rsidP="00C34E3C">
            <w:pPr>
              <w:pStyle w:val="Normal6"/>
              <w:rPr>
                <w:color w:val="000000" w:themeColor="text1"/>
              </w:rPr>
            </w:pPr>
          </w:p>
        </w:tc>
        <w:tc>
          <w:tcPr>
            <w:tcW w:w="4876" w:type="dxa"/>
            <w:hideMark/>
          </w:tcPr>
          <w:p w14:paraId="32C16E37" w14:textId="77777777" w:rsidR="00A26D31" w:rsidRPr="00B000C9" w:rsidRDefault="00A26D31" w:rsidP="00C34E3C">
            <w:pPr>
              <w:pStyle w:val="Normal6"/>
              <w:rPr>
                <w:color w:val="000000" w:themeColor="text1"/>
                <w:szCs w:val="24"/>
              </w:rPr>
            </w:pPr>
            <w:r w:rsidRPr="00B000C9">
              <w:rPr>
                <w:b/>
                <w:i/>
                <w:color w:val="000000" w:themeColor="text1"/>
              </w:rPr>
              <w:t>1</w:t>
            </w:r>
            <w:r w:rsidRPr="00DC6496">
              <w:rPr>
                <w:b/>
                <w:i/>
                <w:color w:val="000000" w:themeColor="text1"/>
                <w:sz w:val="20"/>
              </w:rPr>
              <w:t>б</w:t>
            </w:r>
            <w:r w:rsidRPr="00B000C9">
              <w:rPr>
                <w:b/>
                <w:i/>
                <w:color w:val="000000" w:themeColor="text1"/>
              </w:rPr>
              <w:t xml:space="preserve"> http://ec.europa.eu/eurostat/documents/42577/6906243/ESS+vision+2020+brochure/4baffcaa-9469-4372-b1ea-40784ca1db62</w:t>
            </w:r>
          </w:p>
        </w:tc>
      </w:tr>
    </w:tbl>
    <w:p w14:paraId="4B49DA7F" w14:textId="77777777" w:rsidR="00A26D31" w:rsidRPr="00B000C9" w:rsidRDefault="00A26D31" w:rsidP="00A26D31">
      <w:pPr>
        <w:rPr>
          <w:color w:val="000000" w:themeColor="text1"/>
          <w:szCs w:val="24"/>
        </w:rPr>
      </w:pPr>
      <w:r w:rsidRPr="00B000C9">
        <w:rPr>
          <w:rStyle w:val="HideTWBExt"/>
          <w:noProof w:val="0"/>
        </w:rPr>
        <w:t>&lt;/Amend&gt;</w:t>
      </w:r>
    </w:p>
    <w:p w14:paraId="5E3D1BCD" w14:textId="24EA4472" w:rsidR="0031146D" w:rsidRPr="00B000C9" w:rsidRDefault="0031146D" w:rsidP="0031146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33</w:t>
      </w:r>
      <w:r w:rsidRPr="00B000C9">
        <w:rPr>
          <w:rStyle w:val="HideTWBExt"/>
          <w:b w:val="0"/>
          <w:noProof w:val="0"/>
        </w:rPr>
        <w:t>&lt;/NumAm&gt;</w:t>
      </w:r>
    </w:p>
    <w:p w14:paraId="69605E3D"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310C310A" w14:textId="77777777"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Съображение 14 а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1ECCC9DA" w14:textId="77777777" w:rsidTr="0031146D">
        <w:trPr>
          <w:jc w:val="center"/>
        </w:trPr>
        <w:tc>
          <w:tcPr>
            <w:tcW w:w="9752" w:type="dxa"/>
            <w:gridSpan w:val="2"/>
          </w:tcPr>
          <w:p w14:paraId="3BC20F2B" w14:textId="77777777" w:rsidR="0031146D" w:rsidRPr="00B000C9" w:rsidRDefault="0031146D">
            <w:pPr>
              <w:keepNext/>
              <w:rPr>
                <w:color w:val="000000" w:themeColor="text1"/>
              </w:rPr>
            </w:pPr>
          </w:p>
        </w:tc>
      </w:tr>
      <w:tr w:rsidR="00B000C9" w:rsidRPr="00B000C9" w14:paraId="5D8AC2B9" w14:textId="77777777" w:rsidTr="0031146D">
        <w:trPr>
          <w:jc w:val="center"/>
        </w:trPr>
        <w:tc>
          <w:tcPr>
            <w:tcW w:w="4876" w:type="dxa"/>
            <w:hideMark/>
          </w:tcPr>
          <w:p w14:paraId="316872E2"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0F0C14E8"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18319940" w14:textId="77777777" w:rsidTr="0031146D">
        <w:trPr>
          <w:jc w:val="center"/>
        </w:trPr>
        <w:tc>
          <w:tcPr>
            <w:tcW w:w="4876" w:type="dxa"/>
          </w:tcPr>
          <w:p w14:paraId="2F5D271F" w14:textId="77777777" w:rsidR="0031146D" w:rsidRPr="00B000C9" w:rsidRDefault="0031146D">
            <w:pPr>
              <w:pStyle w:val="Normal6"/>
              <w:rPr>
                <w:color w:val="000000" w:themeColor="text1"/>
              </w:rPr>
            </w:pPr>
          </w:p>
        </w:tc>
        <w:tc>
          <w:tcPr>
            <w:tcW w:w="4876" w:type="dxa"/>
            <w:hideMark/>
          </w:tcPr>
          <w:p w14:paraId="23B2AA07" w14:textId="4A508595" w:rsidR="0031146D" w:rsidRPr="00B000C9" w:rsidRDefault="0031146D" w:rsidP="002F060A">
            <w:pPr>
              <w:pStyle w:val="Normal6"/>
              <w:rPr>
                <w:color w:val="000000" w:themeColor="text1"/>
                <w:szCs w:val="24"/>
              </w:rPr>
            </w:pPr>
            <w:r w:rsidRPr="00B000C9">
              <w:rPr>
                <w:b/>
                <w:i/>
                <w:color w:val="000000" w:themeColor="text1"/>
              </w:rPr>
              <w:t>(14a)</w:t>
            </w:r>
            <w:r w:rsidRPr="00B000C9">
              <w:rPr>
                <w:b/>
                <w:i/>
                <w:color w:val="000000" w:themeColor="text1"/>
              </w:rPr>
              <w:tab/>
              <w:t>С настоящия регламент се гарантира правото на зачитане на личния и семейния живот и на защита на личните данни, както е посочено в членове 7 и 8 от Хартата на основните права на Европейския съюз. С настоящия регламент също така се гарантира защитата на физическите лица при обработването на лични данни и се посочват правилата, определени в Директива 95/46/ЕО на Европейския парламент и на Съвета</w:t>
            </w:r>
            <w:r w:rsidRPr="00B000C9">
              <w:rPr>
                <w:b/>
                <w:i/>
                <w:color w:val="000000" w:themeColor="text1"/>
                <w:vertAlign w:val="superscript"/>
              </w:rPr>
              <w:t>1a</w:t>
            </w:r>
            <w:r w:rsidRPr="00B000C9">
              <w:rPr>
                <w:b/>
                <w:i/>
                <w:color w:val="000000" w:themeColor="text1"/>
              </w:rPr>
              <w:t>, доколкото те засягат европейската статистика.</w:t>
            </w:r>
          </w:p>
        </w:tc>
      </w:tr>
      <w:tr w:rsidR="00B000C9" w:rsidRPr="00B000C9" w14:paraId="6140CC8E" w14:textId="77777777" w:rsidTr="0031146D">
        <w:trPr>
          <w:jc w:val="center"/>
        </w:trPr>
        <w:tc>
          <w:tcPr>
            <w:tcW w:w="4876" w:type="dxa"/>
          </w:tcPr>
          <w:p w14:paraId="41D0E366" w14:textId="77777777" w:rsidR="00DA5763" w:rsidRPr="00B000C9" w:rsidRDefault="00DA5763">
            <w:pPr>
              <w:pStyle w:val="Normal6"/>
              <w:rPr>
                <w:color w:val="000000" w:themeColor="text1"/>
              </w:rPr>
            </w:pPr>
          </w:p>
        </w:tc>
        <w:tc>
          <w:tcPr>
            <w:tcW w:w="4876" w:type="dxa"/>
          </w:tcPr>
          <w:p w14:paraId="05B08DE9" w14:textId="5F5C0D4A" w:rsidR="00DA5763" w:rsidRPr="00B000C9" w:rsidRDefault="00DA5763" w:rsidP="00DA5763">
            <w:pPr>
              <w:pStyle w:val="Normal6"/>
              <w:rPr>
                <w:b/>
                <w:i/>
                <w:color w:val="000000" w:themeColor="text1"/>
              </w:rPr>
            </w:pPr>
            <w:r w:rsidRPr="00B000C9">
              <w:rPr>
                <w:b/>
                <w:i/>
                <w:color w:val="000000" w:themeColor="text1"/>
              </w:rPr>
              <w:t>___________________</w:t>
            </w:r>
          </w:p>
        </w:tc>
      </w:tr>
      <w:tr w:rsidR="00B000C9" w:rsidRPr="00B000C9" w14:paraId="56067A9D" w14:textId="77777777" w:rsidTr="0031146D">
        <w:trPr>
          <w:jc w:val="center"/>
        </w:trPr>
        <w:tc>
          <w:tcPr>
            <w:tcW w:w="4876" w:type="dxa"/>
          </w:tcPr>
          <w:p w14:paraId="0DF4442C" w14:textId="77777777" w:rsidR="00DA5763" w:rsidRPr="00B000C9" w:rsidRDefault="00DA5763">
            <w:pPr>
              <w:pStyle w:val="Normal6"/>
              <w:rPr>
                <w:color w:val="000000" w:themeColor="text1"/>
              </w:rPr>
            </w:pPr>
          </w:p>
        </w:tc>
        <w:tc>
          <w:tcPr>
            <w:tcW w:w="4876" w:type="dxa"/>
          </w:tcPr>
          <w:p w14:paraId="6EE804A1" w14:textId="39B0A3A6" w:rsidR="00DA5763" w:rsidRPr="00B000C9" w:rsidRDefault="00DA5763" w:rsidP="00DA5763">
            <w:pPr>
              <w:pStyle w:val="Normal6"/>
              <w:rPr>
                <w:b/>
                <w:i/>
                <w:color w:val="000000" w:themeColor="text1"/>
              </w:rPr>
            </w:pPr>
            <w:r w:rsidRPr="00B000C9">
              <w:rPr>
                <w:b/>
                <w:i/>
                <w:color w:val="000000" w:themeColor="text1"/>
                <w:vertAlign w:val="superscript"/>
              </w:rPr>
              <w:t>1a</w:t>
            </w:r>
            <w:r w:rsidRPr="00B000C9">
              <w:rPr>
                <w:b/>
                <w:i/>
                <w:color w:val="000000" w:themeColor="text1"/>
              </w:rPr>
              <w:t xml:space="preserve"> Директива 95/46/ЕО на Европейския парламент и на Съвета от 24 октомври 1995 г. за защита на физическите лица при обработването на лични данни и за свободното движение на тези данни (ОВ L 281, 23.11.1995 г., стр. 31).</w:t>
            </w:r>
          </w:p>
        </w:tc>
      </w:tr>
    </w:tbl>
    <w:p w14:paraId="3A1FE6C4" w14:textId="77777777" w:rsidR="0031146D" w:rsidRPr="00B000C9" w:rsidRDefault="0031146D" w:rsidP="0031146D">
      <w:pPr>
        <w:rPr>
          <w:color w:val="000000" w:themeColor="text1"/>
        </w:rPr>
      </w:pPr>
      <w:r w:rsidRPr="00B000C9">
        <w:rPr>
          <w:rStyle w:val="HideTWBExt"/>
          <w:noProof w:val="0"/>
        </w:rPr>
        <w:t>&lt;/Amend&gt;</w:t>
      </w:r>
    </w:p>
    <w:p w14:paraId="7D435CF3" w14:textId="353EEB35" w:rsidR="008F7FF3" w:rsidRPr="00B000C9" w:rsidRDefault="008F7FF3" w:rsidP="008F7FF3">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34</w:t>
      </w:r>
      <w:r w:rsidRPr="00B000C9">
        <w:rPr>
          <w:rStyle w:val="HideTWBExt"/>
          <w:b w:val="0"/>
          <w:noProof w:val="0"/>
        </w:rPr>
        <w:t>&lt;/NumAm&gt;</w:t>
      </w:r>
    </w:p>
    <w:p w14:paraId="1C51C9E5" w14:textId="77777777" w:rsidR="008F7FF3" w:rsidRPr="00B000C9" w:rsidRDefault="008F7FF3" w:rsidP="008F7FF3">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08BB1429" w14:textId="77777777" w:rsidR="008F7FF3" w:rsidRPr="00B000C9" w:rsidRDefault="008F7FF3" w:rsidP="008F7FF3">
      <w:pPr>
        <w:pStyle w:val="NormalBold"/>
        <w:rPr>
          <w:color w:val="000000" w:themeColor="text1"/>
        </w:rPr>
      </w:pPr>
      <w:r w:rsidRPr="00B000C9">
        <w:rPr>
          <w:rStyle w:val="HideTWBExt"/>
          <w:b w:val="0"/>
          <w:noProof w:val="0"/>
        </w:rPr>
        <w:t>&lt;Article&gt;</w:t>
      </w:r>
      <w:r w:rsidRPr="00B000C9">
        <w:rPr>
          <w:color w:val="000000" w:themeColor="text1"/>
        </w:rPr>
        <w:t>Съображение 15</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22E94BD5" w14:textId="77777777" w:rsidTr="009C1AF7">
        <w:trPr>
          <w:jc w:val="center"/>
        </w:trPr>
        <w:tc>
          <w:tcPr>
            <w:tcW w:w="9752" w:type="dxa"/>
            <w:gridSpan w:val="2"/>
          </w:tcPr>
          <w:p w14:paraId="0C0124B1" w14:textId="77777777" w:rsidR="008F7FF3" w:rsidRPr="00B000C9" w:rsidRDefault="008F7FF3" w:rsidP="009C1AF7">
            <w:pPr>
              <w:keepNext/>
              <w:rPr>
                <w:color w:val="000000" w:themeColor="text1"/>
              </w:rPr>
            </w:pPr>
          </w:p>
        </w:tc>
      </w:tr>
      <w:tr w:rsidR="00B000C9" w:rsidRPr="00B000C9" w14:paraId="62C4134A" w14:textId="77777777" w:rsidTr="009C1AF7">
        <w:trPr>
          <w:jc w:val="center"/>
        </w:trPr>
        <w:tc>
          <w:tcPr>
            <w:tcW w:w="4876" w:type="dxa"/>
            <w:hideMark/>
          </w:tcPr>
          <w:p w14:paraId="6B0EE053" w14:textId="77777777" w:rsidR="008F7FF3" w:rsidRPr="00B000C9" w:rsidRDefault="008F7FF3" w:rsidP="009C1AF7">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34C0C7F7" w14:textId="77777777" w:rsidR="008F7FF3" w:rsidRPr="00B000C9" w:rsidRDefault="008F7FF3" w:rsidP="009C1AF7">
            <w:pPr>
              <w:pStyle w:val="ColumnHeading"/>
              <w:keepNext/>
              <w:rPr>
                <w:color w:val="000000" w:themeColor="text1"/>
              </w:rPr>
            </w:pPr>
            <w:r w:rsidRPr="00B000C9">
              <w:rPr>
                <w:color w:val="000000" w:themeColor="text1"/>
              </w:rPr>
              <w:t>Изменение</w:t>
            </w:r>
          </w:p>
        </w:tc>
      </w:tr>
      <w:tr w:rsidR="00B000C9" w:rsidRPr="00B000C9" w14:paraId="23611CDE" w14:textId="77777777" w:rsidTr="009C1AF7">
        <w:trPr>
          <w:jc w:val="center"/>
        </w:trPr>
        <w:tc>
          <w:tcPr>
            <w:tcW w:w="4876" w:type="dxa"/>
            <w:hideMark/>
          </w:tcPr>
          <w:p w14:paraId="1724DF71" w14:textId="77777777" w:rsidR="008F7FF3" w:rsidRPr="00B000C9" w:rsidRDefault="008F7FF3" w:rsidP="009C1AF7">
            <w:pPr>
              <w:pStyle w:val="Normal6"/>
              <w:rPr>
                <w:color w:val="000000" w:themeColor="text1"/>
              </w:rPr>
            </w:pPr>
            <w:r w:rsidRPr="00B000C9">
              <w:rPr>
                <w:color w:val="000000" w:themeColor="text1"/>
              </w:rPr>
              <w:t>(15)</w:t>
            </w:r>
            <w:r w:rsidRPr="00B000C9">
              <w:rPr>
                <w:color w:val="000000" w:themeColor="text1"/>
              </w:rPr>
              <w:tab/>
              <w:t>Регламент (ЕО) № 223/2009 съдържа правила за предоставянето на данни от държавите членки, включително за предоставянето на поверителни данни. Мерките, предприети в съответствие с този регламент, следва да гарантират, че поверителните данни са защитени и че няма да има незаконно разкриване или използване за нестатистически цели на данни по време на изготвянето и разпространението на европейски статистически данни.</w:t>
            </w:r>
          </w:p>
        </w:tc>
        <w:tc>
          <w:tcPr>
            <w:tcW w:w="4876" w:type="dxa"/>
            <w:hideMark/>
          </w:tcPr>
          <w:p w14:paraId="7C9CB88E" w14:textId="77777777" w:rsidR="008F7FF3" w:rsidRPr="00B000C9" w:rsidRDefault="008F7FF3" w:rsidP="009C1AF7">
            <w:pPr>
              <w:pStyle w:val="Normal6"/>
              <w:rPr>
                <w:color w:val="000000" w:themeColor="text1"/>
                <w:szCs w:val="24"/>
              </w:rPr>
            </w:pPr>
            <w:r w:rsidRPr="00B000C9">
              <w:rPr>
                <w:color w:val="000000" w:themeColor="text1"/>
              </w:rPr>
              <w:t>(15)</w:t>
            </w:r>
            <w:r w:rsidRPr="00B000C9">
              <w:rPr>
                <w:color w:val="000000" w:themeColor="text1"/>
              </w:rPr>
              <w:tab/>
              <w:t>Регламент (ЕО) № 223/2009 съдържа правила за предоставянето на данни от държавите членки, включително за предоставянето на поверителни данни. Мерките, предприети в съответствие с този регламент, следва да гарантират, че поверителните данни са защитени и че няма да има незаконно разкриване или използване за нестатистически цели на данни по време на изготвянето и разпространението на европейски статистически данни</w:t>
            </w:r>
            <w:r w:rsidRPr="00B000C9">
              <w:rPr>
                <w:b/>
                <w:i/>
                <w:color w:val="000000" w:themeColor="text1"/>
              </w:rPr>
              <w:t xml:space="preserve"> в съответствие с Регламент (ЕС) 2016/679</w:t>
            </w:r>
            <w:r w:rsidRPr="00B000C9">
              <w:rPr>
                <w:color w:val="000000" w:themeColor="text1"/>
              </w:rPr>
              <w:t>.</w:t>
            </w:r>
          </w:p>
        </w:tc>
      </w:tr>
    </w:tbl>
    <w:p w14:paraId="5F9D3F19" w14:textId="650FA3B4" w:rsidR="008F7FF3" w:rsidRPr="00B000C9" w:rsidRDefault="008F7FF3" w:rsidP="008F7FF3">
      <w:pPr>
        <w:rPr>
          <w:color w:val="000000" w:themeColor="text1"/>
        </w:rPr>
      </w:pPr>
      <w:r w:rsidRPr="00B000C9">
        <w:rPr>
          <w:rStyle w:val="HideTWBExt"/>
          <w:noProof w:val="0"/>
        </w:rPr>
        <w:t>&lt;/Amend&gt;</w:t>
      </w:r>
    </w:p>
    <w:p w14:paraId="0DB78F50" w14:textId="4CB10AC5" w:rsidR="00A26D31" w:rsidRPr="00B000C9" w:rsidRDefault="00A26D31" w:rsidP="00A26D31">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35</w:t>
      </w:r>
      <w:r w:rsidRPr="00B000C9">
        <w:rPr>
          <w:rStyle w:val="HideTWBExt"/>
          <w:b w:val="0"/>
          <w:noProof w:val="0"/>
        </w:rPr>
        <w:t>&lt;/NumAm&gt;</w:t>
      </w:r>
    </w:p>
    <w:p w14:paraId="43B7AE02"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0C0883A5" w14:textId="77777777" w:rsidR="00A26D31" w:rsidRPr="00B000C9" w:rsidRDefault="00A26D31" w:rsidP="00A26D31">
      <w:pPr>
        <w:pStyle w:val="NormalBold"/>
        <w:rPr>
          <w:color w:val="000000" w:themeColor="text1"/>
        </w:rPr>
      </w:pPr>
      <w:r w:rsidRPr="00B000C9">
        <w:rPr>
          <w:rStyle w:val="HideTWBExt"/>
          <w:b w:val="0"/>
          <w:noProof w:val="0"/>
        </w:rPr>
        <w:t>&lt;Article&gt;</w:t>
      </w:r>
      <w:r w:rsidRPr="00B000C9">
        <w:rPr>
          <w:color w:val="000000" w:themeColor="text1"/>
        </w:rPr>
        <w:t>Съображение 16</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0020B956" w14:textId="77777777" w:rsidTr="00FE4ED2">
        <w:trPr>
          <w:jc w:val="center"/>
        </w:trPr>
        <w:tc>
          <w:tcPr>
            <w:tcW w:w="9752" w:type="dxa"/>
            <w:gridSpan w:val="2"/>
          </w:tcPr>
          <w:p w14:paraId="3DAF10B5" w14:textId="77777777" w:rsidR="00A26D31" w:rsidRPr="00B000C9" w:rsidRDefault="00A26D31" w:rsidP="00C34E3C">
            <w:pPr>
              <w:keepNext/>
              <w:rPr>
                <w:color w:val="000000" w:themeColor="text1"/>
              </w:rPr>
            </w:pPr>
          </w:p>
        </w:tc>
      </w:tr>
      <w:tr w:rsidR="00B000C9" w:rsidRPr="00B000C9" w14:paraId="70E7FDF1" w14:textId="77777777" w:rsidTr="00FE4ED2">
        <w:trPr>
          <w:jc w:val="center"/>
        </w:trPr>
        <w:tc>
          <w:tcPr>
            <w:tcW w:w="4876" w:type="dxa"/>
            <w:hideMark/>
          </w:tcPr>
          <w:p w14:paraId="0272D9F5" w14:textId="77777777" w:rsidR="00A26D31" w:rsidRPr="00B000C9" w:rsidRDefault="00A26D31"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0B204AF3" w14:textId="77777777" w:rsidR="00A26D31" w:rsidRPr="00B000C9" w:rsidRDefault="00A26D31" w:rsidP="00C34E3C">
            <w:pPr>
              <w:pStyle w:val="ColumnHeading"/>
              <w:rPr>
                <w:color w:val="000000" w:themeColor="text1"/>
              </w:rPr>
            </w:pPr>
            <w:r w:rsidRPr="00B000C9">
              <w:rPr>
                <w:color w:val="000000" w:themeColor="text1"/>
              </w:rPr>
              <w:t>Изменение</w:t>
            </w:r>
          </w:p>
        </w:tc>
      </w:tr>
      <w:tr w:rsidR="00B000C9" w:rsidRPr="00B000C9" w14:paraId="525F3437" w14:textId="77777777" w:rsidTr="00FE4ED2">
        <w:trPr>
          <w:jc w:val="center"/>
        </w:trPr>
        <w:tc>
          <w:tcPr>
            <w:tcW w:w="4876" w:type="dxa"/>
            <w:hideMark/>
          </w:tcPr>
          <w:p w14:paraId="0F05F0EA" w14:textId="77777777" w:rsidR="00A26D31" w:rsidRPr="00B000C9" w:rsidRDefault="00A26D31" w:rsidP="00C34E3C">
            <w:pPr>
              <w:pStyle w:val="Normal6"/>
              <w:rPr>
                <w:color w:val="000000" w:themeColor="text1"/>
              </w:rPr>
            </w:pPr>
            <w:r w:rsidRPr="00B000C9">
              <w:rPr>
                <w:color w:val="000000" w:themeColor="text1"/>
              </w:rPr>
              <w:t>(16)</w:t>
            </w:r>
            <w:r w:rsidRPr="00B000C9">
              <w:rPr>
                <w:color w:val="000000" w:themeColor="text1"/>
              </w:rPr>
              <w:tab/>
            </w:r>
            <w:r w:rsidRPr="00B000C9">
              <w:rPr>
                <w:b/>
                <w:i/>
                <w:color w:val="000000" w:themeColor="text1"/>
              </w:rPr>
              <w:t>Статистическите</w:t>
            </w:r>
            <w:r w:rsidRPr="00B000C9">
              <w:rPr>
                <w:color w:val="000000" w:themeColor="text1"/>
              </w:rPr>
              <w:t xml:space="preserve"> данни са необходими също така на национално и регионално равнище. </w:t>
            </w:r>
            <w:r w:rsidRPr="00B000C9">
              <w:rPr>
                <w:b/>
                <w:i/>
                <w:color w:val="000000" w:themeColor="text1"/>
              </w:rPr>
              <w:t>Съгласно</w:t>
            </w:r>
            <w:r w:rsidRPr="00B000C9">
              <w:rPr>
                <w:color w:val="000000" w:themeColor="text1"/>
              </w:rPr>
              <w:t xml:space="preserve"> Регламент (</w:t>
            </w:r>
            <w:r w:rsidRPr="00B000C9">
              <w:rPr>
                <w:b/>
                <w:i/>
                <w:color w:val="000000" w:themeColor="text1"/>
              </w:rPr>
              <w:t>ЕО</w:t>
            </w:r>
            <w:r w:rsidRPr="00B000C9">
              <w:rPr>
                <w:color w:val="000000" w:themeColor="text1"/>
              </w:rPr>
              <w:t>) №</w:t>
            </w:r>
            <w:r w:rsidRPr="00B000C9">
              <w:rPr>
                <w:b/>
                <w:i/>
                <w:color w:val="000000" w:themeColor="text1"/>
              </w:rPr>
              <w:t xml:space="preserve"> </w:t>
            </w:r>
            <w:r w:rsidRPr="00B000C9">
              <w:rPr>
                <w:color w:val="000000" w:themeColor="text1"/>
              </w:rPr>
              <w:t>1059/</w:t>
            </w:r>
            <w:r w:rsidRPr="00B000C9">
              <w:rPr>
                <w:b/>
                <w:i/>
                <w:color w:val="000000" w:themeColor="text1"/>
              </w:rPr>
              <w:t>2003</w:t>
            </w:r>
            <w:r w:rsidRPr="00B000C9">
              <w:rPr>
                <w:b/>
                <w:i/>
                <w:color w:val="000000" w:themeColor="text1"/>
                <w:vertAlign w:val="superscript"/>
              </w:rPr>
              <w:t>27</w:t>
            </w:r>
            <w:r w:rsidRPr="00B000C9">
              <w:rPr>
                <w:b/>
                <w:i/>
                <w:color w:val="000000" w:themeColor="text1"/>
              </w:rPr>
              <w:t xml:space="preserve"> </w:t>
            </w:r>
            <w:r w:rsidRPr="00B000C9">
              <w:rPr>
                <w:color w:val="000000" w:themeColor="text1"/>
              </w:rPr>
              <w:t xml:space="preserve"> за всички статистически данни на държавите членки, които се предоставят на Комисията и следва да са разбити по териториални единици, следва да се използва класификацията по NUTS. По тази причина, за да се осигури съпоставима регионална статистика, данните относно териториалните единици следва да бъдат предоставени в съответствие с класификацията NUTS.</w:t>
            </w:r>
          </w:p>
        </w:tc>
        <w:tc>
          <w:tcPr>
            <w:tcW w:w="4876" w:type="dxa"/>
            <w:hideMark/>
          </w:tcPr>
          <w:p w14:paraId="71F80185" w14:textId="0B17BA5E" w:rsidR="00A26D31" w:rsidRPr="00B000C9" w:rsidRDefault="00A26D31" w:rsidP="00A61D98">
            <w:pPr>
              <w:pStyle w:val="Normal6"/>
              <w:rPr>
                <w:color w:val="000000" w:themeColor="text1"/>
                <w:szCs w:val="24"/>
              </w:rPr>
            </w:pPr>
            <w:r w:rsidRPr="00B000C9">
              <w:rPr>
                <w:color w:val="000000" w:themeColor="text1"/>
              </w:rPr>
              <w:t>(16)</w:t>
            </w:r>
            <w:r w:rsidRPr="00B000C9">
              <w:rPr>
                <w:color w:val="000000" w:themeColor="text1"/>
              </w:rPr>
              <w:tab/>
            </w:r>
            <w:r w:rsidRPr="00B000C9">
              <w:rPr>
                <w:b/>
                <w:i/>
                <w:color w:val="000000" w:themeColor="text1"/>
              </w:rPr>
              <w:t>Надеждните статистически</w:t>
            </w:r>
            <w:r w:rsidRPr="00B000C9">
              <w:rPr>
                <w:color w:val="000000" w:themeColor="text1"/>
              </w:rPr>
              <w:t xml:space="preserve"> данни са необходими също така на национално и регионално равнище. </w:t>
            </w:r>
            <w:r w:rsidRPr="00B000C9">
              <w:rPr>
                <w:b/>
                <w:i/>
                <w:color w:val="000000" w:themeColor="text1"/>
              </w:rPr>
              <w:t>когато се изисква по-добра съпоставимост, е важно обобщени данни да се предоставят за съпоставими териториални единици, като например NUTS 2, като се отчитат разходите и на държавите членки се предоставят подходящи финансови ресурси.</w:t>
            </w:r>
            <w:r w:rsidRPr="00B000C9">
              <w:rPr>
                <w:color w:val="000000" w:themeColor="text1"/>
              </w:rPr>
              <w:t xml:space="preserve"> </w:t>
            </w:r>
            <w:r w:rsidRPr="00B000C9">
              <w:rPr>
                <w:b/>
                <w:i/>
                <w:color w:val="000000" w:themeColor="text1"/>
              </w:rPr>
              <w:t>В съответствие с</w:t>
            </w:r>
            <w:r w:rsidRPr="00B000C9">
              <w:rPr>
                <w:color w:val="000000" w:themeColor="text1"/>
              </w:rPr>
              <w:t xml:space="preserve"> Регламент (</w:t>
            </w:r>
            <w:r w:rsidRPr="00B000C9">
              <w:rPr>
                <w:b/>
                <w:i/>
                <w:color w:val="000000" w:themeColor="text1"/>
              </w:rPr>
              <w:t>EО</w:t>
            </w:r>
            <w:r w:rsidRPr="00B000C9">
              <w:rPr>
                <w:color w:val="000000" w:themeColor="text1"/>
              </w:rPr>
              <w:t>) №</w:t>
            </w:r>
            <w:r w:rsidRPr="00B000C9">
              <w:rPr>
                <w:b/>
                <w:i/>
                <w:color w:val="000000" w:themeColor="text1"/>
              </w:rPr>
              <w:t> </w:t>
            </w:r>
            <w:r w:rsidRPr="00B000C9">
              <w:rPr>
                <w:color w:val="000000" w:themeColor="text1"/>
              </w:rPr>
              <w:t>1059/</w:t>
            </w:r>
            <w:r w:rsidRPr="00B000C9">
              <w:rPr>
                <w:b/>
                <w:i/>
                <w:color w:val="000000" w:themeColor="text1"/>
              </w:rPr>
              <w:t>2003 на Европейския парламент и на Съвета</w:t>
            </w:r>
            <w:r w:rsidRPr="00B000C9">
              <w:rPr>
                <w:b/>
                <w:i/>
                <w:color w:val="000000" w:themeColor="text1"/>
                <w:vertAlign w:val="superscript"/>
              </w:rPr>
              <w:t>27</w:t>
            </w:r>
            <w:r w:rsidRPr="00B000C9">
              <w:rPr>
                <w:color w:val="000000" w:themeColor="text1"/>
              </w:rPr>
              <w:t xml:space="preserve"> за всички статистически данни на държавите членки, които се предоставят на Комисията и следва да са разбити по териториални единици, следва да се използва класификацията по NUTS. По тази причина, за да се осигури съпоставима регионална статистика, данните относно териториалните единици следва да бъдат предоставени в съответствие с класификацията NUTS. </w:t>
            </w:r>
            <w:r w:rsidRPr="00B000C9">
              <w:rPr>
                <w:b/>
                <w:i/>
                <w:color w:val="000000" w:themeColor="text1"/>
              </w:rPr>
              <w:t>В по-дългосрочен план следва да се положат усилия за постигане на по-подробна геолокализация на респондентите въз основа на инфраструктурата, създадена с Директива 2007/2/ЕО на Европейския парламент и на Съвета</w:t>
            </w:r>
            <w:r w:rsidRPr="00B000C9">
              <w:rPr>
                <w:b/>
                <w:bCs/>
                <w:i/>
                <w:iCs/>
                <w:color w:val="000000" w:themeColor="text1"/>
                <w:vertAlign w:val="superscript"/>
              </w:rPr>
              <w:t>27a</w:t>
            </w:r>
            <w:r w:rsidRPr="00B000C9">
              <w:rPr>
                <w:b/>
                <w:i/>
                <w:color w:val="000000" w:themeColor="text1"/>
              </w:rPr>
              <w:t>.</w:t>
            </w:r>
          </w:p>
        </w:tc>
      </w:tr>
      <w:tr w:rsidR="00B000C9" w:rsidRPr="00B000C9" w14:paraId="5DF32E23" w14:textId="77777777" w:rsidTr="00FE4ED2">
        <w:trPr>
          <w:jc w:val="center"/>
        </w:trPr>
        <w:tc>
          <w:tcPr>
            <w:tcW w:w="4876" w:type="dxa"/>
            <w:hideMark/>
          </w:tcPr>
          <w:p w14:paraId="29630736" w14:textId="77777777" w:rsidR="00A26D31" w:rsidRPr="00B000C9" w:rsidRDefault="00A26D31" w:rsidP="00C34E3C">
            <w:pPr>
              <w:pStyle w:val="Normal6"/>
              <w:rPr>
                <w:color w:val="000000" w:themeColor="text1"/>
              </w:rPr>
            </w:pPr>
            <w:r w:rsidRPr="00B000C9">
              <w:rPr>
                <w:color w:val="000000" w:themeColor="text1"/>
              </w:rPr>
              <w:t>__________________</w:t>
            </w:r>
          </w:p>
        </w:tc>
        <w:tc>
          <w:tcPr>
            <w:tcW w:w="4876" w:type="dxa"/>
            <w:hideMark/>
          </w:tcPr>
          <w:p w14:paraId="5718654D" w14:textId="77777777" w:rsidR="00A26D31" w:rsidRPr="00B000C9" w:rsidRDefault="00A26D31" w:rsidP="00C34E3C">
            <w:pPr>
              <w:pStyle w:val="Normal6"/>
              <w:rPr>
                <w:color w:val="000000" w:themeColor="text1"/>
                <w:szCs w:val="24"/>
              </w:rPr>
            </w:pPr>
            <w:r w:rsidRPr="00B000C9">
              <w:rPr>
                <w:color w:val="000000" w:themeColor="text1"/>
              </w:rPr>
              <w:t>__________________</w:t>
            </w:r>
          </w:p>
        </w:tc>
      </w:tr>
      <w:tr w:rsidR="00B000C9" w:rsidRPr="00B000C9" w14:paraId="56610832" w14:textId="77777777" w:rsidTr="00FE4ED2">
        <w:trPr>
          <w:jc w:val="center"/>
        </w:trPr>
        <w:tc>
          <w:tcPr>
            <w:tcW w:w="4876" w:type="dxa"/>
            <w:hideMark/>
          </w:tcPr>
          <w:p w14:paraId="553DD585" w14:textId="77777777" w:rsidR="00A26D31" w:rsidRPr="00B000C9" w:rsidRDefault="00A26D31" w:rsidP="00C34E3C">
            <w:pPr>
              <w:pStyle w:val="Normal6"/>
              <w:rPr>
                <w:color w:val="000000" w:themeColor="text1"/>
              </w:rPr>
            </w:pPr>
            <w:r w:rsidRPr="00B000C9">
              <w:rPr>
                <w:color w:val="000000" w:themeColor="text1"/>
                <w:vertAlign w:val="superscript"/>
              </w:rPr>
              <w:t>27</w:t>
            </w:r>
            <w:r w:rsidRPr="00B000C9">
              <w:rPr>
                <w:color w:val="000000" w:themeColor="text1"/>
              </w:rPr>
              <w:t xml:space="preserve"> Регламент (ЕО) № 1059/2003 на Европейския парламент и на Съвета от 26 май 2003 година за установяване на обща класификация на териториалните единици за статистически цели (NUTS) (ОВ L 154, 21.6.2003 г., стр. 1).</w:t>
            </w:r>
          </w:p>
        </w:tc>
        <w:tc>
          <w:tcPr>
            <w:tcW w:w="4876" w:type="dxa"/>
            <w:hideMark/>
          </w:tcPr>
          <w:p w14:paraId="4035433B" w14:textId="77777777" w:rsidR="00A26D31" w:rsidRPr="00B000C9" w:rsidRDefault="00A26D31" w:rsidP="00C34E3C">
            <w:pPr>
              <w:pStyle w:val="Normal6"/>
              <w:rPr>
                <w:color w:val="000000" w:themeColor="text1"/>
                <w:szCs w:val="24"/>
              </w:rPr>
            </w:pPr>
            <w:r w:rsidRPr="00B000C9">
              <w:rPr>
                <w:color w:val="000000" w:themeColor="text1"/>
                <w:vertAlign w:val="superscript"/>
              </w:rPr>
              <w:t>27</w:t>
            </w:r>
            <w:r w:rsidRPr="00B000C9">
              <w:rPr>
                <w:color w:val="000000" w:themeColor="text1"/>
              </w:rPr>
              <w:t xml:space="preserve"> Регламент (ЕО) № 1059/2003 на Европейския парламент и на Съвета от 26 май 2003 година за установяване на обща класификация на териториалните единици за статистически цели (NUTS) (ОВ L 154, 21.6.2003 г., стр. 1).</w:t>
            </w:r>
          </w:p>
        </w:tc>
      </w:tr>
      <w:tr w:rsidR="00B000C9" w:rsidRPr="00B000C9" w14:paraId="50F4A119" w14:textId="77777777" w:rsidTr="00846B15">
        <w:trPr>
          <w:jc w:val="center"/>
        </w:trPr>
        <w:tc>
          <w:tcPr>
            <w:tcW w:w="4876" w:type="dxa"/>
          </w:tcPr>
          <w:p w14:paraId="4209257B" w14:textId="77777777" w:rsidR="00FA1F65" w:rsidRPr="00B000C9" w:rsidRDefault="00FA1F65" w:rsidP="00C0668D">
            <w:pPr>
              <w:pStyle w:val="Normal6"/>
              <w:rPr>
                <w:b/>
                <w:bCs/>
                <w:i/>
                <w:iCs/>
                <w:color w:val="000000" w:themeColor="text1"/>
              </w:rPr>
            </w:pPr>
          </w:p>
        </w:tc>
        <w:tc>
          <w:tcPr>
            <w:tcW w:w="4876" w:type="dxa"/>
          </w:tcPr>
          <w:p w14:paraId="73EFC8BB" w14:textId="313DCEB6" w:rsidR="00FA1F65" w:rsidRPr="00B000C9" w:rsidRDefault="00FA1F65" w:rsidP="00156E16">
            <w:pPr>
              <w:pStyle w:val="Normal6"/>
              <w:rPr>
                <w:b/>
                <w:bCs/>
                <w:i/>
                <w:iCs/>
                <w:color w:val="000000" w:themeColor="text1"/>
              </w:rPr>
            </w:pPr>
            <w:r w:rsidRPr="00B000C9">
              <w:rPr>
                <w:b/>
                <w:bCs/>
                <w:i/>
                <w:iCs/>
                <w:color w:val="000000" w:themeColor="text1"/>
                <w:vertAlign w:val="superscript"/>
              </w:rPr>
              <w:t>27a</w:t>
            </w:r>
            <w:r w:rsidRPr="00B000C9">
              <w:rPr>
                <w:b/>
                <w:bCs/>
                <w:i/>
                <w:iCs/>
                <w:color w:val="000000" w:themeColor="text1"/>
              </w:rPr>
              <w:t xml:space="preserve"> Директива 2007/2/ЕО на Европейския парламент и на Съвета от 14 март 2007 г. за създаване на инфраструктура за информация относно териториалното устройство в Европейската общност (ОВ L 108, 25.4.2007 г., стр. 1).</w:t>
            </w:r>
          </w:p>
        </w:tc>
      </w:tr>
    </w:tbl>
    <w:p w14:paraId="207FC09E" w14:textId="77777777" w:rsidR="00491464" w:rsidRPr="00B000C9" w:rsidRDefault="00846B15" w:rsidP="00491464">
      <w:pPr>
        <w:rPr>
          <w:rStyle w:val="HideTWBExt"/>
          <w:noProof w:val="0"/>
        </w:rPr>
      </w:pPr>
      <w:r w:rsidRPr="00B000C9">
        <w:rPr>
          <w:rStyle w:val="HideTWBExt"/>
          <w:noProof w:val="0"/>
        </w:rPr>
        <w:t>&lt;/Amend&gt;</w:t>
      </w:r>
    </w:p>
    <w:p w14:paraId="1744AA5A" w14:textId="28556C56" w:rsidR="00491464" w:rsidRPr="00B000C9" w:rsidRDefault="00491464" w:rsidP="00491464">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36</w:t>
      </w:r>
      <w:r w:rsidRPr="00B000C9">
        <w:rPr>
          <w:rStyle w:val="HideTWBExt"/>
          <w:b w:val="0"/>
          <w:noProof w:val="0"/>
        </w:rPr>
        <w:t>&lt;/NumAm&gt;</w:t>
      </w:r>
    </w:p>
    <w:p w14:paraId="789B6900"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086B8952" w14:textId="4DEE4278" w:rsidR="00491464" w:rsidRPr="00B000C9" w:rsidRDefault="00491464" w:rsidP="00491464">
      <w:pPr>
        <w:pStyle w:val="NormalBold"/>
        <w:rPr>
          <w:color w:val="000000" w:themeColor="text1"/>
        </w:rPr>
      </w:pPr>
      <w:r w:rsidRPr="00B000C9">
        <w:rPr>
          <w:rStyle w:val="HideTWBExt"/>
          <w:b w:val="0"/>
          <w:noProof w:val="0"/>
        </w:rPr>
        <w:t>&lt;Article&gt;</w:t>
      </w:r>
      <w:r w:rsidRPr="00B000C9">
        <w:rPr>
          <w:color w:val="000000" w:themeColor="text1"/>
        </w:rPr>
        <w:t>Съображение 16 а (ново)</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648A7CE7" w14:textId="77777777" w:rsidTr="00FE4ED2">
        <w:trPr>
          <w:jc w:val="center"/>
        </w:trPr>
        <w:tc>
          <w:tcPr>
            <w:tcW w:w="9752" w:type="dxa"/>
            <w:gridSpan w:val="2"/>
          </w:tcPr>
          <w:p w14:paraId="244ACC40" w14:textId="77777777" w:rsidR="00AC1B0E" w:rsidRPr="00B000C9" w:rsidRDefault="00AC1B0E" w:rsidP="00AC1B0E">
            <w:pPr>
              <w:keepNext/>
              <w:rPr>
                <w:color w:val="000000" w:themeColor="text1"/>
              </w:rPr>
            </w:pPr>
          </w:p>
        </w:tc>
      </w:tr>
      <w:tr w:rsidR="00B000C9" w:rsidRPr="00B000C9" w14:paraId="20AD4941" w14:textId="77777777" w:rsidTr="00FE4ED2">
        <w:trPr>
          <w:jc w:val="center"/>
        </w:trPr>
        <w:tc>
          <w:tcPr>
            <w:tcW w:w="4876" w:type="dxa"/>
            <w:hideMark/>
          </w:tcPr>
          <w:p w14:paraId="2FE698F7" w14:textId="77777777" w:rsidR="00AC1B0E" w:rsidRPr="00B000C9" w:rsidRDefault="00AC1B0E" w:rsidP="00AC1B0E">
            <w:pPr>
              <w:pStyle w:val="ColumnHeading"/>
              <w:rPr>
                <w:color w:val="000000" w:themeColor="text1"/>
              </w:rPr>
            </w:pPr>
            <w:r w:rsidRPr="00B000C9">
              <w:rPr>
                <w:color w:val="000000" w:themeColor="text1"/>
              </w:rPr>
              <w:t>Текст, предложен от Комисията</w:t>
            </w:r>
          </w:p>
        </w:tc>
        <w:tc>
          <w:tcPr>
            <w:tcW w:w="4876" w:type="dxa"/>
            <w:hideMark/>
          </w:tcPr>
          <w:p w14:paraId="3C86F68D" w14:textId="77777777" w:rsidR="00AC1B0E" w:rsidRPr="00B000C9" w:rsidRDefault="00AC1B0E" w:rsidP="00AC1B0E">
            <w:pPr>
              <w:pStyle w:val="ColumnHeading"/>
              <w:rPr>
                <w:color w:val="000000" w:themeColor="text1"/>
              </w:rPr>
            </w:pPr>
            <w:r w:rsidRPr="00B000C9">
              <w:rPr>
                <w:color w:val="000000" w:themeColor="text1"/>
              </w:rPr>
              <w:t>Изменение</w:t>
            </w:r>
          </w:p>
        </w:tc>
      </w:tr>
      <w:tr w:rsidR="00B000C9" w:rsidRPr="00B000C9" w14:paraId="1FA185BF" w14:textId="77777777" w:rsidTr="00FE4ED2">
        <w:trPr>
          <w:jc w:val="center"/>
        </w:trPr>
        <w:tc>
          <w:tcPr>
            <w:tcW w:w="4876" w:type="dxa"/>
          </w:tcPr>
          <w:p w14:paraId="7213B43C" w14:textId="77777777" w:rsidR="00846B15" w:rsidRPr="00B000C9" w:rsidRDefault="00846B15" w:rsidP="00C34E3C">
            <w:pPr>
              <w:pStyle w:val="Normal6"/>
              <w:rPr>
                <w:color w:val="000000" w:themeColor="text1"/>
                <w:vertAlign w:val="superscript"/>
              </w:rPr>
            </w:pPr>
          </w:p>
        </w:tc>
        <w:tc>
          <w:tcPr>
            <w:tcW w:w="4876" w:type="dxa"/>
          </w:tcPr>
          <w:p w14:paraId="78F66585" w14:textId="6920250D" w:rsidR="00846B15" w:rsidRPr="00B000C9" w:rsidRDefault="00846B15" w:rsidP="00A61D98">
            <w:pPr>
              <w:pStyle w:val="Normal6"/>
              <w:rPr>
                <w:color w:val="000000" w:themeColor="text1"/>
                <w:vertAlign w:val="superscript"/>
              </w:rPr>
            </w:pPr>
            <w:r w:rsidRPr="00B000C9">
              <w:rPr>
                <w:b/>
                <w:i/>
                <w:color w:val="000000" w:themeColor="text1"/>
              </w:rPr>
              <w:t>(16a)</w:t>
            </w:r>
            <w:r w:rsidRPr="00B000C9">
              <w:rPr>
                <w:b/>
                <w:i/>
                <w:color w:val="000000" w:themeColor="text1"/>
              </w:rPr>
              <w:tab/>
              <w:t>За да може да се изготвят съпоставими данни с високо качество на равнище NUTS 2  и за да се преодолеят в по-дългосрочен план методологическите трудности, свързани с геолокализацията, следва да се предвидят проучвания за осъществимост в тази насока, както и връзки между настоящия регламент и тенденциите в контекста на преброяванията на населението и жилищния фонд. Комисията (Евростат) следва да предостави на разположение достатъчно финансови ресурси за тази цел.</w:t>
            </w:r>
          </w:p>
        </w:tc>
      </w:tr>
    </w:tbl>
    <w:p w14:paraId="6384573B" w14:textId="77777777" w:rsidR="00A26D31" w:rsidRPr="00B000C9" w:rsidRDefault="00A26D31" w:rsidP="00A26D31">
      <w:pPr>
        <w:rPr>
          <w:color w:val="000000" w:themeColor="text1"/>
          <w:szCs w:val="24"/>
        </w:rPr>
      </w:pPr>
      <w:r w:rsidRPr="00B000C9">
        <w:rPr>
          <w:rStyle w:val="HideTWBExt"/>
          <w:noProof w:val="0"/>
        </w:rPr>
        <w:t>&lt;/Amend&gt;</w:t>
      </w:r>
    </w:p>
    <w:p w14:paraId="21F4C548" w14:textId="060A4471" w:rsidR="0031146D" w:rsidRPr="00B000C9" w:rsidRDefault="0031146D" w:rsidP="0031146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37</w:t>
      </w:r>
      <w:r w:rsidRPr="00B000C9">
        <w:rPr>
          <w:rStyle w:val="HideTWBExt"/>
          <w:b w:val="0"/>
          <w:noProof w:val="0"/>
        </w:rPr>
        <w:t>&lt;/NumAm&gt;</w:t>
      </w:r>
    </w:p>
    <w:p w14:paraId="46412E67"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D9DF7B0" w14:textId="77777777"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Съображение 17</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26CBEABD" w14:textId="77777777" w:rsidTr="0031146D">
        <w:trPr>
          <w:jc w:val="center"/>
        </w:trPr>
        <w:tc>
          <w:tcPr>
            <w:tcW w:w="9752" w:type="dxa"/>
            <w:gridSpan w:val="2"/>
          </w:tcPr>
          <w:p w14:paraId="403405B6" w14:textId="77777777" w:rsidR="0031146D" w:rsidRPr="00B000C9" w:rsidRDefault="0031146D">
            <w:pPr>
              <w:keepNext/>
              <w:rPr>
                <w:color w:val="000000" w:themeColor="text1"/>
              </w:rPr>
            </w:pPr>
          </w:p>
        </w:tc>
      </w:tr>
      <w:tr w:rsidR="00B000C9" w:rsidRPr="00B000C9" w14:paraId="709957B4" w14:textId="77777777" w:rsidTr="0031146D">
        <w:trPr>
          <w:jc w:val="center"/>
        </w:trPr>
        <w:tc>
          <w:tcPr>
            <w:tcW w:w="4876" w:type="dxa"/>
            <w:hideMark/>
          </w:tcPr>
          <w:p w14:paraId="77F92368"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2BD04950"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33B1B380" w14:textId="77777777" w:rsidTr="0031146D">
        <w:trPr>
          <w:jc w:val="center"/>
        </w:trPr>
        <w:tc>
          <w:tcPr>
            <w:tcW w:w="4876" w:type="dxa"/>
            <w:hideMark/>
          </w:tcPr>
          <w:p w14:paraId="45C685D5" w14:textId="77777777" w:rsidR="0031146D" w:rsidRPr="00B000C9" w:rsidRDefault="0031146D">
            <w:pPr>
              <w:pStyle w:val="Normal6"/>
              <w:rPr>
                <w:color w:val="000000" w:themeColor="text1"/>
              </w:rPr>
            </w:pPr>
            <w:r w:rsidRPr="00B000C9">
              <w:rPr>
                <w:color w:val="000000" w:themeColor="text1"/>
              </w:rPr>
              <w:t>(17)</w:t>
            </w:r>
            <w:r w:rsidRPr="00B000C9">
              <w:rPr>
                <w:color w:val="000000" w:themeColor="text1"/>
              </w:rPr>
              <w:tab/>
              <w:t xml:space="preserve">С цел да се вземат под внимание икономическите, социалните и техническите промени, правомощието да приема актове в съответствие с член 290 от Договора за функционирането на Европейския съюз следва да се делегира на Комисията по отношение на подробните теми, посочени в </w:t>
            </w:r>
            <w:r w:rsidRPr="00B000C9">
              <w:rPr>
                <w:b/>
                <w:i/>
                <w:color w:val="000000" w:themeColor="text1"/>
              </w:rPr>
              <w:t>приложение I</w:t>
            </w:r>
            <w:r w:rsidRPr="00B000C9">
              <w:rPr>
                <w:color w:val="000000" w:themeColor="text1"/>
              </w:rPr>
              <w:t>. Също така, в правомощията на Комисията следва да е да въвежда или адаптира осемгодишното многогодишно непрекъснато планиране за събирането на данни, обхванати от настоящия регламент, в съответствие с периодичността, посочена в приложение IV.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за по-добро законотворчество от 13 април 2016 година. По-специално, с цел осигуряване на равно участие при подготовката на делегираните актове Европейският парламент и Съветът получават всички документи едновременно с експертите от държавите членки, като техните експерти получават систематично достъп до заседанията на експертните групи на Комисията, занимаващи се с подготовката на делегираните актове.</w:t>
            </w:r>
          </w:p>
        </w:tc>
        <w:tc>
          <w:tcPr>
            <w:tcW w:w="4876" w:type="dxa"/>
            <w:hideMark/>
          </w:tcPr>
          <w:p w14:paraId="6C091684" w14:textId="672C021F" w:rsidR="0031146D" w:rsidRPr="00B000C9" w:rsidRDefault="0031146D" w:rsidP="005B74F0">
            <w:pPr>
              <w:pStyle w:val="Normal6"/>
              <w:rPr>
                <w:color w:val="000000" w:themeColor="text1"/>
                <w:szCs w:val="24"/>
              </w:rPr>
            </w:pPr>
            <w:r w:rsidRPr="00B000C9">
              <w:rPr>
                <w:color w:val="000000" w:themeColor="text1"/>
              </w:rPr>
              <w:t>(17)</w:t>
            </w:r>
            <w:r w:rsidRPr="00B000C9">
              <w:rPr>
                <w:color w:val="000000" w:themeColor="text1"/>
              </w:rPr>
              <w:tab/>
              <w:t xml:space="preserve">С цел да се вземат под внимание икономическите, социалните и техническите промени, правомощието да приема актове в съответствие с член 290 от Договора за функционирането на Европейския съюз следва да се делегира на Комисията по отношение на подробните теми, посочени в </w:t>
            </w:r>
            <w:r w:rsidRPr="00B000C9">
              <w:rPr>
                <w:b/>
                <w:i/>
                <w:color w:val="000000" w:themeColor="text1"/>
              </w:rPr>
              <w:t>приложения Iб – Іж, а именно броя, наименованието и описанието на променливите, точните характеристики на статистическите популации, единиците на наблюдение и респондентите, референтните периоди и дати, както и по отношение на определени дерогации и разрешения за държавите членки</w:t>
            </w:r>
            <w:r w:rsidRPr="00B000C9">
              <w:rPr>
                <w:color w:val="000000" w:themeColor="text1"/>
              </w:rPr>
              <w:t>. Също така, в правомощията на Комисията следва да е да въвежда или адаптира осемгодишното многогодишно непрекъснато планиране за събирането на данни, обхванати от настоящия регламент, в съответствие с периодичността, посочена в приложение IV</w:t>
            </w:r>
            <w:r w:rsidRPr="00B000C9">
              <w:rPr>
                <w:b/>
                <w:i/>
                <w:color w:val="000000" w:themeColor="text1"/>
              </w:rPr>
              <w:t xml:space="preserve"> и в съответствие с Европейската статистическа програма</w:t>
            </w:r>
            <w:r w:rsidRPr="00B000C9">
              <w:rPr>
                <w:color w:val="000000" w:themeColor="text1"/>
              </w:rPr>
              <w:t>.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за по-добро законотворчество от 13 април 2016 година</w:t>
            </w:r>
            <w:r w:rsidRPr="00B000C9">
              <w:rPr>
                <w:b/>
                <w:i/>
                <w:color w:val="000000" w:themeColor="text1"/>
              </w:rPr>
              <w:t>1a</w:t>
            </w:r>
            <w:r w:rsidRPr="00B000C9">
              <w:rPr>
                <w:color w:val="000000" w:themeColor="text1"/>
              </w:rPr>
              <w:t>. По-специално, с цел осигуряване на равно участие при подготовката на делегираните актове Европейският парламент и Съветът получават всички документи едновременно с експертите от държавите членки, като техните експерти получават систематично достъп до заседанията на експертните групи на Комисията, занимаващи се с подготовката на делегираните актове.</w:t>
            </w:r>
          </w:p>
        </w:tc>
      </w:tr>
      <w:tr w:rsidR="00B000C9" w:rsidRPr="00B000C9" w14:paraId="53B12EDE" w14:textId="77777777" w:rsidTr="0031146D">
        <w:trPr>
          <w:jc w:val="center"/>
        </w:trPr>
        <w:tc>
          <w:tcPr>
            <w:tcW w:w="4876" w:type="dxa"/>
          </w:tcPr>
          <w:p w14:paraId="7CDD9FFD" w14:textId="77777777" w:rsidR="00670910" w:rsidRPr="00B000C9" w:rsidRDefault="00670910">
            <w:pPr>
              <w:pStyle w:val="Normal6"/>
              <w:rPr>
                <w:color w:val="000000" w:themeColor="text1"/>
              </w:rPr>
            </w:pPr>
          </w:p>
        </w:tc>
        <w:tc>
          <w:tcPr>
            <w:tcW w:w="4876" w:type="dxa"/>
          </w:tcPr>
          <w:p w14:paraId="5D4FA671" w14:textId="4F5FD11D" w:rsidR="00670910" w:rsidRPr="00B000C9" w:rsidRDefault="00670910" w:rsidP="008A7220">
            <w:pPr>
              <w:pStyle w:val="Normal6"/>
              <w:rPr>
                <w:b/>
                <w:i/>
                <w:color w:val="000000" w:themeColor="text1"/>
              </w:rPr>
            </w:pPr>
            <w:r w:rsidRPr="00B000C9">
              <w:rPr>
                <w:b/>
                <w:i/>
                <w:color w:val="000000" w:themeColor="text1"/>
              </w:rPr>
              <w:t>____________________</w:t>
            </w:r>
          </w:p>
        </w:tc>
      </w:tr>
      <w:tr w:rsidR="00B000C9" w:rsidRPr="00B000C9" w14:paraId="291E95CF" w14:textId="77777777" w:rsidTr="0031146D">
        <w:trPr>
          <w:jc w:val="center"/>
        </w:trPr>
        <w:tc>
          <w:tcPr>
            <w:tcW w:w="4876" w:type="dxa"/>
          </w:tcPr>
          <w:p w14:paraId="2BAAF0EB" w14:textId="77777777" w:rsidR="00670910" w:rsidRPr="00B000C9" w:rsidRDefault="00670910">
            <w:pPr>
              <w:pStyle w:val="Normal6"/>
              <w:rPr>
                <w:color w:val="000000" w:themeColor="text1"/>
              </w:rPr>
            </w:pPr>
          </w:p>
        </w:tc>
        <w:tc>
          <w:tcPr>
            <w:tcW w:w="4876" w:type="dxa"/>
          </w:tcPr>
          <w:p w14:paraId="57E93838" w14:textId="24F59F3A" w:rsidR="00670910" w:rsidRPr="00B000C9" w:rsidRDefault="00670910" w:rsidP="008A7220">
            <w:pPr>
              <w:pStyle w:val="Normal6"/>
              <w:rPr>
                <w:b/>
                <w:i/>
                <w:color w:val="000000" w:themeColor="text1"/>
              </w:rPr>
            </w:pPr>
            <w:r w:rsidRPr="00B000C9">
              <w:rPr>
                <w:b/>
                <w:i/>
                <w:color w:val="000000" w:themeColor="text1"/>
                <w:vertAlign w:val="superscript"/>
              </w:rPr>
              <w:t>1a.</w:t>
            </w:r>
            <w:r w:rsidRPr="00B000C9">
              <w:rPr>
                <w:b/>
                <w:i/>
                <w:color w:val="000000" w:themeColor="text1"/>
              </w:rPr>
              <w:t xml:space="preserve"> OВ L 123, 12.5.2016 г., стр. 1.</w:t>
            </w:r>
          </w:p>
        </w:tc>
      </w:tr>
    </w:tbl>
    <w:p w14:paraId="09156B40" w14:textId="77777777" w:rsidR="0031146D" w:rsidRPr="00B000C9" w:rsidRDefault="0031146D" w:rsidP="0031146D">
      <w:pPr>
        <w:rPr>
          <w:color w:val="000000" w:themeColor="text1"/>
        </w:rPr>
      </w:pPr>
      <w:r w:rsidRPr="00B000C9">
        <w:rPr>
          <w:rStyle w:val="HideTWBExt"/>
          <w:noProof w:val="0"/>
        </w:rPr>
        <w:t>&lt;/Amend&gt;</w:t>
      </w:r>
    </w:p>
    <w:p w14:paraId="15C02BAD" w14:textId="08C8AF8A" w:rsidR="0031146D" w:rsidRPr="00B000C9" w:rsidRDefault="0031146D" w:rsidP="0031146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38</w:t>
      </w:r>
      <w:r w:rsidRPr="00B000C9">
        <w:rPr>
          <w:rStyle w:val="HideTWBExt"/>
          <w:b w:val="0"/>
          <w:noProof w:val="0"/>
        </w:rPr>
        <w:t>&lt;/NumAm&gt;</w:t>
      </w:r>
    </w:p>
    <w:p w14:paraId="085852E2"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3F706312" w14:textId="77777777"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Съображение 18</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63961524" w14:textId="77777777" w:rsidTr="0031146D">
        <w:trPr>
          <w:jc w:val="center"/>
        </w:trPr>
        <w:tc>
          <w:tcPr>
            <w:tcW w:w="9752" w:type="dxa"/>
            <w:gridSpan w:val="2"/>
          </w:tcPr>
          <w:p w14:paraId="55958181" w14:textId="77777777" w:rsidR="0031146D" w:rsidRPr="00B000C9" w:rsidRDefault="0031146D">
            <w:pPr>
              <w:keepNext/>
              <w:rPr>
                <w:color w:val="000000" w:themeColor="text1"/>
              </w:rPr>
            </w:pPr>
          </w:p>
        </w:tc>
      </w:tr>
      <w:tr w:rsidR="00B000C9" w:rsidRPr="00B000C9" w14:paraId="362B8FAA" w14:textId="77777777" w:rsidTr="0031146D">
        <w:trPr>
          <w:jc w:val="center"/>
        </w:trPr>
        <w:tc>
          <w:tcPr>
            <w:tcW w:w="4876" w:type="dxa"/>
            <w:hideMark/>
          </w:tcPr>
          <w:p w14:paraId="0FB5F9C5"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533BBF6D"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67B70048" w14:textId="77777777" w:rsidTr="0031146D">
        <w:trPr>
          <w:jc w:val="center"/>
        </w:trPr>
        <w:tc>
          <w:tcPr>
            <w:tcW w:w="4876" w:type="dxa"/>
            <w:hideMark/>
          </w:tcPr>
          <w:p w14:paraId="40334925" w14:textId="7E706E5A" w:rsidR="0031146D" w:rsidRPr="00B000C9" w:rsidRDefault="0031146D" w:rsidP="00E47924">
            <w:pPr>
              <w:pStyle w:val="Normal6"/>
              <w:rPr>
                <w:color w:val="000000" w:themeColor="text1"/>
              </w:rPr>
            </w:pPr>
            <w:r w:rsidRPr="00B000C9">
              <w:rPr>
                <w:color w:val="000000" w:themeColor="text1"/>
              </w:rPr>
              <w:t>(18)</w:t>
            </w:r>
            <w:r w:rsidRPr="00B000C9">
              <w:rPr>
                <w:color w:val="000000" w:themeColor="text1"/>
              </w:rPr>
              <w:tab/>
              <w:t xml:space="preserve">С цел да се осигурят еднакви условия за прилагането на настоящия регламент, на Комисията следва да бъдат предоставени изпълнителни правомощия по отношение на техническите спецификации на конкретните масиви от данни, техническите елементи, когато те са общи за няколко масива от данни, техническите стандарти, необходими за улесняване на обмена и споделянето на информация между Комисията (Евростат) и държавите членки, рамките на извадките, по-специално определянето на минималните изисквания към тях, реда, условията и </w:t>
            </w:r>
            <w:r w:rsidRPr="00B000C9">
              <w:rPr>
                <w:b/>
                <w:i/>
                <w:color w:val="000000" w:themeColor="text1"/>
              </w:rPr>
              <w:t>съдържанието</w:t>
            </w:r>
            <w:r w:rsidRPr="00B000C9">
              <w:rPr>
                <w:color w:val="000000" w:themeColor="text1"/>
              </w:rPr>
              <w:t xml:space="preserve"> на докладите относно качеството</w:t>
            </w:r>
            <w:r w:rsidRPr="00B000C9">
              <w:rPr>
                <w:b/>
                <w:i/>
                <w:color w:val="000000" w:themeColor="text1"/>
              </w:rPr>
              <w:t>, както и по отношение на всички дерогации</w:t>
            </w:r>
            <w:r w:rsidRPr="00B000C9">
              <w:rPr>
                <w:color w:val="000000" w:themeColor="text1"/>
              </w:rPr>
              <w:t>. Тези правомощия следва да бъдат упражнявани в съответствие с Регламент (ЕС) № 182/2011</w:t>
            </w:r>
            <w:r w:rsidRPr="00B000C9">
              <w:rPr>
                <w:color w:val="000000" w:themeColor="text1"/>
                <w:vertAlign w:val="superscript"/>
              </w:rPr>
              <w:t>28</w:t>
            </w:r>
            <w:r w:rsidRPr="00B000C9">
              <w:rPr>
                <w:color w:val="000000" w:themeColor="text1"/>
              </w:rPr>
              <w:t>.</w:t>
            </w:r>
          </w:p>
        </w:tc>
        <w:tc>
          <w:tcPr>
            <w:tcW w:w="4876" w:type="dxa"/>
            <w:hideMark/>
          </w:tcPr>
          <w:p w14:paraId="0A89E8DC" w14:textId="0BDBE5EC" w:rsidR="0031146D" w:rsidRPr="00B000C9" w:rsidRDefault="0031146D" w:rsidP="00CB14F4">
            <w:pPr>
              <w:pStyle w:val="Normal6"/>
              <w:rPr>
                <w:color w:val="000000" w:themeColor="text1"/>
                <w:szCs w:val="24"/>
              </w:rPr>
            </w:pPr>
            <w:r w:rsidRPr="00B000C9">
              <w:rPr>
                <w:color w:val="000000" w:themeColor="text1"/>
              </w:rPr>
              <w:t>(18)</w:t>
            </w:r>
            <w:r w:rsidRPr="00B000C9">
              <w:rPr>
                <w:color w:val="000000" w:themeColor="text1"/>
              </w:rPr>
              <w:tab/>
              <w:t xml:space="preserve">С цел да се осигурят еднакви условия за прилагането на настоящия регламент, на Комисията следва да бъдат предоставени изпълнителни правомощия по отношение на техническите спецификации на конкретните масиви от данни, техническите елементи, когато те са общи за няколко масива от данни, техническите стандарти, необходими за улесняване на обмена и споделянето на информация между Комисията (Евростат) и държавите членки, рамките на извадките, по-специално определянето на минималните изисквания към тях, реда, условията и </w:t>
            </w:r>
            <w:r w:rsidRPr="00B000C9">
              <w:rPr>
                <w:b/>
                <w:i/>
                <w:color w:val="000000" w:themeColor="text1"/>
              </w:rPr>
              <w:t>формата</w:t>
            </w:r>
            <w:r w:rsidRPr="00B000C9">
              <w:rPr>
                <w:color w:val="000000" w:themeColor="text1"/>
              </w:rPr>
              <w:t xml:space="preserve"> на докладите относно качеството. Тези правомощия следва да бъдат упражнявани в съответствие с Регламент (ЕС) № 182/2011</w:t>
            </w:r>
            <w:r w:rsidRPr="00B000C9">
              <w:rPr>
                <w:color w:val="000000" w:themeColor="text1"/>
                <w:vertAlign w:val="superscript"/>
              </w:rPr>
              <w:t>28</w:t>
            </w:r>
            <w:r w:rsidRPr="00B000C9">
              <w:rPr>
                <w:color w:val="000000" w:themeColor="text1"/>
              </w:rPr>
              <w:t>.</w:t>
            </w:r>
          </w:p>
        </w:tc>
      </w:tr>
      <w:tr w:rsidR="00B000C9" w:rsidRPr="00B000C9" w14:paraId="673F8F8A" w14:textId="77777777" w:rsidTr="0031146D">
        <w:trPr>
          <w:jc w:val="center"/>
        </w:trPr>
        <w:tc>
          <w:tcPr>
            <w:tcW w:w="4876" w:type="dxa"/>
            <w:hideMark/>
          </w:tcPr>
          <w:p w14:paraId="7292CB7B" w14:textId="77777777" w:rsidR="0031146D" w:rsidRPr="00B000C9" w:rsidRDefault="0031146D">
            <w:pPr>
              <w:pStyle w:val="Normal6"/>
              <w:rPr>
                <w:color w:val="000000" w:themeColor="text1"/>
              </w:rPr>
            </w:pPr>
            <w:r w:rsidRPr="00B000C9">
              <w:rPr>
                <w:color w:val="000000" w:themeColor="text1"/>
              </w:rPr>
              <w:t>__________________</w:t>
            </w:r>
          </w:p>
        </w:tc>
        <w:tc>
          <w:tcPr>
            <w:tcW w:w="4876" w:type="dxa"/>
            <w:hideMark/>
          </w:tcPr>
          <w:p w14:paraId="04951B28" w14:textId="77777777" w:rsidR="0031146D" w:rsidRPr="00B000C9" w:rsidRDefault="0031146D">
            <w:pPr>
              <w:pStyle w:val="Normal6"/>
              <w:rPr>
                <w:color w:val="000000" w:themeColor="text1"/>
                <w:szCs w:val="24"/>
              </w:rPr>
            </w:pPr>
            <w:r w:rsidRPr="00B000C9">
              <w:rPr>
                <w:color w:val="000000" w:themeColor="text1"/>
              </w:rPr>
              <w:t>__________________</w:t>
            </w:r>
          </w:p>
        </w:tc>
      </w:tr>
      <w:tr w:rsidR="00B000C9" w:rsidRPr="00B000C9" w14:paraId="63AF17F9" w14:textId="77777777" w:rsidTr="0031146D">
        <w:trPr>
          <w:jc w:val="center"/>
        </w:trPr>
        <w:tc>
          <w:tcPr>
            <w:tcW w:w="4876" w:type="dxa"/>
            <w:hideMark/>
          </w:tcPr>
          <w:p w14:paraId="0C72A250" w14:textId="77777777" w:rsidR="0031146D" w:rsidRPr="00B000C9" w:rsidRDefault="0031146D">
            <w:pPr>
              <w:pStyle w:val="Normal6"/>
              <w:rPr>
                <w:color w:val="000000" w:themeColor="text1"/>
              </w:rPr>
            </w:pPr>
            <w:r w:rsidRPr="00B000C9">
              <w:rPr>
                <w:color w:val="000000" w:themeColor="text1"/>
                <w:vertAlign w:val="superscript"/>
              </w:rPr>
              <w:t>28</w:t>
            </w:r>
            <w:r w:rsidRPr="00B000C9">
              <w:rPr>
                <w:color w:val="000000" w:themeColor="text1"/>
              </w:rPr>
              <w:t xml:space="preserve"> Регламент (ЕС) № 182/2011 на Европейския парламент и на Съвета от 16 февруари 2011 година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 (ОВ L 55, 28.2.2011 г., стр. 13).</w:t>
            </w:r>
          </w:p>
        </w:tc>
        <w:tc>
          <w:tcPr>
            <w:tcW w:w="4876" w:type="dxa"/>
            <w:hideMark/>
          </w:tcPr>
          <w:p w14:paraId="24C9903C" w14:textId="77777777" w:rsidR="0031146D" w:rsidRPr="00B000C9" w:rsidRDefault="0031146D">
            <w:pPr>
              <w:pStyle w:val="Normal6"/>
              <w:rPr>
                <w:color w:val="000000" w:themeColor="text1"/>
                <w:szCs w:val="24"/>
              </w:rPr>
            </w:pPr>
            <w:r w:rsidRPr="00B000C9">
              <w:rPr>
                <w:color w:val="000000" w:themeColor="text1"/>
                <w:vertAlign w:val="superscript"/>
              </w:rPr>
              <w:t>28</w:t>
            </w:r>
            <w:r w:rsidRPr="00B000C9">
              <w:rPr>
                <w:color w:val="000000" w:themeColor="text1"/>
              </w:rPr>
              <w:t xml:space="preserve"> Регламент (ЕС) № 182/2011 на Европейския парламент и на Съвета от 16 февруари 2011 година за установяване на общите правила и принципи относно реда и условията за контрол от страна на държавите членки върху упражняването на изпълнителните правомощия от страна на Комисията (ОВ L 55, 28.2.2011 г., стр. 13).</w:t>
            </w:r>
          </w:p>
        </w:tc>
      </w:tr>
    </w:tbl>
    <w:p w14:paraId="24BE8FB5" w14:textId="77777777" w:rsidR="0031146D" w:rsidRPr="00B000C9" w:rsidRDefault="0031146D" w:rsidP="0031146D">
      <w:pPr>
        <w:rPr>
          <w:color w:val="000000" w:themeColor="text1"/>
        </w:rPr>
      </w:pPr>
      <w:r w:rsidRPr="00B000C9">
        <w:rPr>
          <w:rStyle w:val="HideTWBExt"/>
          <w:noProof w:val="0"/>
        </w:rPr>
        <w:t>&lt;/Amend&gt;</w:t>
      </w:r>
    </w:p>
    <w:p w14:paraId="7E5E1901" w14:textId="0D3F50B0" w:rsidR="00A26D31" w:rsidRPr="00B000C9" w:rsidRDefault="00A26D31" w:rsidP="00A26D31">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39</w:t>
      </w:r>
      <w:r w:rsidRPr="00B000C9">
        <w:rPr>
          <w:rStyle w:val="HideTWBExt"/>
          <w:b w:val="0"/>
          <w:noProof w:val="0"/>
        </w:rPr>
        <w:t>&lt;/NumAm&gt;</w:t>
      </w:r>
    </w:p>
    <w:p w14:paraId="57970381"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F4EC3A0" w14:textId="77777777" w:rsidR="00A26D31" w:rsidRPr="00B000C9" w:rsidRDefault="00A26D31" w:rsidP="00A26D31">
      <w:pPr>
        <w:pStyle w:val="NormalBold"/>
        <w:rPr>
          <w:color w:val="000000" w:themeColor="text1"/>
        </w:rPr>
      </w:pPr>
      <w:r w:rsidRPr="00B000C9">
        <w:rPr>
          <w:rStyle w:val="HideTWBExt"/>
          <w:b w:val="0"/>
          <w:noProof w:val="0"/>
        </w:rPr>
        <w:t>&lt;Article&gt;</w:t>
      </w:r>
      <w:r w:rsidRPr="00B000C9">
        <w:rPr>
          <w:color w:val="000000" w:themeColor="text1"/>
        </w:rPr>
        <w:t>Съображение 19</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7B54BC3" w14:textId="77777777" w:rsidTr="00C34E3C">
        <w:trPr>
          <w:jc w:val="center"/>
        </w:trPr>
        <w:tc>
          <w:tcPr>
            <w:tcW w:w="9752" w:type="dxa"/>
            <w:gridSpan w:val="2"/>
          </w:tcPr>
          <w:p w14:paraId="1BB3B1B6" w14:textId="77777777" w:rsidR="00A26D31" w:rsidRPr="00B000C9" w:rsidRDefault="00A26D31" w:rsidP="00C34E3C">
            <w:pPr>
              <w:keepNext/>
              <w:rPr>
                <w:color w:val="000000" w:themeColor="text1"/>
              </w:rPr>
            </w:pPr>
          </w:p>
        </w:tc>
      </w:tr>
      <w:tr w:rsidR="00B000C9" w:rsidRPr="00B000C9" w14:paraId="5EB7FA8F" w14:textId="77777777" w:rsidTr="00C34E3C">
        <w:trPr>
          <w:jc w:val="center"/>
        </w:trPr>
        <w:tc>
          <w:tcPr>
            <w:tcW w:w="4876" w:type="dxa"/>
            <w:hideMark/>
          </w:tcPr>
          <w:p w14:paraId="61285DF7" w14:textId="77777777" w:rsidR="00A26D31" w:rsidRPr="00B000C9" w:rsidRDefault="00A26D31"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64A9BCAC" w14:textId="77777777" w:rsidR="00A26D31" w:rsidRPr="00B000C9" w:rsidRDefault="00A26D31" w:rsidP="00C34E3C">
            <w:pPr>
              <w:pStyle w:val="ColumnHeading"/>
              <w:rPr>
                <w:color w:val="000000" w:themeColor="text1"/>
              </w:rPr>
            </w:pPr>
            <w:r w:rsidRPr="00B000C9">
              <w:rPr>
                <w:color w:val="000000" w:themeColor="text1"/>
              </w:rPr>
              <w:t>Изменение</w:t>
            </w:r>
          </w:p>
        </w:tc>
      </w:tr>
      <w:tr w:rsidR="00B000C9" w:rsidRPr="00B000C9" w14:paraId="7F7237BE" w14:textId="77777777" w:rsidTr="00C34E3C">
        <w:trPr>
          <w:jc w:val="center"/>
        </w:trPr>
        <w:tc>
          <w:tcPr>
            <w:tcW w:w="4876" w:type="dxa"/>
            <w:hideMark/>
          </w:tcPr>
          <w:p w14:paraId="53142540" w14:textId="77777777" w:rsidR="00A26D31" w:rsidRPr="00B000C9" w:rsidRDefault="00A26D31" w:rsidP="00C34E3C">
            <w:pPr>
              <w:pStyle w:val="Normal6"/>
              <w:rPr>
                <w:color w:val="000000" w:themeColor="text1"/>
              </w:rPr>
            </w:pPr>
            <w:r w:rsidRPr="00B000C9">
              <w:rPr>
                <w:color w:val="000000" w:themeColor="text1"/>
              </w:rPr>
              <w:t>(19)</w:t>
            </w:r>
            <w:r w:rsidRPr="00B000C9">
              <w:rPr>
                <w:color w:val="000000" w:themeColor="text1"/>
              </w:rPr>
              <w:tab/>
              <w:t xml:space="preserve">Възможно е за прилагането на настоящия регламент да се окажат необходими значителни адаптации на националните статистически системи и </w:t>
            </w:r>
            <w:r w:rsidRPr="00B000C9">
              <w:rPr>
                <w:b/>
                <w:i/>
                <w:color w:val="000000" w:themeColor="text1"/>
              </w:rPr>
              <w:t>поради тази причина Комисията може да предостави дерогации</w:t>
            </w:r>
            <w:r w:rsidRPr="00B000C9">
              <w:rPr>
                <w:color w:val="000000" w:themeColor="text1"/>
              </w:rPr>
              <w:t xml:space="preserve"> на държавите членки.</w:t>
            </w:r>
          </w:p>
        </w:tc>
        <w:tc>
          <w:tcPr>
            <w:tcW w:w="4876" w:type="dxa"/>
            <w:hideMark/>
          </w:tcPr>
          <w:p w14:paraId="46E5F845" w14:textId="183CFE53" w:rsidR="00A26D31" w:rsidRPr="00B000C9" w:rsidRDefault="00A26D31" w:rsidP="00D50EAE">
            <w:pPr>
              <w:pStyle w:val="Normal6"/>
              <w:rPr>
                <w:color w:val="000000" w:themeColor="text1"/>
                <w:szCs w:val="24"/>
              </w:rPr>
            </w:pPr>
            <w:r w:rsidRPr="00B000C9">
              <w:rPr>
                <w:color w:val="000000" w:themeColor="text1"/>
              </w:rPr>
              <w:t>(19)</w:t>
            </w:r>
            <w:r w:rsidRPr="00B000C9">
              <w:rPr>
                <w:color w:val="000000" w:themeColor="text1"/>
              </w:rPr>
              <w:tab/>
              <w:t xml:space="preserve">Възможно е за прилагането на настоящия регламент да се окажат необходими значителни адаптации на националните статистически системи и </w:t>
            </w:r>
            <w:r w:rsidRPr="00B000C9">
              <w:rPr>
                <w:b/>
                <w:i/>
                <w:color w:val="000000" w:themeColor="text1"/>
              </w:rPr>
              <w:t>поради тази причина следва да се предоставят ограничени дерогации</w:t>
            </w:r>
            <w:r w:rsidRPr="00B000C9">
              <w:rPr>
                <w:color w:val="000000" w:themeColor="text1"/>
              </w:rPr>
              <w:t xml:space="preserve"> на държавите членки. </w:t>
            </w:r>
            <w:r w:rsidRPr="00B000C9">
              <w:rPr>
                <w:b/>
                <w:i/>
                <w:color w:val="000000" w:themeColor="text1"/>
              </w:rPr>
              <w:t>По целесъобразност финансов принос от Съюза следва да се предоставя на държавите членки под формата на безвъзмездни средства, особено за целите на изграждането на капацитет и в подкрепа на проучвания на осъществимостта и на пилотни проучвания, и в съответствие с Регламент (ЕС, Евратом) № 966/2012 на Европейския парламент и на Съвета</w:t>
            </w:r>
            <w:r w:rsidRPr="00B000C9">
              <w:rPr>
                <w:b/>
                <w:bCs/>
                <w:i/>
                <w:iCs/>
                <w:color w:val="000000" w:themeColor="text1"/>
                <w:vertAlign w:val="superscript"/>
              </w:rPr>
              <w:t>1a</w:t>
            </w:r>
            <w:r w:rsidRPr="00B000C9">
              <w:rPr>
                <w:b/>
                <w:i/>
                <w:color w:val="000000" w:themeColor="text1"/>
              </w:rPr>
              <w:t>.</w:t>
            </w:r>
          </w:p>
        </w:tc>
      </w:tr>
      <w:tr w:rsidR="00B000C9" w:rsidRPr="00B000C9" w14:paraId="0C458620" w14:textId="77777777" w:rsidTr="00C34E3C">
        <w:trPr>
          <w:jc w:val="center"/>
        </w:trPr>
        <w:tc>
          <w:tcPr>
            <w:tcW w:w="4876" w:type="dxa"/>
          </w:tcPr>
          <w:p w14:paraId="694A1CC5" w14:textId="77777777" w:rsidR="00C0668D" w:rsidRPr="00B000C9" w:rsidRDefault="00C0668D" w:rsidP="00C34E3C">
            <w:pPr>
              <w:pStyle w:val="Normal6"/>
              <w:rPr>
                <w:color w:val="000000" w:themeColor="text1"/>
              </w:rPr>
            </w:pPr>
          </w:p>
        </w:tc>
        <w:tc>
          <w:tcPr>
            <w:tcW w:w="4876" w:type="dxa"/>
          </w:tcPr>
          <w:p w14:paraId="5B3E9E23" w14:textId="62373232" w:rsidR="00C0668D" w:rsidRPr="00B000C9" w:rsidRDefault="00C0668D" w:rsidP="00F3331E">
            <w:pPr>
              <w:pStyle w:val="Normal6"/>
              <w:rPr>
                <w:b/>
                <w:bCs/>
                <w:i/>
                <w:iCs/>
                <w:color w:val="000000" w:themeColor="text1"/>
              </w:rPr>
            </w:pPr>
            <w:r w:rsidRPr="00B000C9">
              <w:rPr>
                <w:b/>
                <w:bCs/>
                <w:i/>
                <w:iCs/>
                <w:color w:val="000000" w:themeColor="text1"/>
              </w:rPr>
              <w:t>______________</w:t>
            </w:r>
          </w:p>
        </w:tc>
      </w:tr>
      <w:tr w:rsidR="00B000C9" w:rsidRPr="00B000C9" w14:paraId="622E7D55" w14:textId="77777777" w:rsidTr="00C34E3C">
        <w:trPr>
          <w:jc w:val="center"/>
        </w:trPr>
        <w:tc>
          <w:tcPr>
            <w:tcW w:w="4876" w:type="dxa"/>
          </w:tcPr>
          <w:p w14:paraId="092C0654" w14:textId="77777777" w:rsidR="00930DAE" w:rsidRPr="00B000C9" w:rsidRDefault="00930DAE" w:rsidP="00C34E3C">
            <w:pPr>
              <w:pStyle w:val="Normal6"/>
              <w:rPr>
                <w:color w:val="000000" w:themeColor="text1"/>
              </w:rPr>
            </w:pPr>
          </w:p>
        </w:tc>
        <w:tc>
          <w:tcPr>
            <w:tcW w:w="4876" w:type="dxa"/>
          </w:tcPr>
          <w:p w14:paraId="78FB77C3" w14:textId="76F56547" w:rsidR="00930DAE" w:rsidRPr="00B000C9" w:rsidRDefault="00C0668D" w:rsidP="00F3331E">
            <w:pPr>
              <w:pStyle w:val="Normal6"/>
              <w:rPr>
                <w:b/>
                <w:i/>
                <w:color w:val="000000" w:themeColor="text1"/>
              </w:rPr>
            </w:pPr>
            <w:r w:rsidRPr="00B000C9">
              <w:rPr>
                <w:b/>
                <w:bCs/>
                <w:i/>
                <w:iCs/>
                <w:color w:val="000000" w:themeColor="text1"/>
                <w:vertAlign w:val="superscript"/>
              </w:rPr>
              <w:t>1a</w:t>
            </w:r>
            <w:r w:rsidRPr="00B000C9">
              <w:rPr>
                <w:b/>
                <w:i/>
                <w:color w:val="000000" w:themeColor="text1"/>
              </w:rPr>
              <w:t xml:space="preserve"> Регламент (ЕС, Евратом) № 966/2012 на Европейския парламент и на Съвета от 25 октомври 2012 г. относно финансовите правила, приложими за общия бюджет на Съюза, и за отмяна на Регламент (ЕО, Евратом) № 1605/2002 на Съвета (ОВ L 298, 26.10.2012 г., стр. 1).</w:t>
            </w:r>
          </w:p>
        </w:tc>
      </w:tr>
    </w:tbl>
    <w:p w14:paraId="5BD17B91" w14:textId="77777777" w:rsidR="00A26D31" w:rsidRPr="00B000C9" w:rsidRDefault="00A26D31" w:rsidP="00A26D31">
      <w:pPr>
        <w:rPr>
          <w:color w:val="000000" w:themeColor="text1"/>
          <w:szCs w:val="24"/>
        </w:rPr>
      </w:pPr>
      <w:r w:rsidRPr="00B000C9">
        <w:rPr>
          <w:rStyle w:val="HideTWBExt"/>
          <w:noProof w:val="0"/>
        </w:rPr>
        <w:t>&lt;/Amend&gt;</w:t>
      </w:r>
    </w:p>
    <w:p w14:paraId="4B36313A" w14:textId="63AB5BA0" w:rsidR="0031146D" w:rsidRPr="00B000C9" w:rsidRDefault="0031146D" w:rsidP="0031146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40</w:t>
      </w:r>
      <w:r w:rsidRPr="00B000C9">
        <w:rPr>
          <w:rStyle w:val="HideTWBExt"/>
          <w:b w:val="0"/>
          <w:noProof w:val="0"/>
        </w:rPr>
        <w:t>&lt;/NumAm&gt;</w:t>
      </w:r>
    </w:p>
    <w:p w14:paraId="790B5E33"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429CC74" w14:textId="77777777"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Съображение 20</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062F0BEE" w14:textId="77777777" w:rsidTr="0031146D">
        <w:trPr>
          <w:jc w:val="center"/>
        </w:trPr>
        <w:tc>
          <w:tcPr>
            <w:tcW w:w="9752" w:type="dxa"/>
            <w:gridSpan w:val="2"/>
          </w:tcPr>
          <w:p w14:paraId="129556C9" w14:textId="77777777" w:rsidR="0031146D" w:rsidRPr="00B000C9" w:rsidRDefault="0031146D">
            <w:pPr>
              <w:keepNext/>
              <w:rPr>
                <w:color w:val="000000" w:themeColor="text1"/>
              </w:rPr>
            </w:pPr>
          </w:p>
        </w:tc>
      </w:tr>
      <w:tr w:rsidR="00B000C9" w:rsidRPr="00B000C9" w14:paraId="7D79A9B5" w14:textId="77777777" w:rsidTr="0031146D">
        <w:trPr>
          <w:jc w:val="center"/>
        </w:trPr>
        <w:tc>
          <w:tcPr>
            <w:tcW w:w="4876" w:type="dxa"/>
            <w:hideMark/>
          </w:tcPr>
          <w:p w14:paraId="55E951B2"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72F00841"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642554FC" w14:textId="77777777" w:rsidTr="0031146D">
        <w:trPr>
          <w:jc w:val="center"/>
        </w:trPr>
        <w:tc>
          <w:tcPr>
            <w:tcW w:w="4876" w:type="dxa"/>
            <w:hideMark/>
          </w:tcPr>
          <w:p w14:paraId="3F708DF3" w14:textId="77777777" w:rsidR="0031146D" w:rsidRPr="00B000C9" w:rsidRDefault="0031146D">
            <w:pPr>
              <w:pStyle w:val="Normal6"/>
              <w:rPr>
                <w:color w:val="000000" w:themeColor="text1"/>
              </w:rPr>
            </w:pPr>
            <w:r w:rsidRPr="00B000C9">
              <w:rPr>
                <w:color w:val="000000" w:themeColor="text1"/>
              </w:rPr>
              <w:t>(20)</w:t>
            </w:r>
            <w:r w:rsidRPr="00B000C9">
              <w:rPr>
                <w:color w:val="000000" w:themeColor="text1"/>
              </w:rPr>
              <w:tab/>
              <w:t xml:space="preserve">Директива 95/46/ЕО </w:t>
            </w:r>
            <w:r w:rsidRPr="00B000C9">
              <w:rPr>
                <w:b/>
                <w:i/>
                <w:color w:val="000000" w:themeColor="text1"/>
              </w:rPr>
              <w:t>на Европейския парламент и на Съвета</w:t>
            </w:r>
            <w:r w:rsidRPr="00B000C9">
              <w:rPr>
                <w:b/>
                <w:i/>
                <w:color w:val="000000" w:themeColor="text1"/>
                <w:vertAlign w:val="superscript"/>
              </w:rPr>
              <w:t>29</w:t>
            </w:r>
            <w:r w:rsidRPr="00B000C9">
              <w:rPr>
                <w:b/>
                <w:i/>
                <w:color w:val="000000" w:themeColor="text1"/>
              </w:rPr>
              <w:t xml:space="preserve"> </w:t>
            </w:r>
            <w:r w:rsidRPr="00B000C9">
              <w:rPr>
                <w:color w:val="000000" w:themeColor="text1"/>
              </w:rPr>
              <w:t>и Регламент (ЕО) № 45/2001 на Европейския парламент и на Съвета</w:t>
            </w:r>
            <w:r w:rsidRPr="00B000C9">
              <w:rPr>
                <w:color w:val="000000" w:themeColor="text1"/>
                <w:vertAlign w:val="superscript"/>
              </w:rPr>
              <w:t>30</w:t>
            </w:r>
            <w:r w:rsidRPr="00B000C9">
              <w:rPr>
                <w:color w:val="000000" w:themeColor="text1"/>
              </w:rPr>
              <w:t xml:space="preserve"> са приложими към статистическите данни, обхванати от настоящия регламент. По-специално, статистическите данни, които са необходими за целите на разработването и наблюдението на действията и стратегиите на Съюза и националните действия и стратегии в областта на общественото здраве и здравето и безопасността на работното място, следва да се разглеждат като данни, обработвани по причини, свързани със значим обществен интерес.</w:t>
            </w:r>
          </w:p>
        </w:tc>
        <w:tc>
          <w:tcPr>
            <w:tcW w:w="4876" w:type="dxa"/>
            <w:hideMark/>
          </w:tcPr>
          <w:p w14:paraId="5C026D3B" w14:textId="7D63D27A" w:rsidR="0031146D" w:rsidRPr="00B000C9" w:rsidRDefault="0031146D" w:rsidP="00D50EAE">
            <w:pPr>
              <w:pStyle w:val="Normal6"/>
              <w:rPr>
                <w:color w:val="000000" w:themeColor="text1"/>
                <w:szCs w:val="24"/>
              </w:rPr>
            </w:pPr>
            <w:r w:rsidRPr="00B000C9">
              <w:rPr>
                <w:color w:val="000000" w:themeColor="text1"/>
              </w:rPr>
              <w:t>(20)</w:t>
            </w:r>
            <w:r w:rsidRPr="00B000C9">
              <w:rPr>
                <w:color w:val="000000" w:themeColor="text1"/>
              </w:rPr>
              <w:tab/>
              <w:t>Директива 95/46/ЕО и Регламент (ЕО) № 45/2001 на Европейския парламент и на Съвета</w:t>
            </w:r>
            <w:r w:rsidRPr="00B000C9">
              <w:rPr>
                <w:color w:val="000000" w:themeColor="text1"/>
                <w:vertAlign w:val="superscript"/>
              </w:rPr>
              <w:t>30</w:t>
            </w:r>
            <w:r w:rsidRPr="00B000C9">
              <w:rPr>
                <w:color w:val="000000" w:themeColor="text1"/>
              </w:rPr>
              <w:t xml:space="preserve"> са приложими към статистическите данни, обхванати от настоящия регламент. По-специално, статистическите данни, които са необходими за целите на разработването и наблюдението на действията и стратегиите на Съюза и националните действия и стратегии в областта на общественото здраве и здравето и безопасността на работното място, следва да се разглеждат като данни, обработвани по причини, свързани със значим обществен интерес</w:t>
            </w:r>
            <w:r w:rsidRPr="00B000C9">
              <w:rPr>
                <w:b/>
                <w:i/>
                <w:color w:val="000000" w:themeColor="text1"/>
              </w:rPr>
              <w:t>, в съответствие с член 8, параграф 4 от Директива 95/46/ЕО</w:t>
            </w:r>
            <w:r w:rsidRPr="00B000C9">
              <w:rPr>
                <w:color w:val="000000" w:themeColor="text1"/>
              </w:rPr>
              <w:t>.</w:t>
            </w:r>
          </w:p>
        </w:tc>
      </w:tr>
      <w:tr w:rsidR="00B000C9" w:rsidRPr="00B000C9" w14:paraId="44412BF7" w14:textId="77777777" w:rsidTr="0031146D">
        <w:trPr>
          <w:jc w:val="center"/>
        </w:trPr>
        <w:tc>
          <w:tcPr>
            <w:tcW w:w="4876" w:type="dxa"/>
            <w:hideMark/>
          </w:tcPr>
          <w:p w14:paraId="073A3E9D" w14:textId="77777777" w:rsidR="0031146D" w:rsidRPr="00B000C9" w:rsidRDefault="0031146D">
            <w:pPr>
              <w:pStyle w:val="Normal6"/>
              <w:rPr>
                <w:color w:val="000000" w:themeColor="text1"/>
              </w:rPr>
            </w:pPr>
            <w:r w:rsidRPr="00B000C9">
              <w:rPr>
                <w:color w:val="000000" w:themeColor="text1"/>
              </w:rPr>
              <w:t>__________________</w:t>
            </w:r>
          </w:p>
        </w:tc>
        <w:tc>
          <w:tcPr>
            <w:tcW w:w="4876" w:type="dxa"/>
            <w:hideMark/>
          </w:tcPr>
          <w:p w14:paraId="6080B233" w14:textId="376D89F4" w:rsidR="0031146D" w:rsidRPr="00B000C9" w:rsidRDefault="0031146D">
            <w:pPr>
              <w:pStyle w:val="Normal6"/>
              <w:rPr>
                <w:color w:val="000000" w:themeColor="text1"/>
                <w:szCs w:val="24"/>
              </w:rPr>
            </w:pPr>
            <w:r w:rsidRPr="00B000C9">
              <w:rPr>
                <w:color w:val="000000" w:themeColor="text1"/>
              </w:rPr>
              <w:t>__________________</w:t>
            </w:r>
          </w:p>
        </w:tc>
      </w:tr>
      <w:tr w:rsidR="00B000C9" w:rsidRPr="00B000C9" w14:paraId="5EC57F2B" w14:textId="77777777" w:rsidTr="00FE4ED2">
        <w:trPr>
          <w:jc w:val="center"/>
        </w:trPr>
        <w:tc>
          <w:tcPr>
            <w:tcW w:w="4876" w:type="dxa"/>
            <w:hideMark/>
          </w:tcPr>
          <w:p w14:paraId="1340699E" w14:textId="77777777" w:rsidR="0031146D" w:rsidRPr="00B000C9" w:rsidRDefault="0031146D">
            <w:pPr>
              <w:pStyle w:val="Normal6"/>
              <w:rPr>
                <w:b/>
                <w:i/>
                <w:color w:val="000000" w:themeColor="text1"/>
              </w:rPr>
            </w:pPr>
            <w:r w:rsidRPr="00B000C9">
              <w:rPr>
                <w:b/>
                <w:i/>
                <w:color w:val="000000" w:themeColor="text1"/>
                <w:vertAlign w:val="superscript"/>
              </w:rPr>
              <w:t>29</w:t>
            </w:r>
            <w:r w:rsidRPr="00B000C9">
              <w:rPr>
                <w:b/>
                <w:i/>
                <w:color w:val="000000" w:themeColor="text1"/>
              </w:rPr>
              <w:t xml:space="preserve"> Директива 95/46/ЕО на Европейския парламент и на Съвета от 24 октомври 1995 година за защита на физическите лица при обработването на лични данни и за свободното движение на тези данни (ОВ L 281, 23.11.1995 г., стр. 31).</w:t>
            </w:r>
          </w:p>
        </w:tc>
        <w:tc>
          <w:tcPr>
            <w:tcW w:w="4876" w:type="dxa"/>
          </w:tcPr>
          <w:p w14:paraId="29207F6F" w14:textId="0271DA5B" w:rsidR="0031146D" w:rsidRPr="00B000C9" w:rsidRDefault="0031146D">
            <w:pPr>
              <w:pStyle w:val="Normal6"/>
              <w:rPr>
                <w:color w:val="000000" w:themeColor="text1"/>
                <w:szCs w:val="24"/>
              </w:rPr>
            </w:pPr>
          </w:p>
        </w:tc>
      </w:tr>
      <w:tr w:rsidR="00B000C9" w:rsidRPr="00B000C9" w14:paraId="3BB660D7" w14:textId="77777777" w:rsidTr="00FE4ED2">
        <w:trPr>
          <w:jc w:val="center"/>
        </w:trPr>
        <w:tc>
          <w:tcPr>
            <w:tcW w:w="4876" w:type="dxa"/>
            <w:hideMark/>
          </w:tcPr>
          <w:p w14:paraId="59AC7727" w14:textId="77777777" w:rsidR="0031146D" w:rsidRPr="00B000C9" w:rsidRDefault="0031146D">
            <w:pPr>
              <w:pStyle w:val="Normal6"/>
              <w:rPr>
                <w:color w:val="000000" w:themeColor="text1"/>
              </w:rPr>
            </w:pPr>
            <w:r w:rsidRPr="00B000C9">
              <w:rPr>
                <w:color w:val="000000" w:themeColor="text1"/>
                <w:vertAlign w:val="superscript"/>
              </w:rPr>
              <w:t>30</w:t>
            </w:r>
            <w:r w:rsidRPr="00B000C9">
              <w:rPr>
                <w:color w:val="000000" w:themeColor="text1"/>
              </w:rPr>
              <w:t xml:space="preserve"> Регламент (ЕО) № 45/2001 на Европейския парламент и на Съвета от 18 декември 2000 година относно защитата на лицата по отношение на обработката на лични данни от институции и органи на Общността и за свободното движение на такива данни (OВ L 8, 12.1.2001 г., стр. 1).</w:t>
            </w:r>
          </w:p>
        </w:tc>
        <w:tc>
          <w:tcPr>
            <w:tcW w:w="4876" w:type="dxa"/>
          </w:tcPr>
          <w:p w14:paraId="4863E789" w14:textId="1E29D288" w:rsidR="0031146D" w:rsidRPr="00B000C9" w:rsidRDefault="0031146D">
            <w:pPr>
              <w:pStyle w:val="Normal6"/>
              <w:rPr>
                <w:color w:val="000000" w:themeColor="text1"/>
                <w:szCs w:val="24"/>
              </w:rPr>
            </w:pPr>
            <w:r w:rsidRPr="00B000C9">
              <w:rPr>
                <w:color w:val="000000" w:themeColor="text1"/>
                <w:vertAlign w:val="superscript"/>
              </w:rPr>
              <w:t>30</w:t>
            </w:r>
            <w:r w:rsidRPr="00B000C9">
              <w:rPr>
                <w:color w:val="000000" w:themeColor="text1"/>
              </w:rPr>
              <w:t xml:space="preserve"> Регламент (ЕО) № 45/2001 на Европейския парламент и на Съвета от 18 декември 2000 година относно защитата на лицата по отношение на обработката на лични данни от институции и органи на Общността и за свободното движение на такива данни (OВ L 8, 12.1.2001 г., стр. 1).</w:t>
            </w:r>
          </w:p>
        </w:tc>
      </w:tr>
    </w:tbl>
    <w:p w14:paraId="512D8DD6" w14:textId="77777777" w:rsidR="0031146D" w:rsidRPr="00B000C9" w:rsidRDefault="0031146D" w:rsidP="0031146D">
      <w:pPr>
        <w:rPr>
          <w:color w:val="000000" w:themeColor="text1"/>
        </w:rPr>
      </w:pPr>
      <w:r w:rsidRPr="00B000C9">
        <w:rPr>
          <w:rStyle w:val="HideTWBExt"/>
          <w:noProof w:val="0"/>
        </w:rPr>
        <w:t>&lt;/Amend&gt;</w:t>
      </w:r>
    </w:p>
    <w:p w14:paraId="753E1409" w14:textId="64D2768D" w:rsidR="00C0668D" w:rsidRPr="00B000C9" w:rsidRDefault="00C0668D" w:rsidP="00C0668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41</w:t>
      </w:r>
      <w:r w:rsidRPr="00B000C9">
        <w:rPr>
          <w:rStyle w:val="HideTWBExt"/>
          <w:b w:val="0"/>
          <w:noProof w:val="0"/>
        </w:rPr>
        <w:t>&lt;/NumAm&gt;</w:t>
      </w:r>
    </w:p>
    <w:p w14:paraId="69939AB3" w14:textId="77777777" w:rsidR="00C0668D" w:rsidRPr="00B000C9" w:rsidRDefault="00C0668D" w:rsidP="00C0668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5EA2A190" w14:textId="77777777" w:rsidR="00C0668D" w:rsidRPr="00B000C9" w:rsidRDefault="00C0668D" w:rsidP="00C0668D">
      <w:pPr>
        <w:pStyle w:val="NormalBold"/>
        <w:rPr>
          <w:color w:val="000000" w:themeColor="text1"/>
        </w:rPr>
      </w:pPr>
      <w:r w:rsidRPr="00B000C9">
        <w:rPr>
          <w:rStyle w:val="HideTWBExt"/>
          <w:b w:val="0"/>
          <w:noProof w:val="0"/>
        </w:rPr>
        <w:t>&lt;Article&gt;</w:t>
      </w:r>
      <w:r w:rsidRPr="00B000C9">
        <w:rPr>
          <w:color w:val="000000" w:themeColor="text1"/>
        </w:rPr>
        <w:t>Съображение 20 а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1256133F" w14:textId="77777777" w:rsidTr="00337BF5">
        <w:trPr>
          <w:jc w:val="center"/>
        </w:trPr>
        <w:tc>
          <w:tcPr>
            <w:tcW w:w="9752" w:type="dxa"/>
            <w:gridSpan w:val="2"/>
          </w:tcPr>
          <w:p w14:paraId="201CF7AB" w14:textId="77777777" w:rsidR="00C0668D" w:rsidRPr="00B000C9" w:rsidRDefault="00C0668D" w:rsidP="00337BF5">
            <w:pPr>
              <w:keepNext/>
              <w:rPr>
                <w:color w:val="000000" w:themeColor="text1"/>
              </w:rPr>
            </w:pPr>
          </w:p>
        </w:tc>
      </w:tr>
      <w:tr w:rsidR="00B000C9" w:rsidRPr="00B000C9" w14:paraId="6DD97928" w14:textId="77777777" w:rsidTr="00337BF5">
        <w:trPr>
          <w:jc w:val="center"/>
        </w:trPr>
        <w:tc>
          <w:tcPr>
            <w:tcW w:w="4876" w:type="dxa"/>
            <w:hideMark/>
          </w:tcPr>
          <w:p w14:paraId="0B2D0D3D" w14:textId="77777777" w:rsidR="00C0668D" w:rsidRPr="00B000C9" w:rsidRDefault="00C0668D" w:rsidP="00337BF5">
            <w:pPr>
              <w:pStyle w:val="ColumnHeading"/>
              <w:rPr>
                <w:color w:val="000000" w:themeColor="text1"/>
              </w:rPr>
            </w:pPr>
            <w:r w:rsidRPr="00B000C9">
              <w:rPr>
                <w:color w:val="000000" w:themeColor="text1"/>
              </w:rPr>
              <w:t>Текст, предложен от Комисията</w:t>
            </w:r>
          </w:p>
        </w:tc>
        <w:tc>
          <w:tcPr>
            <w:tcW w:w="4876" w:type="dxa"/>
            <w:hideMark/>
          </w:tcPr>
          <w:p w14:paraId="5A619D39" w14:textId="77777777" w:rsidR="00C0668D" w:rsidRPr="00B000C9" w:rsidRDefault="00C0668D" w:rsidP="00337BF5">
            <w:pPr>
              <w:pStyle w:val="ColumnHeading"/>
              <w:rPr>
                <w:color w:val="000000" w:themeColor="text1"/>
              </w:rPr>
            </w:pPr>
            <w:r w:rsidRPr="00B000C9">
              <w:rPr>
                <w:color w:val="000000" w:themeColor="text1"/>
              </w:rPr>
              <w:t>Изменение</w:t>
            </w:r>
          </w:p>
        </w:tc>
      </w:tr>
      <w:tr w:rsidR="00B000C9" w:rsidRPr="00B000C9" w14:paraId="329D2EA3" w14:textId="77777777" w:rsidTr="00337BF5">
        <w:trPr>
          <w:jc w:val="center"/>
        </w:trPr>
        <w:tc>
          <w:tcPr>
            <w:tcW w:w="4876" w:type="dxa"/>
          </w:tcPr>
          <w:p w14:paraId="4B09F17C" w14:textId="77777777" w:rsidR="00C0668D" w:rsidRPr="00B000C9" w:rsidRDefault="00C0668D" w:rsidP="00337BF5">
            <w:pPr>
              <w:pStyle w:val="Normal6"/>
              <w:rPr>
                <w:color w:val="000000" w:themeColor="text1"/>
              </w:rPr>
            </w:pPr>
          </w:p>
        </w:tc>
        <w:tc>
          <w:tcPr>
            <w:tcW w:w="4876" w:type="dxa"/>
            <w:hideMark/>
          </w:tcPr>
          <w:p w14:paraId="578208EC" w14:textId="29C735E9" w:rsidR="00C0668D" w:rsidRPr="00B000C9" w:rsidRDefault="00C0668D" w:rsidP="00D50EAE">
            <w:pPr>
              <w:pStyle w:val="Normal6"/>
              <w:rPr>
                <w:color w:val="000000" w:themeColor="text1"/>
                <w:szCs w:val="24"/>
              </w:rPr>
            </w:pPr>
            <w:r w:rsidRPr="00B000C9">
              <w:rPr>
                <w:b/>
                <w:i/>
                <w:color w:val="000000" w:themeColor="text1"/>
              </w:rPr>
              <w:t>(20a)</w:t>
            </w:r>
            <w:r w:rsidRPr="00B000C9">
              <w:rPr>
                <w:b/>
                <w:i/>
                <w:color w:val="000000" w:themeColor="text1"/>
              </w:rPr>
              <w:tab/>
              <w:t>Сътрудничеството и координацията между органите в рамките на ЕСС следва да се засилят, за да се гарантират съгласуваността и съпоставимостта на европейската социална статистика, изготвена в съответствие с принципите, установени в член 338, параграф 2 от ДФЕС. Съществува също така и събиране на данни от други органи на Съюза, както и на академичната общност, извън тези, установени с настоящия регламент. Сътрудничеството между подобни участници и участниците в ЕСС следва да бъде засилено, за да се използват полезните взаимодействия.</w:t>
            </w:r>
          </w:p>
        </w:tc>
      </w:tr>
    </w:tbl>
    <w:p w14:paraId="5312E214" w14:textId="77777777" w:rsidR="00C0668D" w:rsidRPr="00B000C9" w:rsidRDefault="00C0668D" w:rsidP="00C0668D">
      <w:pPr>
        <w:pStyle w:val="AMNumberTabs"/>
        <w:keepNext/>
        <w:rPr>
          <w:rStyle w:val="HideTWBExt"/>
          <w:noProof w:val="0"/>
        </w:rPr>
      </w:pPr>
      <w:r w:rsidRPr="00B000C9">
        <w:rPr>
          <w:rStyle w:val="HideTWBExt"/>
          <w:b w:val="0"/>
          <w:noProof w:val="0"/>
        </w:rPr>
        <w:t>&lt;/Amend&gt;</w:t>
      </w:r>
    </w:p>
    <w:p w14:paraId="7E365946" w14:textId="7B4C6C89" w:rsidR="00C0668D" w:rsidRPr="00B000C9" w:rsidRDefault="00C0668D" w:rsidP="00C0668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42</w:t>
      </w:r>
      <w:r w:rsidRPr="00B000C9">
        <w:rPr>
          <w:rStyle w:val="HideTWBExt"/>
          <w:b w:val="0"/>
          <w:noProof w:val="0"/>
        </w:rPr>
        <w:t>&lt;/NumAm&gt;</w:t>
      </w:r>
    </w:p>
    <w:p w14:paraId="060BDE40" w14:textId="77777777" w:rsidR="00C0668D" w:rsidRPr="00B000C9" w:rsidRDefault="00C0668D" w:rsidP="00C0668D">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1059EEA2" w14:textId="77777777" w:rsidR="00C0668D" w:rsidRPr="00B000C9" w:rsidRDefault="00C0668D" w:rsidP="00C0668D">
      <w:pPr>
        <w:pStyle w:val="NormalBold"/>
        <w:rPr>
          <w:color w:val="000000" w:themeColor="text1"/>
        </w:rPr>
      </w:pPr>
      <w:r w:rsidRPr="00B000C9">
        <w:rPr>
          <w:rStyle w:val="HideTWBExt"/>
          <w:b w:val="0"/>
          <w:noProof w:val="0"/>
        </w:rPr>
        <w:t>&lt;Article&gt;</w:t>
      </w:r>
      <w:r w:rsidRPr="00B000C9">
        <w:rPr>
          <w:color w:val="000000" w:themeColor="text1"/>
        </w:rPr>
        <w:t>Съображение 20 б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403E4BFA" w14:textId="77777777" w:rsidTr="00337BF5">
        <w:trPr>
          <w:jc w:val="center"/>
        </w:trPr>
        <w:tc>
          <w:tcPr>
            <w:tcW w:w="9752" w:type="dxa"/>
            <w:gridSpan w:val="2"/>
          </w:tcPr>
          <w:p w14:paraId="652464DD" w14:textId="77777777" w:rsidR="00C0668D" w:rsidRPr="00B000C9" w:rsidRDefault="00C0668D" w:rsidP="00337BF5">
            <w:pPr>
              <w:keepNext/>
              <w:rPr>
                <w:color w:val="000000" w:themeColor="text1"/>
              </w:rPr>
            </w:pPr>
          </w:p>
        </w:tc>
      </w:tr>
      <w:tr w:rsidR="00B000C9" w:rsidRPr="00B000C9" w14:paraId="7AA517D1" w14:textId="77777777" w:rsidTr="00337BF5">
        <w:trPr>
          <w:jc w:val="center"/>
        </w:trPr>
        <w:tc>
          <w:tcPr>
            <w:tcW w:w="4876" w:type="dxa"/>
            <w:hideMark/>
          </w:tcPr>
          <w:p w14:paraId="30F5798F" w14:textId="77777777" w:rsidR="00C0668D" w:rsidRPr="00B000C9" w:rsidRDefault="00C0668D" w:rsidP="00337BF5">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54451E37" w14:textId="77777777" w:rsidR="00C0668D" w:rsidRPr="00B000C9" w:rsidRDefault="00C0668D" w:rsidP="00337BF5">
            <w:pPr>
              <w:pStyle w:val="ColumnHeading"/>
              <w:keepNext/>
              <w:rPr>
                <w:color w:val="000000" w:themeColor="text1"/>
              </w:rPr>
            </w:pPr>
            <w:r w:rsidRPr="00B000C9">
              <w:rPr>
                <w:color w:val="000000" w:themeColor="text1"/>
              </w:rPr>
              <w:t>Изменение</w:t>
            </w:r>
          </w:p>
        </w:tc>
      </w:tr>
      <w:tr w:rsidR="00B000C9" w:rsidRPr="00B000C9" w14:paraId="263BD6EF" w14:textId="77777777" w:rsidTr="00337BF5">
        <w:trPr>
          <w:jc w:val="center"/>
        </w:trPr>
        <w:tc>
          <w:tcPr>
            <w:tcW w:w="4876" w:type="dxa"/>
          </w:tcPr>
          <w:p w14:paraId="2A8FA616" w14:textId="77777777" w:rsidR="00C0668D" w:rsidRPr="00B000C9" w:rsidRDefault="00C0668D" w:rsidP="00337BF5">
            <w:pPr>
              <w:pStyle w:val="Normal6"/>
              <w:rPr>
                <w:color w:val="000000" w:themeColor="text1"/>
              </w:rPr>
            </w:pPr>
          </w:p>
        </w:tc>
        <w:tc>
          <w:tcPr>
            <w:tcW w:w="4876" w:type="dxa"/>
            <w:hideMark/>
          </w:tcPr>
          <w:p w14:paraId="63E368E4" w14:textId="155C04DE" w:rsidR="00C0668D" w:rsidRPr="00B000C9" w:rsidRDefault="00C0668D" w:rsidP="00337BF5">
            <w:pPr>
              <w:pStyle w:val="Normal6"/>
              <w:rPr>
                <w:color w:val="000000" w:themeColor="text1"/>
                <w:szCs w:val="24"/>
              </w:rPr>
            </w:pPr>
            <w:r w:rsidRPr="00B000C9">
              <w:rPr>
                <w:b/>
                <w:i/>
                <w:color w:val="000000" w:themeColor="text1"/>
              </w:rPr>
              <w:t>(20б)</w:t>
            </w:r>
            <w:r w:rsidRPr="00B000C9">
              <w:rPr>
                <w:b/>
                <w:i/>
                <w:color w:val="000000" w:themeColor="text1"/>
              </w:rPr>
              <w:tab/>
              <w:t>Следва да има задължение за уведомяване на надзорните органи за обработването на лични данни в случай на операции по обработване на данни, които включват използване на нови технологии или са от нов вид, и когато преди това не е извършена оценка на въздействието върху защитата на данните от администратора, или когато тя се налага с оглед на времето, което е изминало от първоначалната обработка.</w:t>
            </w:r>
          </w:p>
        </w:tc>
      </w:tr>
    </w:tbl>
    <w:p w14:paraId="60B15C13" w14:textId="4AD752EB" w:rsidR="00C0668D" w:rsidRPr="00B000C9" w:rsidRDefault="00C0668D" w:rsidP="00C0668D">
      <w:pPr>
        <w:rPr>
          <w:color w:val="000000" w:themeColor="text1"/>
        </w:rPr>
      </w:pPr>
      <w:r w:rsidRPr="00B000C9">
        <w:rPr>
          <w:rStyle w:val="HideTWBExt"/>
          <w:noProof w:val="0"/>
        </w:rPr>
        <w:t>&lt;/Amend&gt;</w:t>
      </w:r>
    </w:p>
    <w:p w14:paraId="4605BEB8" w14:textId="7FA223F4" w:rsidR="00C0668D" w:rsidRPr="00B000C9" w:rsidRDefault="00C0668D" w:rsidP="00C0668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43</w:t>
      </w:r>
      <w:r w:rsidRPr="00B000C9">
        <w:rPr>
          <w:rStyle w:val="HideTWBExt"/>
          <w:b w:val="0"/>
          <w:noProof w:val="0"/>
        </w:rPr>
        <w:t>&lt;/NumAm&gt;</w:t>
      </w:r>
    </w:p>
    <w:p w14:paraId="657274DB" w14:textId="77777777" w:rsidR="00C0668D" w:rsidRPr="00B000C9" w:rsidRDefault="00C0668D" w:rsidP="00C0668D">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72F9D17E" w14:textId="77777777" w:rsidR="00C0668D" w:rsidRPr="00B000C9" w:rsidRDefault="00C0668D" w:rsidP="00C0668D">
      <w:pPr>
        <w:pStyle w:val="NormalBold"/>
        <w:rPr>
          <w:color w:val="000000" w:themeColor="text1"/>
        </w:rPr>
      </w:pPr>
      <w:r w:rsidRPr="00B000C9">
        <w:rPr>
          <w:rStyle w:val="HideTWBExt"/>
          <w:b w:val="0"/>
          <w:noProof w:val="0"/>
        </w:rPr>
        <w:t>&lt;Article&gt;</w:t>
      </w:r>
      <w:r w:rsidRPr="00B000C9">
        <w:rPr>
          <w:color w:val="000000" w:themeColor="text1"/>
        </w:rPr>
        <w:t>Съображение 20 в (ново)</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4E4470C" w14:textId="77777777" w:rsidTr="00337BF5">
        <w:trPr>
          <w:jc w:val="center"/>
        </w:trPr>
        <w:tc>
          <w:tcPr>
            <w:tcW w:w="9752" w:type="dxa"/>
            <w:gridSpan w:val="2"/>
          </w:tcPr>
          <w:p w14:paraId="74E6CA1A" w14:textId="77777777" w:rsidR="00C0668D" w:rsidRPr="00B000C9" w:rsidRDefault="00C0668D" w:rsidP="00337BF5">
            <w:pPr>
              <w:keepNext/>
              <w:rPr>
                <w:color w:val="000000" w:themeColor="text1"/>
              </w:rPr>
            </w:pPr>
          </w:p>
        </w:tc>
      </w:tr>
      <w:tr w:rsidR="00B000C9" w:rsidRPr="00B000C9" w14:paraId="00523A1D" w14:textId="77777777" w:rsidTr="00337BF5">
        <w:trPr>
          <w:jc w:val="center"/>
        </w:trPr>
        <w:tc>
          <w:tcPr>
            <w:tcW w:w="4876" w:type="dxa"/>
            <w:hideMark/>
          </w:tcPr>
          <w:p w14:paraId="54867E16" w14:textId="77777777" w:rsidR="00C0668D" w:rsidRPr="00B000C9" w:rsidRDefault="00C0668D" w:rsidP="00337BF5">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469FECF4" w14:textId="77777777" w:rsidR="00C0668D" w:rsidRPr="00B000C9" w:rsidRDefault="00C0668D" w:rsidP="00337BF5">
            <w:pPr>
              <w:pStyle w:val="ColumnHeading"/>
              <w:keepNext/>
              <w:rPr>
                <w:color w:val="000000" w:themeColor="text1"/>
              </w:rPr>
            </w:pPr>
            <w:r w:rsidRPr="00B000C9">
              <w:rPr>
                <w:color w:val="000000" w:themeColor="text1"/>
              </w:rPr>
              <w:t>Изменение</w:t>
            </w:r>
          </w:p>
        </w:tc>
      </w:tr>
      <w:tr w:rsidR="00B000C9" w:rsidRPr="00B000C9" w14:paraId="61533796" w14:textId="77777777" w:rsidTr="00337BF5">
        <w:trPr>
          <w:jc w:val="center"/>
        </w:trPr>
        <w:tc>
          <w:tcPr>
            <w:tcW w:w="4876" w:type="dxa"/>
          </w:tcPr>
          <w:p w14:paraId="6D8C2C78" w14:textId="77777777" w:rsidR="00C0668D" w:rsidRPr="00B000C9" w:rsidRDefault="00C0668D" w:rsidP="00337BF5">
            <w:pPr>
              <w:pStyle w:val="Normal6"/>
              <w:rPr>
                <w:color w:val="000000" w:themeColor="text1"/>
              </w:rPr>
            </w:pPr>
          </w:p>
        </w:tc>
        <w:tc>
          <w:tcPr>
            <w:tcW w:w="4876" w:type="dxa"/>
            <w:hideMark/>
          </w:tcPr>
          <w:p w14:paraId="3592F1CE" w14:textId="3A810473" w:rsidR="00C0668D" w:rsidRPr="00B000C9" w:rsidRDefault="00C0668D" w:rsidP="00337BF5">
            <w:pPr>
              <w:pStyle w:val="Normal6"/>
              <w:rPr>
                <w:color w:val="000000" w:themeColor="text1"/>
                <w:szCs w:val="24"/>
              </w:rPr>
            </w:pPr>
            <w:r w:rsidRPr="00B000C9">
              <w:rPr>
                <w:b/>
                <w:i/>
                <w:color w:val="000000" w:themeColor="text1"/>
              </w:rPr>
              <w:t>(20в)</w:t>
            </w:r>
            <w:r w:rsidRPr="00B000C9">
              <w:rPr>
                <w:b/>
                <w:i/>
                <w:color w:val="000000" w:themeColor="text1"/>
              </w:rPr>
              <w:tab/>
              <w:t>При използване на данни от нови източници на данни, например данни за местонахождение, получени от записи на мобилни телефони, следва да се прилага Директива 2002/58/ЕО на Европейския парламент и на Съвета</w:t>
            </w:r>
            <w:r w:rsidRPr="00B000C9">
              <w:rPr>
                <w:b/>
                <w:i/>
                <w:color w:val="000000" w:themeColor="text1"/>
                <w:vertAlign w:val="superscript"/>
              </w:rPr>
              <w:t>1a</w:t>
            </w:r>
            <w:r w:rsidRPr="00B000C9">
              <w:rPr>
                <w:b/>
                <w:i/>
                <w:color w:val="000000" w:themeColor="text1"/>
              </w:rPr>
              <w:t>.</w:t>
            </w:r>
          </w:p>
        </w:tc>
      </w:tr>
      <w:tr w:rsidR="00B000C9" w:rsidRPr="00B000C9" w14:paraId="68C8D9DB" w14:textId="77777777" w:rsidTr="00337BF5">
        <w:trPr>
          <w:jc w:val="center"/>
        </w:trPr>
        <w:tc>
          <w:tcPr>
            <w:tcW w:w="4876" w:type="dxa"/>
          </w:tcPr>
          <w:p w14:paraId="508867D5" w14:textId="77777777" w:rsidR="00C0668D" w:rsidRPr="00B000C9" w:rsidRDefault="00C0668D" w:rsidP="00337BF5">
            <w:pPr>
              <w:pStyle w:val="Normal6"/>
              <w:rPr>
                <w:color w:val="000000" w:themeColor="text1"/>
              </w:rPr>
            </w:pPr>
          </w:p>
        </w:tc>
        <w:tc>
          <w:tcPr>
            <w:tcW w:w="4876" w:type="dxa"/>
          </w:tcPr>
          <w:p w14:paraId="1C043744" w14:textId="77777777" w:rsidR="00C0668D" w:rsidRPr="00B000C9" w:rsidRDefault="00C0668D" w:rsidP="00337BF5">
            <w:pPr>
              <w:pStyle w:val="Normal6"/>
              <w:rPr>
                <w:b/>
                <w:i/>
                <w:color w:val="000000" w:themeColor="text1"/>
              </w:rPr>
            </w:pPr>
            <w:r w:rsidRPr="00B000C9">
              <w:rPr>
                <w:b/>
                <w:i/>
                <w:color w:val="000000" w:themeColor="text1"/>
              </w:rPr>
              <w:t>_____________</w:t>
            </w:r>
          </w:p>
        </w:tc>
      </w:tr>
      <w:tr w:rsidR="00B000C9" w:rsidRPr="00B000C9" w14:paraId="01354942" w14:textId="77777777" w:rsidTr="00337BF5">
        <w:trPr>
          <w:jc w:val="center"/>
        </w:trPr>
        <w:tc>
          <w:tcPr>
            <w:tcW w:w="4876" w:type="dxa"/>
          </w:tcPr>
          <w:p w14:paraId="7C5AA290" w14:textId="77777777" w:rsidR="00C0668D" w:rsidRPr="00B000C9" w:rsidRDefault="00C0668D" w:rsidP="00337BF5">
            <w:pPr>
              <w:pStyle w:val="Normal6"/>
              <w:rPr>
                <w:color w:val="000000" w:themeColor="text1"/>
              </w:rPr>
            </w:pPr>
          </w:p>
        </w:tc>
        <w:tc>
          <w:tcPr>
            <w:tcW w:w="4876" w:type="dxa"/>
          </w:tcPr>
          <w:p w14:paraId="3C1B5FC1" w14:textId="029481FA" w:rsidR="00C0668D" w:rsidRPr="00B000C9" w:rsidRDefault="00C0668D" w:rsidP="00337BF5">
            <w:pPr>
              <w:pStyle w:val="Normal6"/>
              <w:rPr>
                <w:b/>
                <w:i/>
                <w:color w:val="000000" w:themeColor="text1"/>
              </w:rPr>
            </w:pPr>
            <w:r w:rsidRPr="00B000C9">
              <w:rPr>
                <w:b/>
                <w:i/>
                <w:color w:val="000000" w:themeColor="text1"/>
                <w:vertAlign w:val="superscript"/>
              </w:rPr>
              <w:t>1a</w:t>
            </w:r>
            <w:r w:rsidRPr="00B000C9">
              <w:rPr>
                <w:b/>
                <w:i/>
                <w:color w:val="000000" w:themeColor="text1"/>
              </w:rPr>
              <w:tab/>
              <w:t>Директива 2002/58/ЕО на Европейския парламент и на Съвета от 12 юли 2002 г. относно обработката на лични данни и защита на правото на неприкосновеност на личния живот в сектора на електронните комуникации (ОВ L 201, 31.7.2002 г., стр. 37).</w:t>
            </w:r>
          </w:p>
        </w:tc>
      </w:tr>
    </w:tbl>
    <w:p w14:paraId="744809CB" w14:textId="77777777" w:rsidR="00C0668D" w:rsidRPr="00B000C9" w:rsidRDefault="00C0668D" w:rsidP="00C0668D">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0AACA005" w14:textId="77777777" w:rsidR="00C0668D" w:rsidRPr="00B000C9" w:rsidRDefault="00C0668D" w:rsidP="00C0668D">
      <w:pPr>
        <w:pStyle w:val="Normal12Italic"/>
        <w:rPr>
          <w:color w:val="000000" w:themeColor="text1"/>
        </w:rPr>
      </w:pPr>
      <w:r w:rsidRPr="00B000C9">
        <w:rPr>
          <w:color w:val="000000" w:themeColor="text1"/>
        </w:rPr>
        <w:t>Директива 2002/58/ЕО на Европейския парламент и на Съвета от 12 юли 2002 г. относно обработката на лични данни и защита на правото на неприкосновеност на личния живот в сектора на електронните комуникации, ОВ L 201,31, 31.7.2002 г., стр. 37; изменена с Директива 2009/136/ЕО.</w:t>
      </w:r>
    </w:p>
    <w:p w14:paraId="1B8394CB" w14:textId="71EDC0A1" w:rsidR="00C0668D" w:rsidRPr="00B000C9" w:rsidRDefault="00C0668D" w:rsidP="00C0668D">
      <w:pPr>
        <w:rPr>
          <w:color w:val="000000" w:themeColor="text1"/>
        </w:rPr>
      </w:pPr>
      <w:r w:rsidRPr="00B000C9">
        <w:rPr>
          <w:rStyle w:val="HideTWBExt"/>
          <w:noProof w:val="0"/>
        </w:rPr>
        <w:t>&lt;/Amend&gt;</w:t>
      </w:r>
    </w:p>
    <w:p w14:paraId="1357B8AD" w14:textId="2E1F26AD" w:rsidR="0031146D" w:rsidRPr="00B000C9" w:rsidRDefault="0031146D" w:rsidP="0031146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44</w:t>
      </w:r>
      <w:r w:rsidRPr="00B000C9">
        <w:rPr>
          <w:rStyle w:val="HideTWBExt"/>
          <w:b w:val="0"/>
          <w:noProof w:val="0"/>
        </w:rPr>
        <w:t>&lt;/NumAm&gt;</w:t>
      </w:r>
    </w:p>
    <w:p w14:paraId="275474BB"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6E0EE008" w14:textId="77777777"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Съображение 21</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0AEE6391" w14:textId="77777777" w:rsidTr="0031146D">
        <w:trPr>
          <w:jc w:val="center"/>
        </w:trPr>
        <w:tc>
          <w:tcPr>
            <w:tcW w:w="9752" w:type="dxa"/>
            <w:gridSpan w:val="2"/>
          </w:tcPr>
          <w:p w14:paraId="4BB5724A" w14:textId="77777777" w:rsidR="0031146D" w:rsidRPr="00B000C9" w:rsidRDefault="0031146D">
            <w:pPr>
              <w:keepNext/>
              <w:rPr>
                <w:color w:val="000000" w:themeColor="text1"/>
              </w:rPr>
            </w:pPr>
          </w:p>
        </w:tc>
      </w:tr>
      <w:tr w:rsidR="00B000C9" w:rsidRPr="00B000C9" w14:paraId="3B5D8137" w14:textId="77777777" w:rsidTr="0031146D">
        <w:trPr>
          <w:jc w:val="center"/>
        </w:trPr>
        <w:tc>
          <w:tcPr>
            <w:tcW w:w="4876" w:type="dxa"/>
            <w:hideMark/>
          </w:tcPr>
          <w:p w14:paraId="766E6D9E"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05702C3B"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33CA16BE" w14:textId="77777777" w:rsidTr="0031146D">
        <w:trPr>
          <w:jc w:val="center"/>
        </w:trPr>
        <w:tc>
          <w:tcPr>
            <w:tcW w:w="4876" w:type="dxa"/>
            <w:hideMark/>
          </w:tcPr>
          <w:p w14:paraId="0D32F426" w14:textId="77777777" w:rsidR="0031146D" w:rsidRPr="00B000C9" w:rsidRDefault="0031146D">
            <w:pPr>
              <w:pStyle w:val="Normal6"/>
              <w:rPr>
                <w:color w:val="000000" w:themeColor="text1"/>
              </w:rPr>
            </w:pPr>
            <w:r w:rsidRPr="00B000C9">
              <w:rPr>
                <w:color w:val="000000" w:themeColor="text1"/>
              </w:rPr>
              <w:t>(21)</w:t>
            </w:r>
            <w:r w:rsidRPr="00B000C9">
              <w:rPr>
                <w:color w:val="000000" w:themeColor="text1"/>
              </w:rPr>
              <w:tab/>
            </w:r>
            <w:r w:rsidRPr="00B000C9">
              <w:rPr>
                <w:b/>
                <w:i/>
                <w:color w:val="000000" w:themeColor="text1"/>
              </w:rPr>
              <w:t>Целта</w:t>
            </w:r>
            <w:r w:rsidRPr="00B000C9">
              <w:rPr>
                <w:color w:val="000000" w:themeColor="text1"/>
              </w:rPr>
              <w:t xml:space="preserve"> на настоящия регламент, а именно създаване на обща рамка за европейските статистически данни за лицата и домакинствата, основани на индивидуални данни, събрани чрез извадки, не може да бъде постигната в достатъчна степен от държавите членки</w:t>
            </w:r>
            <w:r w:rsidRPr="00B000C9">
              <w:rPr>
                <w:b/>
                <w:i/>
                <w:color w:val="000000" w:themeColor="text1"/>
              </w:rPr>
              <w:t>.</w:t>
            </w:r>
            <w:r w:rsidRPr="00B000C9">
              <w:rPr>
                <w:color w:val="000000" w:themeColor="text1"/>
              </w:rPr>
              <w:t xml:space="preserve"> Вместо това, поради причини, свързани с хармонизирането и съпоставимостта, тя може</w:t>
            </w:r>
            <w:r w:rsidRPr="00B000C9">
              <w:rPr>
                <w:b/>
                <w:i/>
                <w:color w:val="000000" w:themeColor="text1"/>
              </w:rPr>
              <w:t>,</w:t>
            </w:r>
            <w:r w:rsidRPr="00B000C9">
              <w:rPr>
                <w:color w:val="000000" w:themeColor="text1"/>
              </w:rPr>
              <w:t xml:space="preserve"> да бъде постигната по-добре на равнището на </w:t>
            </w:r>
            <w:r w:rsidRPr="00B000C9">
              <w:rPr>
                <w:b/>
                <w:i/>
                <w:color w:val="000000" w:themeColor="text1"/>
              </w:rPr>
              <w:t>ЕС. Поради това ЕС</w:t>
            </w:r>
            <w:r w:rsidRPr="00B000C9">
              <w:rPr>
                <w:color w:val="000000" w:themeColor="text1"/>
              </w:rPr>
              <w:t xml:space="preserve"> може да приеме мерки в съответствие с принципа на субсидиарност, уреден в член 5 от Договора за Европейския съюз. В съответствие с принципа на пропорционалност, уреден в същия член, настоящият регламент не надхвърля необходимото за постигане на тази цел.</w:t>
            </w:r>
          </w:p>
        </w:tc>
        <w:tc>
          <w:tcPr>
            <w:tcW w:w="4876" w:type="dxa"/>
            <w:hideMark/>
          </w:tcPr>
          <w:p w14:paraId="76CD0F1F" w14:textId="5B4B7B2D" w:rsidR="0031146D" w:rsidRPr="00B000C9" w:rsidRDefault="0031146D" w:rsidP="00D87695">
            <w:pPr>
              <w:pStyle w:val="Normal6"/>
              <w:rPr>
                <w:color w:val="000000" w:themeColor="text1"/>
                <w:szCs w:val="24"/>
              </w:rPr>
            </w:pPr>
            <w:r w:rsidRPr="00B000C9">
              <w:rPr>
                <w:color w:val="000000" w:themeColor="text1"/>
              </w:rPr>
              <w:t>(21)</w:t>
            </w:r>
            <w:r w:rsidRPr="00B000C9">
              <w:rPr>
                <w:color w:val="000000" w:themeColor="text1"/>
              </w:rPr>
              <w:tab/>
            </w:r>
            <w:r w:rsidRPr="00B000C9">
              <w:rPr>
                <w:b/>
                <w:i/>
                <w:color w:val="000000" w:themeColor="text1"/>
              </w:rPr>
              <w:t>Тъй като целта</w:t>
            </w:r>
            <w:r w:rsidRPr="00B000C9">
              <w:rPr>
                <w:color w:val="000000" w:themeColor="text1"/>
              </w:rPr>
              <w:t xml:space="preserve"> на настоящия регламент, а именно създаване на обща рамка за европейските статистически данни за лицата и домакинствата, основани на индивидуални данни, събрани чрез извадки, не може да бъде постигната в достатъчна степен от държавите членки</w:t>
            </w:r>
            <w:r w:rsidRPr="00B000C9">
              <w:rPr>
                <w:b/>
                <w:i/>
                <w:color w:val="000000" w:themeColor="text1"/>
              </w:rPr>
              <w:t>, а</w:t>
            </w:r>
            <w:r w:rsidRPr="00B000C9">
              <w:rPr>
                <w:color w:val="000000" w:themeColor="text1"/>
              </w:rPr>
              <w:t xml:space="preserve"> вместо това, поради причини, свързани с хармонизирането</w:t>
            </w:r>
            <w:r w:rsidRPr="00B000C9">
              <w:rPr>
                <w:b/>
                <w:i/>
                <w:color w:val="000000" w:themeColor="text1"/>
              </w:rPr>
              <w:t>, качеството на данните</w:t>
            </w:r>
            <w:r w:rsidRPr="00B000C9">
              <w:rPr>
                <w:color w:val="000000" w:themeColor="text1"/>
              </w:rPr>
              <w:t xml:space="preserve"> и съпоставимостта, тя може да бъде постигната по-добре на равнището на </w:t>
            </w:r>
            <w:r w:rsidRPr="00B000C9">
              <w:rPr>
                <w:b/>
                <w:i/>
                <w:color w:val="000000" w:themeColor="text1"/>
              </w:rPr>
              <w:t>Съюза, Съюзът</w:t>
            </w:r>
            <w:r w:rsidRPr="00B000C9">
              <w:rPr>
                <w:color w:val="000000" w:themeColor="text1"/>
              </w:rPr>
              <w:t xml:space="preserve"> може да приеме мерки в съответствие с принципа на субсидиарност, уреден в член 5 от Договора за Европейския съюз</w:t>
            </w:r>
            <w:r w:rsidRPr="00B000C9">
              <w:rPr>
                <w:b/>
                <w:i/>
                <w:color w:val="000000" w:themeColor="text1"/>
              </w:rPr>
              <w:t>.</w:t>
            </w:r>
            <w:r w:rsidRPr="00B000C9">
              <w:rPr>
                <w:color w:val="000000" w:themeColor="text1"/>
              </w:rPr>
              <w:t xml:space="preserve"> </w:t>
            </w:r>
            <w:r w:rsidRPr="00B000C9">
              <w:rPr>
                <w:b/>
                <w:i/>
                <w:color w:val="000000" w:themeColor="text1"/>
              </w:rPr>
              <w:t>Статистическите данни, които се събират чрез уеднаквен, висококачествен подход, осигуряват значителна добавена стойност за разработването на политики на равнището на Съюза и на държавите членки.</w:t>
            </w:r>
            <w:r w:rsidRPr="00B000C9">
              <w:rPr>
                <w:color w:val="000000" w:themeColor="text1"/>
              </w:rPr>
              <w:t xml:space="preserve"> В съответствие с принципа на пропорционалност, уреден в същия член, настоящият регламент не надхвърля необходимото за постигане на тази цел.</w:t>
            </w:r>
          </w:p>
        </w:tc>
      </w:tr>
    </w:tbl>
    <w:p w14:paraId="5F0719D2" w14:textId="77777777" w:rsidR="0031146D" w:rsidRPr="00B000C9" w:rsidRDefault="0031146D" w:rsidP="0031146D">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2E767969" w14:textId="77777777" w:rsidR="0031146D" w:rsidRPr="00B000C9" w:rsidRDefault="0031146D" w:rsidP="0031146D">
      <w:pPr>
        <w:pStyle w:val="Normal12Italic"/>
        <w:rPr>
          <w:color w:val="000000" w:themeColor="text1"/>
        </w:rPr>
      </w:pPr>
      <w:r w:rsidRPr="00B000C9">
        <w:rPr>
          <w:color w:val="000000" w:themeColor="text1"/>
        </w:rPr>
        <w:t>Както е посочено по-горе, статистическите данни с високо качество, и особено съпоставимите такива, са от огромно значение за основаното на факти разработване на политики.</w:t>
      </w:r>
    </w:p>
    <w:p w14:paraId="121C8F1C" w14:textId="77777777" w:rsidR="0031146D" w:rsidRPr="00B000C9" w:rsidRDefault="0031146D" w:rsidP="0031146D">
      <w:pPr>
        <w:rPr>
          <w:color w:val="000000" w:themeColor="text1"/>
        </w:rPr>
      </w:pPr>
      <w:r w:rsidRPr="00B000C9">
        <w:rPr>
          <w:rStyle w:val="HideTWBExt"/>
          <w:noProof w:val="0"/>
        </w:rPr>
        <w:t>&lt;/Amend&gt;</w:t>
      </w:r>
    </w:p>
    <w:p w14:paraId="0602627E" w14:textId="07F7210D" w:rsidR="008F7FF3" w:rsidRPr="00B000C9" w:rsidRDefault="008F7FF3" w:rsidP="008F7FF3">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45</w:t>
      </w:r>
      <w:r w:rsidRPr="00B000C9">
        <w:rPr>
          <w:rStyle w:val="HideTWBExt"/>
          <w:b w:val="0"/>
          <w:noProof w:val="0"/>
        </w:rPr>
        <w:t>&lt;/NumAm&gt;</w:t>
      </w:r>
    </w:p>
    <w:p w14:paraId="24893552" w14:textId="77777777" w:rsidR="008F7FF3" w:rsidRPr="00B000C9" w:rsidRDefault="008F7FF3" w:rsidP="008F7FF3">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3ECF5172" w14:textId="77777777" w:rsidR="008F7FF3" w:rsidRPr="00B000C9" w:rsidRDefault="008F7FF3" w:rsidP="008F7FF3">
      <w:pPr>
        <w:pStyle w:val="NormalBold"/>
        <w:rPr>
          <w:color w:val="000000" w:themeColor="text1"/>
        </w:rPr>
      </w:pPr>
      <w:r w:rsidRPr="00B000C9">
        <w:rPr>
          <w:rStyle w:val="HideTWBExt"/>
          <w:b w:val="0"/>
          <w:noProof w:val="0"/>
        </w:rPr>
        <w:t>&lt;Article&gt;</w:t>
      </w:r>
      <w:r w:rsidRPr="00B000C9">
        <w:rPr>
          <w:color w:val="000000" w:themeColor="text1"/>
        </w:rPr>
        <w:t>Съображение 22</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36AA8846" w14:textId="77777777" w:rsidTr="009C1AF7">
        <w:trPr>
          <w:jc w:val="center"/>
        </w:trPr>
        <w:tc>
          <w:tcPr>
            <w:tcW w:w="9752" w:type="dxa"/>
            <w:gridSpan w:val="2"/>
          </w:tcPr>
          <w:p w14:paraId="32746745" w14:textId="77777777" w:rsidR="008F7FF3" w:rsidRPr="00B000C9" w:rsidRDefault="008F7FF3" w:rsidP="009C1AF7">
            <w:pPr>
              <w:keepNext/>
              <w:rPr>
                <w:color w:val="000000" w:themeColor="text1"/>
              </w:rPr>
            </w:pPr>
          </w:p>
        </w:tc>
      </w:tr>
      <w:tr w:rsidR="00B000C9" w:rsidRPr="00B000C9" w14:paraId="316D7202" w14:textId="77777777" w:rsidTr="009C1AF7">
        <w:trPr>
          <w:jc w:val="center"/>
        </w:trPr>
        <w:tc>
          <w:tcPr>
            <w:tcW w:w="4876" w:type="dxa"/>
            <w:hideMark/>
          </w:tcPr>
          <w:p w14:paraId="473AC6D6" w14:textId="77777777" w:rsidR="008F7FF3" w:rsidRPr="00B000C9" w:rsidRDefault="008F7FF3" w:rsidP="009C1AF7">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34EADEAD" w14:textId="77777777" w:rsidR="008F7FF3" w:rsidRPr="00B000C9" w:rsidRDefault="008F7FF3" w:rsidP="009C1AF7">
            <w:pPr>
              <w:pStyle w:val="ColumnHeading"/>
              <w:keepNext/>
              <w:rPr>
                <w:color w:val="000000" w:themeColor="text1"/>
              </w:rPr>
            </w:pPr>
            <w:r w:rsidRPr="00B000C9">
              <w:rPr>
                <w:color w:val="000000" w:themeColor="text1"/>
              </w:rPr>
              <w:t>Изменение</w:t>
            </w:r>
          </w:p>
        </w:tc>
      </w:tr>
      <w:tr w:rsidR="00B000C9" w:rsidRPr="00B000C9" w14:paraId="09741970" w14:textId="77777777" w:rsidTr="009C1AF7">
        <w:trPr>
          <w:jc w:val="center"/>
        </w:trPr>
        <w:tc>
          <w:tcPr>
            <w:tcW w:w="4876" w:type="dxa"/>
            <w:hideMark/>
          </w:tcPr>
          <w:p w14:paraId="4EBB846D" w14:textId="2EBBA898" w:rsidR="008F7FF3" w:rsidRPr="00B000C9" w:rsidRDefault="008F7FF3" w:rsidP="00D50EAE">
            <w:pPr>
              <w:pStyle w:val="Normal6"/>
              <w:rPr>
                <w:color w:val="000000" w:themeColor="text1"/>
              </w:rPr>
            </w:pPr>
            <w:r w:rsidRPr="00B000C9">
              <w:rPr>
                <w:color w:val="000000" w:themeColor="text1"/>
              </w:rPr>
              <w:t>(22)</w:t>
            </w:r>
            <w:r w:rsidRPr="00B000C9">
              <w:rPr>
                <w:color w:val="000000" w:themeColor="text1"/>
              </w:rPr>
              <w:tab/>
              <w:t xml:space="preserve">Данните за европейската социална статистика, събрани чрез извадки, и процесът на събиране на данни следва да станат по-ефективни и значими. Трябва да се гарантира съпоставимост и свързаност на данните в дългосрочен план. Европейските статистически данни за лицата и домакинства, основани на индивидуални данни, събрани чрез извадки, в момента се регламентират от </w:t>
            </w:r>
            <w:r w:rsidRPr="00B000C9">
              <w:rPr>
                <w:b/>
                <w:i/>
                <w:color w:val="000000" w:themeColor="text1"/>
              </w:rPr>
              <w:t>редица</w:t>
            </w:r>
            <w:r w:rsidRPr="00B000C9">
              <w:rPr>
                <w:color w:val="000000" w:themeColor="text1"/>
              </w:rPr>
              <w:t xml:space="preserve"> отделни законодателни актове, които трябва да бъдат заменени от настоящия регламент. Поради </w:t>
            </w:r>
            <w:r w:rsidRPr="00B000C9">
              <w:rPr>
                <w:b/>
                <w:i/>
                <w:color w:val="000000" w:themeColor="text1"/>
              </w:rPr>
              <w:t>това</w:t>
            </w:r>
            <w:r w:rsidRPr="00B000C9">
              <w:rPr>
                <w:color w:val="000000" w:themeColor="text1"/>
              </w:rPr>
              <w:t xml:space="preserve"> е необходимо да се отменят</w:t>
            </w:r>
            <w:r w:rsidRPr="00B000C9">
              <w:rPr>
                <w:b/>
                <w:i/>
                <w:color w:val="000000" w:themeColor="text1"/>
              </w:rPr>
              <w:t xml:space="preserve"> Регламент</w:t>
            </w:r>
            <w:r w:rsidRPr="00B000C9">
              <w:rPr>
                <w:color w:val="000000" w:themeColor="text1"/>
              </w:rPr>
              <w:t xml:space="preserve"> (</w:t>
            </w:r>
            <w:r w:rsidRPr="00B000C9">
              <w:rPr>
                <w:b/>
                <w:i/>
                <w:color w:val="000000" w:themeColor="text1"/>
              </w:rPr>
              <w:t>ЕО</w:t>
            </w:r>
            <w:r w:rsidRPr="00B000C9">
              <w:rPr>
                <w:color w:val="000000" w:themeColor="text1"/>
              </w:rPr>
              <w:t xml:space="preserve">) № </w:t>
            </w:r>
            <w:r w:rsidRPr="00B000C9">
              <w:rPr>
                <w:b/>
                <w:i/>
                <w:color w:val="000000" w:themeColor="text1"/>
              </w:rPr>
              <w:t>577</w:t>
            </w:r>
            <w:r w:rsidRPr="00B000C9">
              <w:rPr>
                <w:color w:val="000000" w:themeColor="text1"/>
              </w:rPr>
              <w:t>/</w:t>
            </w:r>
            <w:r w:rsidRPr="00B000C9">
              <w:rPr>
                <w:b/>
                <w:i/>
                <w:color w:val="000000" w:themeColor="text1"/>
              </w:rPr>
              <w:t>98 на Съвета</w:t>
            </w:r>
            <w:r w:rsidRPr="00B000C9">
              <w:rPr>
                <w:b/>
                <w:i/>
                <w:color w:val="000000" w:themeColor="text1"/>
                <w:vertAlign w:val="superscript"/>
              </w:rPr>
              <w:t>31</w:t>
            </w:r>
            <w:r w:rsidRPr="00B000C9">
              <w:rPr>
                <w:color w:val="000000" w:themeColor="text1"/>
              </w:rPr>
              <w:t xml:space="preserve"> и </w:t>
            </w:r>
            <w:r w:rsidRPr="00B000C9">
              <w:rPr>
                <w:b/>
                <w:i/>
                <w:color w:val="000000" w:themeColor="text1"/>
              </w:rPr>
              <w:t xml:space="preserve">Регламент </w:t>
            </w:r>
            <w:r w:rsidRPr="00B000C9">
              <w:rPr>
                <w:color w:val="000000" w:themeColor="text1"/>
              </w:rPr>
              <w:t>(</w:t>
            </w:r>
            <w:r w:rsidRPr="00B000C9">
              <w:rPr>
                <w:b/>
                <w:i/>
                <w:color w:val="000000" w:themeColor="text1"/>
              </w:rPr>
              <w:t>ЕО</w:t>
            </w:r>
            <w:r w:rsidRPr="00B000C9">
              <w:rPr>
                <w:color w:val="000000" w:themeColor="text1"/>
              </w:rPr>
              <w:t xml:space="preserve">) № </w:t>
            </w:r>
            <w:r w:rsidRPr="00B000C9">
              <w:rPr>
                <w:b/>
                <w:i/>
                <w:color w:val="000000" w:themeColor="text1"/>
              </w:rPr>
              <w:t>1177</w:t>
            </w:r>
            <w:r w:rsidRPr="00B000C9">
              <w:rPr>
                <w:color w:val="000000" w:themeColor="text1"/>
              </w:rPr>
              <w:t>/</w:t>
            </w:r>
            <w:r w:rsidRPr="00B000C9">
              <w:rPr>
                <w:b/>
                <w:i/>
                <w:color w:val="000000" w:themeColor="text1"/>
              </w:rPr>
              <w:t>2003</w:t>
            </w:r>
            <w:r w:rsidRPr="00B000C9">
              <w:rPr>
                <w:color w:val="000000" w:themeColor="text1"/>
              </w:rPr>
              <w:t xml:space="preserve"> на Европейския парламент и на Съвета</w:t>
            </w:r>
            <w:r w:rsidRPr="00B000C9">
              <w:rPr>
                <w:b/>
                <w:i/>
                <w:color w:val="000000" w:themeColor="text1"/>
                <w:vertAlign w:val="superscript"/>
              </w:rPr>
              <w:t>32</w:t>
            </w:r>
            <w:r w:rsidRPr="00B000C9">
              <w:rPr>
                <w:color w:val="000000" w:themeColor="text1"/>
              </w:rPr>
              <w:t>.</w:t>
            </w:r>
          </w:p>
        </w:tc>
        <w:tc>
          <w:tcPr>
            <w:tcW w:w="4876" w:type="dxa"/>
            <w:hideMark/>
          </w:tcPr>
          <w:p w14:paraId="0AD4314D" w14:textId="31A79658" w:rsidR="008F7FF3" w:rsidRPr="00B000C9" w:rsidRDefault="008F7FF3" w:rsidP="00D50EAE">
            <w:pPr>
              <w:pStyle w:val="Normal6"/>
              <w:rPr>
                <w:color w:val="000000" w:themeColor="text1"/>
                <w:szCs w:val="24"/>
              </w:rPr>
            </w:pPr>
            <w:r w:rsidRPr="00B000C9">
              <w:rPr>
                <w:color w:val="000000" w:themeColor="text1"/>
              </w:rPr>
              <w:t>(22)</w:t>
            </w:r>
            <w:r w:rsidRPr="00B000C9">
              <w:rPr>
                <w:color w:val="000000" w:themeColor="text1"/>
              </w:rPr>
              <w:tab/>
              <w:t xml:space="preserve">Данните за европейската социална статистика, събрани чрез извадки, и процесът на събиране на данни следва да станат по-ефективни и значими. Трябва да се гарантира съпоставимост и свързаност на данните в дългосрочен план. Европейските статистически данни за лицата и домакинства, основани на индивидуални данни, събрани чрез извадки, в момента се регламентират от </w:t>
            </w:r>
            <w:r w:rsidRPr="00B000C9">
              <w:rPr>
                <w:b/>
                <w:i/>
                <w:color w:val="000000" w:themeColor="text1"/>
              </w:rPr>
              <w:t>пет</w:t>
            </w:r>
            <w:r w:rsidRPr="00B000C9">
              <w:rPr>
                <w:color w:val="000000" w:themeColor="text1"/>
              </w:rPr>
              <w:t xml:space="preserve"> отделни законодателни актове, които трябва да бъдат заменени</w:t>
            </w:r>
            <w:r w:rsidRPr="00B000C9">
              <w:rPr>
                <w:b/>
                <w:i/>
                <w:color w:val="000000" w:themeColor="text1"/>
              </w:rPr>
              <w:t xml:space="preserve"> изцяло или частично</w:t>
            </w:r>
            <w:r w:rsidRPr="00B000C9">
              <w:rPr>
                <w:color w:val="000000" w:themeColor="text1"/>
              </w:rPr>
              <w:t xml:space="preserve"> от настоящия регламент. </w:t>
            </w:r>
            <w:r w:rsidRPr="00B000C9">
              <w:rPr>
                <w:b/>
                <w:i/>
                <w:color w:val="000000" w:themeColor="text1"/>
              </w:rPr>
              <w:t>Регламент (ЕО) № 577/98 на Съвета</w:t>
            </w:r>
            <w:r w:rsidRPr="00B000C9">
              <w:rPr>
                <w:b/>
                <w:i/>
                <w:color w:val="000000" w:themeColor="text1"/>
                <w:vertAlign w:val="superscript"/>
              </w:rPr>
              <w:t>31</w:t>
            </w:r>
            <w:r w:rsidRPr="00B000C9">
              <w:rPr>
                <w:b/>
                <w:i/>
                <w:color w:val="000000" w:themeColor="text1"/>
              </w:rPr>
              <w:t xml:space="preserve"> и Регламент (ЕО) № 1177/2003 на Европейския парламент и на Съвета</w:t>
            </w:r>
            <w:r w:rsidRPr="00B000C9">
              <w:rPr>
                <w:b/>
                <w:i/>
                <w:color w:val="000000" w:themeColor="text1"/>
                <w:vertAlign w:val="superscript"/>
              </w:rPr>
              <w:t>32</w:t>
            </w:r>
            <w:r w:rsidRPr="00B000C9">
              <w:rPr>
                <w:b/>
                <w:i/>
                <w:color w:val="000000" w:themeColor="text1"/>
              </w:rPr>
              <w:t xml:space="preserve"> са обхванати изцяло от настоящия регламент, </w:t>
            </w:r>
            <w:r w:rsidRPr="00B000C9">
              <w:rPr>
                <w:color w:val="000000" w:themeColor="text1"/>
              </w:rPr>
              <w:t xml:space="preserve">поради </w:t>
            </w:r>
            <w:r w:rsidRPr="00B000C9">
              <w:rPr>
                <w:b/>
                <w:i/>
                <w:color w:val="000000" w:themeColor="text1"/>
              </w:rPr>
              <w:t>което</w:t>
            </w:r>
            <w:r w:rsidRPr="00B000C9">
              <w:rPr>
                <w:color w:val="000000" w:themeColor="text1"/>
              </w:rPr>
              <w:t xml:space="preserve"> е необходимо да се отменят</w:t>
            </w:r>
            <w:r w:rsidRPr="00B000C9">
              <w:rPr>
                <w:b/>
                <w:i/>
                <w:color w:val="000000" w:themeColor="text1"/>
              </w:rPr>
              <w:t>. Регламенти</w:t>
            </w:r>
            <w:r w:rsidRPr="00B000C9">
              <w:rPr>
                <w:color w:val="000000" w:themeColor="text1"/>
              </w:rPr>
              <w:t xml:space="preserve"> (</w:t>
            </w:r>
            <w:r w:rsidRPr="00B000C9">
              <w:rPr>
                <w:b/>
                <w:i/>
                <w:color w:val="000000" w:themeColor="text1"/>
              </w:rPr>
              <w:t>EО</w:t>
            </w:r>
            <w:r w:rsidRPr="00B000C9">
              <w:rPr>
                <w:color w:val="000000" w:themeColor="text1"/>
              </w:rPr>
              <w:t xml:space="preserve">) № </w:t>
            </w:r>
            <w:r w:rsidRPr="00B000C9">
              <w:rPr>
                <w:b/>
                <w:i/>
                <w:color w:val="000000" w:themeColor="text1"/>
              </w:rPr>
              <w:t>808</w:t>
            </w:r>
            <w:r w:rsidRPr="00B000C9">
              <w:rPr>
                <w:color w:val="000000" w:themeColor="text1"/>
              </w:rPr>
              <w:t>/</w:t>
            </w:r>
            <w:r w:rsidRPr="00B000C9">
              <w:rPr>
                <w:b/>
                <w:i/>
                <w:color w:val="000000" w:themeColor="text1"/>
              </w:rPr>
              <w:t>2004</w:t>
            </w:r>
            <w:r w:rsidRPr="00B000C9">
              <w:rPr>
                <w:b/>
                <w:i/>
                <w:color w:val="000000" w:themeColor="text1"/>
                <w:vertAlign w:val="superscript"/>
              </w:rPr>
              <w:t>32a</w:t>
            </w:r>
            <w:r w:rsidRPr="00B000C9">
              <w:rPr>
                <w:b/>
                <w:i/>
                <w:color w:val="000000" w:themeColor="text1"/>
              </w:rPr>
              <w:t>, (EО) № 1338/2008</w:t>
            </w:r>
            <w:r w:rsidRPr="00B000C9">
              <w:rPr>
                <w:b/>
                <w:i/>
                <w:color w:val="000000" w:themeColor="text1"/>
                <w:vertAlign w:val="superscript"/>
              </w:rPr>
              <w:t>32б</w:t>
            </w:r>
            <w:r w:rsidRPr="00B000C9">
              <w:rPr>
                <w:color w:val="000000" w:themeColor="text1"/>
              </w:rPr>
              <w:t xml:space="preserve"> и (</w:t>
            </w:r>
            <w:r w:rsidRPr="00B000C9">
              <w:rPr>
                <w:b/>
                <w:i/>
                <w:color w:val="000000" w:themeColor="text1"/>
              </w:rPr>
              <w:t>EО</w:t>
            </w:r>
            <w:r w:rsidRPr="00B000C9">
              <w:rPr>
                <w:color w:val="000000" w:themeColor="text1"/>
              </w:rPr>
              <w:t xml:space="preserve">) № </w:t>
            </w:r>
            <w:r w:rsidRPr="00B000C9">
              <w:rPr>
                <w:b/>
                <w:i/>
                <w:color w:val="000000" w:themeColor="text1"/>
              </w:rPr>
              <w:t>452</w:t>
            </w:r>
            <w:r w:rsidRPr="00B000C9">
              <w:rPr>
                <w:color w:val="000000" w:themeColor="text1"/>
              </w:rPr>
              <w:t>/</w:t>
            </w:r>
            <w:r w:rsidRPr="00B000C9">
              <w:rPr>
                <w:b/>
                <w:i/>
                <w:color w:val="000000" w:themeColor="text1"/>
              </w:rPr>
              <w:t>2008</w:t>
            </w:r>
            <w:r w:rsidRPr="00B000C9">
              <w:rPr>
                <w:b/>
                <w:i/>
                <w:color w:val="000000" w:themeColor="text1"/>
                <w:vertAlign w:val="superscript"/>
              </w:rPr>
              <w:t>32в</w:t>
            </w:r>
            <w:r w:rsidRPr="00B000C9">
              <w:rPr>
                <w:color w:val="000000" w:themeColor="text1"/>
              </w:rPr>
              <w:t xml:space="preserve"> на Европейския парламент и на Съвета</w:t>
            </w:r>
            <w:r w:rsidRPr="00B000C9">
              <w:rPr>
                <w:b/>
                <w:i/>
                <w:color w:val="000000" w:themeColor="text1"/>
              </w:rPr>
              <w:t xml:space="preserve"> обхващат други статистически единици, освен частни лица и домакинства, както и други области и теми, освен обхванатите в настоящия регламент. Въпреки че тези три регламента следва да се запазят в сила, те следва да бъдат изменени, за да изключат от обхвата си съответните части, свързани със събирането на данни от лица и домакинства, които са обхванати от настоящия регламент</w:t>
            </w:r>
            <w:r w:rsidRPr="00B000C9">
              <w:rPr>
                <w:color w:val="000000" w:themeColor="text1"/>
              </w:rPr>
              <w:t>.</w:t>
            </w:r>
          </w:p>
        </w:tc>
      </w:tr>
      <w:tr w:rsidR="00B000C9" w:rsidRPr="00B000C9" w14:paraId="4202F066" w14:textId="77777777" w:rsidTr="009C1AF7">
        <w:trPr>
          <w:jc w:val="center"/>
        </w:trPr>
        <w:tc>
          <w:tcPr>
            <w:tcW w:w="4876" w:type="dxa"/>
            <w:hideMark/>
          </w:tcPr>
          <w:p w14:paraId="46009595" w14:textId="77777777" w:rsidR="008F7FF3" w:rsidRPr="00B000C9" w:rsidRDefault="008F7FF3" w:rsidP="009C1AF7">
            <w:pPr>
              <w:pStyle w:val="Normal6"/>
              <w:rPr>
                <w:color w:val="000000" w:themeColor="text1"/>
              </w:rPr>
            </w:pPr>
            <w:r w:rsidRPr="00B000C9">
              <w:rPr>
                <w:color w:val="000000" w:themeColor="text1"/>
              </w:rPr>
              <w:t>__________________</w:t>
            </w:r>
          </w:p>
        </w:tc>
        <w:tc>
          <w:tcPr>
            <w:tcW w:w="4876" w:type="dxa"/>
            <w:hideMark/>
          </w:tcPr>
          <w:p w14:paraId="1F77624D" w14:textId="77777777" w:rsidR="008F7FF3" w:rsidRPr="00B000C9" w:rsidRDefault="008F7FF3" w:rsidP="009C1AF7">
            <w:pPr>
              <w:pStyle w:val="Normal6"/>
              <w:rPr>
                <w:color w:val="000000" w:themeColor="text1"/>
                <w:szCs w:val="24"/>
              </w:rPr>
            </w:pPr>
            <w:r w:rsidRPr="00B000C9">
              <w:rPr>
                <w:color w:val="000000" w:themeColor="text1"/>
              </w:rPr>
              <w:t>__________________</w:t>
            </w:r>
          </w:p>
        </w:tc>
      </w:tr>
      <w:tr w:rsidR="00B000C9" w:rsidRPr="00B000C9" w14:paraId="1A9A9C5F" w14:textId="77777777" w:rsidTr="009C1AF7">
        <w:trPr>
          <w:jc w:val="center"/>
        </w:trPr>
        <w:tc>
          <w:tcPr>
            <w:tcW w:w="4876" w:type="dxa"/>
            <w:hideMark/>
          </w:tcPr>
          <w:p w14:paraId="05CD5D63" w14:textId="77777777" w:rsidR="008F7FF3" w:rsidRPr="00B000C9" w:rsidRDefault="008F7FF3" w:rsidP="009C1AF7">
            <w:pPr>
              <w:pStyle w:val="Normal6"/>
              <w:rPr>
                <w:color w:val="000000" w:themeColor="text1"/>
              </w:rPr>
            </w:pPr>
            <w:r w:rsidRPr="00B000C9">
              <w:rPr>
                <w:color w:val="000000" w:themeColor="text1"/>
                <w:vertAlign w:val="superscript"/>
              </w:rPr>
              <w:t>31</w:t>
            </w:r>
            <w:r w:rsidRPr="00B000C9">
              <w:rPr>
                <w:color w:val="000000" w:themeColor="text1"/>
              </w:rPr>
              <w:t xml:space="preserve"> Регламент (ЕО) №</w:t>
            </w:r>
            <w:r w:rsidRPr="00B000C9">
              <w:rPr>
                <w:b/>
                <w:i/>
                <w:color w:val="000000" w:themeColor="text1"/>
              </w:rPr>
              <w:t xml:space="preserve"> </w:t>
            </w:r>
            <w:r w:rsidRPr="00B000C9">
              <w:rPr>
                <w:color w:val="000000" w:themeColor="text1"/>
              </w:rPr>
              <w:t>577/98 на Съвета от 9</w:t>
            </w:r>
            <w:r w:rsidRPr="00B000C9">
              <w:rPr>
                <w:b/>
                <w:i/>
                <w:color w:val="000000" w:themeColor="text1"/>
              </w:rPr>
              <w:t xml:space="preserve"> </w:t>
            </w:r>
            <w:r w:rsidRPr="00B000C9">
              <w:rPr>
                <w:color w:val="000000" w:themeColor="text1"/>
              </w:rPr>
              <w:t>март 1998</w:t>
            </w:r>
            <w:r w:rsidRPr="00B000C9">
              <w:rPr>
                <w:b/>
                <w:i/>
                <w:color w:val="000000" w:themeColor="text1"/>
              </w:rPr>
              <w:t xml:space="preserve"> година</w:t>
            </w:r>
            <w:r w:rsidRPr="00B000C9">
              <w:rPr>
                <w:color w:val="000000" w:themeColor="text1"/>
              </w:rPr>
              <w:t xml:space="preserve"> относно организацията на извадково изследване на работната сила в Общността (ОВ</w:t>
            </w:r>
            <w:r w:rsidRPr="00B000C9">
              <w:rPr>
                <w:b/>
                <w:i/>
                <w:color w:val="000000" w:themeColor="text1"/>
              </w:rPr>
              <w:t xml:space="preserve"> </w:t>
            </w:r>
            <w:r w:rsidRPr="00B000C9">
              <w:rPr>
                <w:color w:val="000000" w:themeColor="text1"/>
              </w:rPr>
              <w:t>L</w:t>
            </w:r>
            <w:r w:rsidRPr="00B000C9">
              <w:rPr>
                <w:b/>
                <w:i/>
                <w:color w:val="000000" w:themeColor="text1"/>
              </w:rPr>
              <w:t xml:space="preserve"> </w:t>
            </w:r>
            <w:r w:rsidRPr="00B000C9">
              <w:rPr>
                <w:color w:val="000000" w:themeColor="text1"/>
              </w:rPr>
              <w:t>77, 14.3.1998</w:t>
            </w:r>
            <w:r w:rsidRPr="00B000C9">
              <w:rPr>
                <w:b/>
                <w:i/>
                <w:color w:val="000000" w:themeColor="text1"/>
              </w:rPr>
              <w:t xml:space="preserve"> </w:t>
            </w:r>
            <w:r w:rsidRPr="00B000C9">
              <w:rPr>
                <w:color w:val="000000" w:themeColor="text1"/>
              </w:rPr>
              <w:t>г., стр.</w:t>
            </w:r>
            <w:r w:rsidRPr="00B000C9">
              <w:rPr>
                <w:b/>
                <w:i/>
                <w:color w:val="000000" w:themeColor="text1"/>
              </w:rPr>
              <w:t xml:space="preserve"> </w:t>
            </w:r>
            <w:r w:rsidRPr="00B000C9">
              <w:rPr>
                <w:color w:val="000000" w:themeColor="text1"/>
              </w:rPr>
              <w:t>3).</w:t>
            </w:r>
          </w:p>
        </w:tc>
        <w:tc>
          <w:tcPr>
            <w:tcW w:w="4876" w:type="dxa"/>
            <w:hideMark/>
          </w:tcPr>
          <w:p w14:paraId="32845AC2" w14:textId="77777777" w:rsidR="008F7FF3" w:rsidRPr="00B000C9" w:rsidRDefault="008F7FF3" w:rsidP="009C1AF7">
            <w:pPr>
              <w:pStyle w:val="Normal6"/>
              <w:rPr>
                <w:color w:val="000000" w:themeColor="text1"/>
                <w:szCs w:val="24"/>
              </w:rPr>
            </w:pPr>
            <w:r w:rsidRPr="00B000C9">
              <w:rPr>
                <w:color w:val="000000" w:themeColor="text1"/>
                <w:vertAlign w:val="superscript"/>
              </w:rPr>
              <w:t>31</w:t>
            </w:r>
            <w:r w:rsidRPr="00B000C9">
              <w:rPr>
                <w:color w:val="000000" w:themeColor="text1"/>
              </w:rPr>
              <w:t xml:space="preserve"> Регламент (ЕО) №</w:t>
            </w:r>
            <w:r w:rsidRPr="00B000C9">
              <w:rPr>
                <w:b/>
                <w:i/>
                <w:color w:val="000000" w:themeColor="text1"/>
              </w:rPr>
              <w:t> </w:t>
            </w:r>
            <w:r w:rsidRPr="00B000C9">
              <w:rPr>
                <w:color w:val="000000" w:themeColor="text1"/>
              </w:rPr>
              <w:t>577/98 на Съвета от 9</w:t>
            </w:r>
            <w:r w:rsidRPr="00B000C9">
              <w:rPr>
                <w:b/>
                <w:i/>
                <w:color w:val="000000" w:themeColor="text1"/>
              </w:rPr>
              <w:t> </w:t>
            </w:r>
            <w:r w:rsidRPr="00B000C9">
              <w:rPr>
                <w:color w:val="000000" w:themeColor="text1"/>
              </w:rPr>
              <w:t>март 1998</w:t>
            </w:r>
            <w:r w:rsidRPr="00B000C9">
              <w:rPr>
                <w:b/>
                <w:i/>
                <w:color w:val="000000" w:themeColor="text1"/>
              </w:rPr>
              <w:t> г.</w:t>
            </w:r>
            <w:r w:rsidRPr="00B000C9">
              <w:rPr>
                <w:color w:val="000000" w:themeColor="text1"/>
              </w:rPr>
              <w:t xml:space="preserve"> относно организацията на извадково изследване на работната сила в Общността (ОВ</w:t>
            </w:r>
            <w:r w:rsidRPr="00B000C9">
              <w:rPr>
                <w:b/>
                <w:i/>
                <w:color w:val="000000" w:themeColor="text1"/>
              </w:rPr>
              <w:t> </w:t>
            </w:r>
            <w:r w:rsidRPr="00B000C9">
              <w:rPr>
                <w:color w:val="000000" w:themeColor="text1"/>
              </w:rPr>
              <w:t>L</w:t>
            </w:r>
            <w:r w:rsidRPr="00B000C9">
              <w:rPr>
                <w:b/>
                <w:i/>
                <w:color w:val="000000" w:themeColor="text1"/>
              </w:rPr>
              <w:t> </w:t>
            </w:r>
            <w:r w:rsidRPr="00B000C9">
              <w:rPr>
                <w:color w:val="000000" w:themeColor="text1"/>
              </w:rPr>
              <w:t>77, 14.3.1998</w:t>
            </w:r>
            <w:r w:rsidRPr="00B000C9">
              <w:rPr>
                <w:b/>
                <w:i/>
                <w:color w:val="000000" w:themeColor="text1"/>
              </w:rPr>
              <w:t> </w:t>
            </w:r>
            <w:r w:rsidRPr="00B000C9">
              <w:rPr>
                <w:color w:val="000000" w:themeColor="text1"/>
              </w:rPr>
              <w:t>г., стр.</w:t>
            </w:r>
            <w:r w:rsidRPr="00B000C9">
              <w:rPr>
                <w:b/>
                <w:i/>
                <w:color w:val="000000" w:themeColor="text1"/>
              </w:rPr>
              <w:t> </w:t>
            </w:r>
            <w:r w:rsidRPr="00B000C9">
              <w:rPr>
                <w:color w:val="000000" w:themeColor="text1"/>
              </w:rPr>
              <w:t>3).</w:t>
            </w:r>
          </w:p>
        </w:tc>
      </w:tr>
      <w:tr w:rsidR="00B000C9" w:rsidRPr="00B000C9" w14:paraId="19E475EA" w14:textId="77777777" w:rsidTr="009C1AF7">
        <w:trPr>
          <w:jc w:val="center"/>
        </w:trPr>
        <w:tc>
          <w:tcPr>
            <w:tcW w:w="4876" w:type="dxa"/>
            <w:hideMark/>
          </w:tcPr>
          <w:p w14:paraId="386D9E76" w14:textId="77777777" w:rsidR="008F7FF3" w:rsidRPr="00B000C9" w:rsidRDefault="008F7FF3" w:rsidP="009C1AF7">
            <w:pPr>
              <w:pStyle w:val="Normal6"/>
              <w:rPr>
                <w:color w:val="000000" w:themeColor="text1"/>
              </w:rPr>
            </w:pPr>
            <w:r w:rsidRPr="00B000C9">
              <w:rPr>
                <w:color w:val="000000" w:themeColor="text1"/>
                <w:vertAlign w:val="superscript"/>
              </w:rPr>
              <w:t>32</w:t>
            </w:r>
            <w:r w:rsidRPr="00B000C9">
              <w:rPr>
                <w:color w:val="000000" w:themeColor="text1"/>
              </w:rPr>
              <w:t xml:space="preserve"> Регламент (ЕО) № 1177/2003 на Европейския парламент и на Съвета от 16 юни 2003 г. относно статистическите данни на Общността за доходите и условията на живот (ЕU-SILC) (OВ L 165, 3.7.2003 г., стр. 1).</w:t>
            </w:r>
          </w:p>
        </w:tc>
        <w:tc>
          <w:tcPr>
            <w:tcW w:w="4876" w:type="dxa"/>
            <w:hideMark/>
          </w:tcPr>
          <w:p w14:paraId="6064E650" w14:textId="77777777" w:rsidR="008F7FF3" w:rsidRPr="00B000C9" w:rsidRDefault="008F7FF3" w:rsidP="009C1AF7">
            <w:pPr>
              <w:pStyle w:val="Normal6"/>
              <w:rPr>
                <w:color w:val="000000" w:themeColor="text1"/>
                <w:szCs w:val="24"/>
              </w:rPr>
            </w:pPr>
            <w:r w:rsidRPr="00B000C9">
              <w:rPr>
                <w:color w:val="000000" w:themeColor="text1"/>
                <w:vertAlign w:val="superscript"/>
              </w:rPr>
              <w:t>32</w:t>
            </w:r>
            <w:r w:rsidRPr="00B000C9">
              <w:rPr>
                <w:color w:val="000000" w:themeColor="text1"/>
              </w:rPr>
              <w:t xml:space="preserve"> Регламент (ЕО) № 1177/2003 на Европейския парламент и на Съвета от 16 юни 2003 г. относно статистическите данни на Общността за доходите и условията на живот (ЕU-SILC) (OВ L 165, 3.7.2003 г., стр. 1).</w:t>
            </w:r>
          </w:p>
        </w:tc>
      </w:tr>
      <w:tr w:rsidR="00B000C9" w:rsidRPr="00B000C9" w14:paraId="3187CA24" w14:textId="77777777" w:rsidTr="009C1AF7">
        <w:trPr>
          <w:jc w:val="center"/>
        </w:trPr>
        <w:tc>
          <w:tcPr>
            <w:tcW w:w="4876" w:type="dxa"/>
          </w:tcPr>
          <w:p w14:paraId="6C8C463B" w14:textId="77777777" w:rsidR="008F7FF3" w:rsidRPr="00B000C9" w:rsidRDefault="008F7FF3" w:rsidP="009C1AF7">
            <w:pPr>
              <w:pStyle w:val="Normal6"/>
              <w:rPr>
                <w:color w:val="000000" w:themeColor="text1"/>
              </w:rPr>
            </w:pPr>
          </w:p>
        </w:tc>
        <w:tc>
          <w:tcPr>
            <w:tcW w:w="4876" w:type="dxa"/>
            <w:hideMark/>
          </w:tcPr>
          <w:p w14:paraId="5C6F366D" w14:textId="63A0C00C" w:rsidR="008F7FF3" w:rsidRPr="00B000C9" w:rsidRDefault="008F7FF3" w:rsidP="009C1AF7">
            <w:pPr>
              <w:pStyle w:val="Normal6"/>
              <w:rPr>
                <w:color w:val="000000" w:themeColor="text1"/>
                <w:szCs w:val="24"/>
              </w:rPr>
            </w:pPr>
            <w:r w:rsidRPr="00DC6496">
              <w:rPr>
                <w:b/>
                <w:i/>
                <w:color w:val="000000" w:themeColor="text1"/>
                <w:sz w:val="22"/>
                <w:vertAlign w:val="superscript"/>
              </w:rPr>
              <w:t xml:space="preserve">32a </w:t>
            </w:r>
            <w:r w:rsidRPr="00B000C9">
              <w:rPr>
                <w:b/>
                <w:i/>
                <w:color w:val="000000" w:themeColor="text1"/>
              </w:rPr>
              <w:t>Регламент (ЕО) № 808/2004 на Европейския Парламент и на Съвета от 21 април 2004 г. относно статистическите данни на Общността за информационното общество (OВ L 143, 30.4.2004 г., стр. 49).</w:t>
            </w:r>
          </w:p>
        </w:tc>
      </w:tr>
      <w:tr w:rsidR="00B000C9" w:rsidRPr="00B000C9" w14:paraId="6885F5DD" w14:textId="77777777" w:rsidTr="009C1AF7">
        <w:trPr>
          <w:jc w:val="center"/>
        </w:trPr>
        <w:tc>
          <w:tcPr>
            <w:tcW w:w="4876" w:type="dxa"/>
          </w:tcPr>
          <w:p w14:paraId="4162990D" w14:textId="77777777" w:rsidR="008F7FF3" w:rsidRPr="00B000C9" w:rsidRDefault="008F7FF3" w:rsidP="009C1AF7">
            <w:pPr>
              <w:pStyle w:val="Normal6"/>
              <w:rPr>
                <w:color w:val="000000" w:themeColor="text1"/>
              </w:rPr>
            </w:pPr>
          </w:p>
        </w:tc>
        <w:tc>
          <w:tcPr>
            <w:tcW w:w="4876" w:type="dxa"/>
            <w:hideMark/>
          </w:tcPr>
          <w:p w14:paraId="7E96569E" w14:textId="77777777" w:rsidR="008F7FF3" w:rsidRPr="00B000C9" w:rsidRDefault="008F7FF3" w:rsidP="009C1AF7">
            <w:pPr>
              <w:pStyle w:val="Normal6"/>
              <w:rPr>
                <w:color w:val="000000" w:themeColor="text1"/>
                <w:szCs w:val="24"/>
              </w:rPr>
            </w:pPr>
            <w:r w:rsidRPr="00DC6496">
              <w:rPr>
                <w:b/>
                <w:i/>
                <w:color w:val="000000" w:themeColor="text1"/>
                <w:vertAlign w:val="superscript"/>
              </w:rPr>
              <w:t xml:space="preserve">32б </w:t>
            </w:r>
            <w:r w:rsidRPr="00B000C9">
              <w:rPr>
                <w:b/>
                <w:i/>
                <w:color w:val="000000" w:themeColor="text1"/>
              </w:rPr>
              <w:t>Регламент (ЕО) № 1338/2008 на Европейския парламент и на Съвета от 16 декември 2008 г. относно статистиката на Общността в областта на общественото здраве и здравословните и безопасни условия на труд (ОВ L 354, 31.12.2008 г., стр. 70).</w:t>
            </w:r>
          </w:p>
        </w:tc>
      </w:tr>
      <w:tr w:rsidR="00B000C9" w:rsidRPr="00B000C9" w14:paraId="2CA0118A" w14:textId="77777777" w:rsidTr="009C1AF7">
        <w:trPr>
          <w:jc w:val="center"/>
        </w:trPr>
        <w:tc>
          <w:tcPr>
            <w:tcW w:w="4876" w:type="dxa"/>
          </w:tcPr>
          <w:p w14:paraId="763612E6" w14:textId="77777777" w:rsidR="008F7FF3" w:rsidRPr="00B000C9" w:rsidRDefault="008F7FF3" w:rsidP="009C1AF7">
            <w:pPr>
              <w:pStyle w:val="Normal6"/>
              <w:rPr>
                <w:color w:val="000000" w:themeColor="text1"/>
              </w:rPr>
            </w:pPr>
          </w:p>
        </w:tc>
        <w:tc>
          <w:tcPr>
            <w:tcW w:w="4876" w:type="dxa"/>
            <w:hideMark/>
          </w:tcPr>
          <w:p w14:paraId="137FE5D0" w14:textId="77777777" w:rsidR="008F7FF3" w:rsidRPr="00B000C9" w:rsidRDefault="008F7FF3" w:rsidP="009C1AF7">
            <w:pPr>
              <w:pStyle w:val="Normal6"/>
              <w:rPr>
                <w:color w:val="000000" w:themeColor="text1"/>
                <w:szCs w:val="24"/>
              </w:rPr>
            </w:pPr>
            <w:r w:rsidRPr="00B000C9">
              <w:rPr>
                <w:b/>
                <w:i/>
                <w:color w:val="000000" w:themeColor="text1"/>
                <w:vertAlign w:val="superscript"/>
              </w:rPr>
              <w:t>32в</w:t>
            </w:r>
            <w:r w:rsidRPr="00B000C9">
              <w:rPr>
                <w:b/>
                <w:i/>
                <w:color w:val="000000" w:themeColor="text1"/>
              </w:rPr>
              <w:t xml:space="preserve"> Регламент (ЕО) № 452/2008 на Европейския парламент и на Съвета от 23 април 2008 г. относно изготвянето и развитието на статистика в областта на образованието и обучението през целия живот (ОВ L 145, 4.6.2008 г., стр. 227).</w:t>
            </w:r>
          </w:p>
        </w:tc>
      </w:tr>
    </w:tbl>
    <w:p w14:paraId="13CD9EB9" w14:textId="1DFD77CF" w:rsidR="008F7FF3" w:rsidRPr="00B000C9" w:rsidRDefault="008F7FF3" w:rsidP="008F7FF3">
      <w:pPr>
        <w:rPr>
          <w:color w:val="000000" w:themeColor="text1"/>
        </w:rPr>
      </w:pPr>
      <w:r w:rsidRPr="00B000C9">
        <w:rPr>
          <w:rStyle w:val="HideTWBExt"/>
          <w:noProof w:val="0"/>
        </w:rPr>
        <w:t>&lt;/Amend&gt;</w:t>
      </w:r>
    </w:p>
    <w:p w14:paraId="278708ED" w14:textId="052632D2" w:rsidR="00491464" w:rsidRPr="00B000C9" w:rsidRDefault="00491464" w:rsidP="00491464">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46</w:t>
      </w:r>
      <w:r w:rsidRPr="00B000C9">
        <w:rPr>
          <w:rStyle w:val="HideTWBExt"/>
          <w:b w:val="0"/>
          <w:noProof w:val="0"/>
        </w:rPr>
        <w:t>&lt;/NumAm&gt;</w:t>
      </w:r>
    </w:p>
    <w:p w14:paraId="401DF1E7" w14:textId="77777777" w:rsidR="00AC1B0E" w:rsidRPr="00B000C9" w:rsidRDefault="00AC1B0E" w:rsidP="00AC1B0E">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0393F628" w14:textId="5B8158DF" w:rsidR="00DB49BF" w:rsidRPr="00B000C9" w:rsidRDefault="00491464" w:rsidP="00DB49BF">
      <w:pPr>
        <w:pStyle w:val="NormalBold"/>
        <w:rPr>
          <w:color w:val="000000" w:themeColor="text1"/>
        </w:rPr>
      </w:pPr>
      <w:r w:rsidRPr="00B000C9">
        <w:rPr>
          <w:rStyle w:val="HideTWBExt"/>
          <w:b w:val="0"/>
          <w:noProof w:val="0"/>
        </w:rPr>
        <w:t>&lt;Article&gt;</w:t>
      </w:r>
      <w:r w:rsidRPr="00B000C9">
        <w:rPr>
          <w:color w:val="000000" w:themeColor="text1"/>
        </w:rPr>
        <w:t>Член 1</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4F585404" w14:textId="77777777" w:rsidTr="00C34E3C">
        <w:trPr>
          <w:jc w:val="center"/>
        </w:trPr>
        <w:tc>
          <w:tcPr>
            <w:tcW w:w="9752" w:type="dxa"/>
            <w:gridSpan w:val="2"/>
          </w:tcPr>
          <w:p w14:paraId="5E571F4A" w14:textId="77777777" w:rsidR="00DB49BF" w:rsidRPr="00B000C9" w:rsidRDefault="00DB49BF" w:rsidP="00C34E3C">
            <w:pPr>
              <w:keepNext/>
              <w:rPr>
                <w:color w:val="000000" w:themeColor="text1"/>
              </w:rPr>
            </w:pPr>
          </w:p>
        </w:tc>
      </w:tr>
      <w:tr w:rsidR="00B000C9" w:rsidRPr="00B000C9" w14:paraId="2644CD9C" w14:textId="77777777" w:rsidTr="00C34E3C">
        <w:trPr>
          <w:jc w:val="center"/>
        </w:trPr>
        <w:tc>
          <w:tcPr>
            <w:tcW w:w="4876" w:type="dxa"/>
            <w:hideMark/>
          </w:tcPr>
          <w:p w14:paraId="0A9BFA25" w14:textId="77777777" w:rsidR="00DB49BF" w:rsidRPr="00B000C9" w:rsidRDefault="00DB49BF"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1CD80502" w14:textId="77777777" w:rsidR="00DB49BF" w:rsidRPr="00B000C9" w:rsidRDefault="00DB49BF" w:rsidP="00C34E3C">
            <w:pPr>
              <w:pStyle w:val="ColumnHeading"/>
              <w:rPr>
                <w:color w:val="000000" w:themeColor="text1"/>
              </w:rPr>
            </w:pPr>
            <w:r w:rsidRPr="00B000C9">
              <w:rPr>
                <w:color w:val="000000" w:themeColor="text1"/>
              </w:rPr>
              <w:t>Изменение</w:t>
            </w:r>
          </w:p>
        </w:tc>
      </w:tr>
      <w:tr w:rsidR="00B000C9" w:rsidRPr="00B000C9" w14:paraId="1882E7E3" w14:textId="77777777" w:rsidTr="00C34E3C">
        <w:trPr>
          <w:jc w:val="center"/>
        </w:trPr>
        <w:tc>
          <w:tcPr>
            <w:tcW w:w="4876" w:type="dxa"/>
          </w:tcPr>
          <w:p w14:paraId="38908FC5" w14:textId="77777777" w:rsidR="00DB49BF" w:rsidRPr="00B000C9" w:rsidRDefault="00DB49BF" w:rsidP="00C34E3C">
            <w:pPr>
              <w:pStyle w:val="Normal6"/>
              <w:jc w:val="center"/>
              <w:rPr>
                <w:color w:val="000000" w:themeColor="text1"/>
              </w:rPr>
            </w:pPr>
            <w:r w:rsidRPr="00B000C9">
              <w:rPr>
                <w:color w:val="000000" w:themeColor="text1"/>
              </w:rPr>
              <w:t>Член 1</w:t>
            </w:r>
          </w:p>
        </w:tc>
        <w:tc>
          <w:tcPr>
            <w:tcW w:w="4876" w:type="dxa"/>
          </w:tcPr>
          <w:p w14:paraId="1CE857F4" w14:textId="77777777" w:rsidR="00DB49BF" w:rsidRPr="00B000C9" w:rsidRDefault="00DB49BF" w:rsidP="00C34E3C">
            <w:pPr>
              <w:pStyle w:val="Normal6"/>
              <w:jc w:val="center"/>
              <w:rPr>
                <w:color w:val="000000" w:themeColor="text1"/>
              </w:rPr>
            </w:pPr>
            <w:r w:rsidRPr="00B000C9">
              <w:rPr>
                <w:color w:val="000000" w:themeColor="text1"/>
              </w:rPr>
              <w:t>Член 1</w:t>
            </w:r>
          </w:p>
        </w:tc>
      </w:tr>
      <w:tr w:rsidR="00B000C9" w:rsidRPr="00B000C9" w14:paraId="5EA5AF0F" w14:textId="77777777" w:rsidTr="00C34E3C">
        <w:trPr>
          <w:jc w:val="center"/>
        </w:trPr>
        <w:tc>
          <w:tcPr>
            <w:tcW w:w="4876" w:type="dxa"/>
          </w:tcPr>
          <w:p w14:paraId="7106A470" w14:textId="77777777" w:rsidR="00DB49BF" w:rsidRPr="00B000C9" w:rsidRDefault="00DB49BF" w:rsidP="00C34E3C">
            <w:pPr>
              <w:pStyle w:val="Normal6"/>
              <w:jc w:val="center"/>
              <w:rPr>
                <w:color w:val="000000" w:themeColor="text1"/>
              </w:rPr>
            </w:pPr>
            <w:r w:rsidRPr="00B000C9">
              <w:rPr>
                <w:color w:val="000000" w:themeColor="text1"/>
              </w:rPr>
              <w:t>Предмет</w:t>
            </w:r>
          </w:p>
        </w:tc>
        <w:tc>
          <w:tcPr>
            <w:tcW w:w="4876" w:type="dxa"/>
          </w:tcPr>
          <w:p w14:paraId="26DF46A3" w14:textId="77777777" w:rsidR="00DB49BF" w:rsidRPr="00B000C9" w:rsidRDefault="00DB49BF" w:rsidP="00C34E3C">
            <w:pPr>
              <w:pStyle w:val="Normal6"/>
              <w:jc w:val="center"/>
              <w:rPr>
                <w:color w:val="000000" w:themeColor="text1"/>
              </w:rPr>
            </w:pPr>
            <w:r w:rsidRPr="00B000C9">
              <w:rPr>
                <w:color w:val="000000" w:themeColor="text1"/>
              </w:rPr>
              <w:t>Предмет</w:t>
            </w:r>
          </w:p>
        </w:tc>
      </w:tr>
      <w:tr w:rsidR="00B000C9" w:rsidRPr="00B000C9" w14:paraId="7F8DA4A6" w14:textId="77777777" w:rsidTr="00C34E3C">
        <w:trPr>
          <w:jc w:val="center"/>
        </w:trPr>
        <w:tc>
          <w:tcPr>
            <w:tcW w:w="4876" w:type="dxa"/>
            <w:hideMark/>
          </w:tcPr>
          <w:p w14:paraId="1539B61B" w14:textId="77777777" w:rsidR="00DB49BF" w:rsidRPr="00B000C9" w:rsidRDefault="00DB49BF" w:rsidP="00C34E3C">
            <w:pPr>
              <w:pStyle w:val="Normal6"/>
              <w:rPr>
                <w:color w:val="000000" w:themeColor="text1"/>
              </w:rPr>
            </w:pPr>
            <w:r w:rsidRPr="00B000C9">
              <w:rPr>
                <w:color w:val="000000" w:themeColor="text1"/>
              </w:rPr>
              <w:t>1.</w:t>
            </w:r>
            <w:r w:rsidRPr="00B000C9">
              <w:rPr>
                <w:color w:val="000000" w:themeColor="text1"/>
              </w:rPr>
              <w:tab/>
              <w:t>С настоящия регламент се създава обща рамка за европейските статистически данни за лицата и домакинствата, основани на индивидуални данни, събрани чрез извадки от тези лица и домакинства.</w:t>
            </w:r>
          </w:p>
        </w:tc>
        <w:tc>
          <w:tcPr>
            <w:tcW w:w="4876" w:type="dxa"/>
            <w:hideMark/>
          </w:tcPr>
          <w:p w14:paraId="620BF39C" w14:textId="77777777" w:rsidR="00DB49BF" w:rsidRPr="00B000C9" w:rsidRDefault="00DB49BF" w:rsidP="00C34E3C">
            <w:pPr>
              <w:pStyle w:val="Normal6"/>
              <w:rPr>
                <w:color w:val="000000" w:themeColor="text1"/>
                <w:szCs w:val="24"/>
              </w:rPr>
            </w:pPr>
            <w:r w:rsidRPr="00B000C9">
              <w:rPr>
                <w:color w:val="000000" w:themeColor="text1"/>
              </w:rPr>
              <w:t>1.</w:t>
            </w:r>
            <w:r w:rsidRPr="00B000C9">
              <w:rPr>
                <w:color w:val="000000" w:themeColor="text1"/>
              </w:rPr>
              <w:tab/>
              <w:t>С настоящия регламент се създава обща рамка за европейските статистически данни за лицата и домакинствата, основани на индивидуални данни, събрани чрез извадки от тези лица и домакинства</w:t>
            </w:r>
            <w:r w:rsidRPr="00B000C9">
              <w:rPr>
                <w:b/>
                <w:i/>
                <w:color w:val="000000" w:themeColor="text1"/>
              </w:rPr>
              <w:t xml:space="preserve"> в съответствие с Европейската статистическа програма</w:t>
            </w:r>
            <w:r w:rsidRPr="00B000C9">
              <w:rPr>
                <w:color w:val="000000" w:themeColor="text1"/>
              </w:rPr>
              <w:t>.</w:t>
            </w:r>
          </w:p>
        </w:tc>
      </w:tr>
      <w:tr w:rsidR="00B000C9" w:rsidRPr="00B000C9" w14:paraId="4EE9EA34" w14:textId="77777777" w:rsidTr="00C34E3C">
        <w:trPr>
          <w:jc w:val="center"/>
        </w:trPr>
        <w:tc>
          <w:tcPr>
            <w:tcW w:w="4876" w:type="dxa"/>
          </w:tcPr>
          <w:p w14:paraId="77F2739B" w14:textId="77777777" w:rsidR="00DB49BF" w:rsidRPr="00B000C9" w:rsidRDefault="00DB49BF" w:rsidP="00C34E3C">
            <w:pPr>
              <w:pStyle w:val="Normal6"/>
              <w:rPr>
                <w:color w:val="000000" w:themeColor="text1"/>
              </w:rPr>
            </w:pPr>
            <w:r w:rsidRPr="00B000C9">
              <w:rPr>
                <w:color w:val="000000" w:themeColor="text1"/>
              </w:rPr>
              <w:t>2.</w:t>
            </w:r>
            <w:r w:rsidRPr="00B000C9">
              <w:rPr>
                <w:color w:val="000000" w:themeColor="text1"/>
              </w:rPr>
              <w:tab/>
              <w:t>Настоящият регламент не се прилага по отношение на преброяванията на населението и жилищния фонд, посочени в Регламент (ЕО) № 763/2008</w:t>
            </w:r>
            <w:r w:rsidRPr="00B000C9">
              <w:rPr>
                <w:color w:val="000000" w:themeColor="text1"/>
                <w:vertAlign w:val="superscript"/>
              </w:rPr>
              <w:t>33</w:t>
            </w:r>
            <w:r w:rsidRPr="00B000C9">
              <w:rPr>
                <w:color w:val="000000" w:themeColor="text1"/>
              </w:rPr>
              <w:t>.</w:t>
            </w:r>
          </w:p>
        </w:tc>
        <w:tc>
          <w:tcPr>
            <w:tcW w:w="4876" w:type="dxa"/>
          </w:tcPr>
          <w:p w14:paraId="2B49F287" w14:textId="77777777" w:rsidR="00DB49BF" w:rsidRPr="00B000C9" w:rsidRDefault="00DB49BF" w:rsidP="00C34E3C">
            <w:pPr>
              <w:pStyle w:val="Normal6"/>
              <w:rPr>
                <w:color w:val="000000" w:themeColor="text1"/>
              </w:rPr>
            </w:pPr>
            <w:r w:rsidRPr="00B000C9">
              <w:rPr>
                <w:color w:val="000000" w:themeColor="text1"/>
              </w:rPr>
              <w:t>2.</w:t>
            </w:r>
            <w:r w:rsidRPr="00B000C9">
              <w:rPr>
                <w:color w:val="000000" w:themeColor="text1"/>
              </w:rPr>
              <w:tab/>
              <w:t>Настоящият регламент не се прилага по отношение на преброяванията на населението и жилищния фонд, посочени в Регламент (ЕО) № 763/2008</w:t>
            </w:r>
            <w:r w:rsidRPr="00B000C9">
              <w:rPr>
                <w:color w:val="000000" w:themeColor="text1"/>
                <w:vertAlign w:val="superscript"/>
              </w:rPr>
              <w:t>33</w:t>
            </w:r>
            <w:r w:rsidRPr="00B000C9">
              <w:rPr>
                <w:color w:val="000000" w:themeColor="text1"/>
              </w:rPr>
              <w:t>.</w:t>
            </w:r>
          </w:p>
        </w:tc>
      </w:tr>
      <w:tr w:rsidR="00B000C9" w:rsidRPr="00B000C9" w14:paraId="4DDF4E20" w14:textId="77777777" w:rsidTr="00C34E3C">
        <w:trPr>
          <w:jc w:val="center"/>
        </w:trPr>
        <w:tc>
          <w:tcPr>
            <w:tcW w:w="4876" w:type="dxa"/>
          </w:tcPr>
          <w:p w14:paraId="7ECA9977" w14:textId="77777777" w:rsidR="00DB49BF" w:rsidRPr="00B000C9" w:rsidRDefault="00DB49BF" w:rsidP="00C34E3C">
            <w:pPr>
              <w:pStyle w:val="Normal6"/>
              <w:rPr>
                <w:color w:val="000000" w:themeColor="text1"/>
              </w:rPr>
            </w:pPr>
            <w:r w:rsidRPr="00B000C9">
              <w:rPr>
                <w:color w:val="000000" w:themeColor="text1"/>
              </w:rPr>
              <w:t>__________________</w:t>
            </w:r>
          </w:p>
        </w:tc>
        <w:tc>
          <w:tcPr>
            <w:tcW w:w="4876" w:type="dxa"/>
          </w:tcPr>
          <w:p w14:paraId="3D6E5C7F" w14:textId="77777777" w:rsidR="00DB49BF" w:rsidRPr="00B000C9" w:rsidRDefault="00DB49BF" w:rsidP="00C34E3C">
            <w:pPr>
              <w:pStyle w:val="Normal6"/>
              <w:rPr>
                <w:color w:val="000000" w:themeColor="text1"/>
              </w:rPr>
            </w:pPr>
            <w:r w:rsidRPr="00B000C9">
              <w:rPr>
                <w:color w:val="000000" w:themeColor="text1"/>
              </w:rPr>
              <w:t>__________________</w:t>
            </w:r>
          </w:p>
        </w:tc>
      </w:tr>
      <w:tr w:rsidR="00B000C9" w:rsidRPr="00B000C9" w14:paraId="541BB1E3" w14:textId="77777777" w:rsidTr="00C34E3C">
        <w:trPr>
          <w:jc w:val="center"/>
        </w:trPr>
        <w:tc>
          <w:tcPr>
            <w:tcW w:w="4876" w:type="dxa"/>
          </w:tcPr>
          <w:p w14:paraId="0AC5013D" w14:textId="77777777" w:rsidR="00DB49BF" w:rsidRPr="00B000C9" w:rsidRDefault="00DB49BF" w:rsidP="00C34E3C">
            <w:pPr>
              <w:pStyle w:val="Normal6"/>
              <w:rPr>
                <w:color w:val="000000" w:themeColor="text1"/>
              </w:rPr>
            </w:pPr>
            <w:r w:rsidRPr="00B000C9">
              <w:rPr>
                <w:color w:val="000000" w:themeColor="text1"/>
                <w:vertAlign w:val="superscript"/>
              </w:rPr>
              <w:t>33</w:t>
            </w:r>
            <w:r w:rsidRPr="00B000C9">
              <w:rPr>
                <w:color w:val="000000" w:themeColor="text1"/>
              </w:rPr>
              <w:t xml:space="preserve"> Регламент (ЕО) № 763/2008 на Европейския парламент и на Съвета от 9 юли 2008 година относно преброяването на населението и жилищния фонд (ОВ L 218, 13.8.2008 г., стр. 14). </w:t>
            </w:r>
          </w:p>
        </w:tc>
        <w:tc>
          <w:tcPr>
            <w:tcW w:w="4876" w:type="dxa"/>
          </w:tcPr>
          <w:p w14:paraId="42CD2BF2" w14:textId="77777777" w:rsidR="00DB49BF" w:rsidRPr="00B000C9" w:rsidRDefault="00DB49BF" w:rsidP="00C34E3C">
            <w:pPr>
              <w:pStyle w:val="Normal6"/>
              <w:rPr>
                <w:color w:val="000000" w:themeColor="text1"/>
              </w:rPr>
            </w:pPr>
            <w:r w:rsidRPr="00B000C9">
              <w:rPr>
                <w:color w:val="000000" w:themeColor="text1"/>
                <w:vertAlign w:val="superscript"/>
              </w:rPr>
              <w:t>33</w:t>
            </w:r>
            <w:r w:rsidRPr="00B000C9">
              <w:rPr>
                <w:color w:val="000000" w:themeColor="text1"/>
              </w:rPr>
              <w:t xml:space="preserve"> Регламент (ЕО) № 763/2008 на Европейския парламент и на Съвета от 9 юли 2008 година относно преброяването на населението и жилищния фонд (ОВ L 218, 13.8.2008 г., стр. 14). </w:t>
            </w:r>
          </w:p>
        </w:tc>
      </w:tr>
    </w:tbl>
    <w:p w14:paraId="45843C8A" w14:textId="77777777" w:rsidR="00DB49BF" w:rsidRPr="00B000C9" w:rsidRDefault="00DB49BF" w:rsidP="00DB49BF">
      <w:pPr>
        <w:rPr>
          <w:color w:val="000000" w:themeColor="text1"/>
          <w:szCs w:val="24"/>
        </w:rPr>
      </w:pPr>
      <w:r w:rsidRPr="00B000C9">
        <w:rPr>
          <w:rStyle w:val="HideTWBExt"/>
          <w:noProof w:val="0"/>
        </w:rPr>
        <w:t>&lt;/Amend&gt;</w:t>
      </w:r>
    </w:p>
    <w:p w14:paraId="22B71D58" w14:textId="1DE6D131" w:rsidR="00DB49BF" w:rsidRPr="00B000C9" w:rsidRDefault="00DB49BF" w:rsidP="00DB49BF">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47</w:t>
      </w:r>
      <w:r w:rsidRPr="00B000C9">
        <w:rPr>
          <w:rStyle w:val="HideTWBExt"/>
          <w:b w:val="0"/>
          <w:noProof w:val="0"/>
        </w:rPr>
        <w:t>&lt;/NumAm&gt;</w:t>
      </w:r>
    </w:p>
    <w:p w14:paraId="65ED6C25" w14:textId="77777777" w:rsidR="00DB49BF" w:rsidRPr="00B000C9" w:rsidRDefault="00DB49BF" w:rsidP="00DB49BF">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605AA39A" w14:textId="77777777" w:rsidR="00DB49BF" w:rsidRPr="00B000C9" w:rsidRDefault="00DB49BF" w:rsidP="00DB49BF">
      <w:pPr>
        <w:pStyle w:val="NormalBold"/>
        <w:rPr>
          <w:color w:val="000000" w:themeColor="text1"/>
        </w:rPr>
      </w:pPr>
      <w:r w:rsidRPr="00B000C9">
        <w:rPr>
          <w:rStyle w:val="HideTWBExt"/>
          <w:b w:val="0"/>
          <w:noProof w:val="0"/>
        </w:rPr>
        <w:t>&lt;Article&gt;</w:t>
      </w:r>
      <w:r w:rsidRPr="00B000C9">
        <w:rPr>
          <w:color w:val="000000" w:themeColor="text1"/>
        </w:rPr>
        <w:t>Член 2</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7D4E2903" w14:textId="77777777" w:rsidTr="00C34E3C">
        <w:trPr>
          <w:jc w:val="center"/>
        </w:trPr>
        <w:tc>
          <w:tcPr>
            <w:tcW w:w="9752" w:type="dxa"/>
            <w:gridSpan w:val="2"/>
          </w:tcPr>
          <w:p w14:paraId="104334D2" w14:textId="77777777" w:rsidR="00DB49BF" w:rsidRPr="00B000C9" w:rsidRDefault="00DB49BF" w:rsidP="00C34E3C">
            <w:pPr>
              <w:keepNext/>
              <w:rPr>
                <w:color w:val="000000" w:themeColor="text1"/>
              </w:rPr>
            </w:pPr>
          </w:p>
        </w:tc>
      </w:tr>
      <w:tr w:rsidR="00B000C9" w:rsidRPr="00B000C9" w14:paraId="4B091EA2" w14:textId="77777777" w:rsidTr="00C34E3C">
        <w:trPr>
          <w:jc w:val="center"/>
        </w:trPr>
        <w:tc>
          <w:tcPr>
            <w:tcW w:w="4876" w:type="dxa"/>
            <w:hideMark/>
          </w:tcPr>
          <w:p w14:paraId="3A88584B" w14:textId="77777777" w:rsidR="00DB49BF" w:rsidRPr="00B000C9" w:rsidRDefault="00DB49BF"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1BB006FF" w14:textId="77777777" w:rsidR="00DB49BF" w:rsidRPr="00B000C9" w:rsidRDefault="00DB49BF" w:rsidP="00C34E3C">
            <w:pPr>
              <w:pStyle w:val="ColumnHeading"/>
              <w:rPr>
                <w:color w:val="000000" w:themeColor="text1"/>
              </w:rPr>
            </w:pPr>
            <w:r w:rsidRPr="00B000C9">
              <w:rPr>
                <w:color w:val="000000" w:themeColor="text1"/>
              </w:rPr>
              <w:t>Изменение</w:t>
            </w:r>
          </w:p>
        </w:tc>
      </w:tr>
      <w:tr w:rsidR="00B000C9" w:rsidRPr="00B000C9" w14:paraId="43079DCF" w14:textId="77777777" w:rsidTr="00C34E3C">
        <w:trPr>
          <w:jc w:val="center"/>
        </w:trPr>
        <w:tc>
          <w:tcPr>
            <w:tcW w:w="4876" w:type="dxa"/>
          </w:tcPr>
          <w:p w14:paraId="37E8F6F5" w14:textId="77777777" w:rsidR="00DB49BF" w:rsidRPr="00B000C9" w:rsidRDefault="00DB49BF" w:rsidP="00C34E3C">
            <w:pPr>
              <w:pStyle w:val="Normal6"/>
              <w:jc w:val="center"/>
              <w:rPr>
                <w:color w:val="000000" w:themeColor="text1"/>
              </w:rPr>
            </w:pPr>
            <w:r w:rsidRPr="00B000C9">
              <w:rPr>
                <w:color w:val="000000" w:themeColor="text1"/>
              </w:rPr>
              <w:t>Член 2</w:t>
            </w:r>
          </w:p>
        </w:tc>
        <w:tc>
          <w:tcPr>
            <w:tcW w:w="4876" w:type="dxa"/>
          </w:tcPr>
          <w:p w14:paraId="7F56E121" w14:textId="77777777" w:rsidR="00DB49BF" w:rsidRPr="00B000C9" w:rsidRDefault="00DB49BF" w:rsidP="00C34E3C">
            <w:pPr>
              <w:pStyle w:val="Normal6"/>
              <w:jc w:val="center"/>
              <w:rPr>
                <w:color w:val="000000" w:themeColor="text1"/>
              </w:rPr>
            </w:pPr>
            <w:r w:rsidRPr="00B000C9">
              <w:rPr>
                <w:color w:val="000000" w:themeColor="text1"/>
              </w:rPr>
              <w:t>Член 2</w:t>
            </w:r>
          </w:p>
        </w:tc>
      </w:tr>
      <w:tr w:rsidR="00B000C9" w:rsidRPr="00B000C9" w14:paraId="48B2AA68" w14:textId="77777777" w:rsidTr="00C34E3C">
        <w:trPr>
          <w:jc w:val="center"/>
        </w:trPr>
        <w:tc>
          <w:tcPr>
            <w:tcW w:w="4876" w:type="dxa"/>
          </w:tcPr>
          <w:p w14:paraId="163DDA8E" w14:textId="77777777" w:rsidR="00DB49BF" w:rsidRPr="00B000C9" w:rsidRDefault="00DB49BF" w:rsidP="00C34E3C">
            <w:pPr>
              <w:pStyle w:val="Normal6"/>
              <w:jc w:val="center"/>
              <w:rPr>
                <w:color w:val="000000" w:themeColor="text1"/>
              </w:rPr>
            </w:pPr>
            <w:r w:rsidRPr="00B000C9">
              <w:rPr>
                <w:color w:val="000000" w:themeColor="text1"/>
              </w:rPr>
              <w:t>Определения</w:t>
            </w:r>
          </w:p>
        </w:tc>
        <w:tc>
          <w:tcPr>
            <w:tcW w:w="4876" w:type="dxa"/>
          </w:tcPr>
          <w:p w14:paraId="5DF63095" w14:textId="77777777" w:rsidR="00DB49BF" w:rsidRPr="00B000C9" w:rsidRDefault="00DB49BF" w:rsidP="00C34E3C">
            <w:pPr>
              <w:pStyle w:val="Normal6"/>
              <w:jc w:val="center"/>
              <w:rPr>
                <w:color w:val="000000" w:themeColor="text1"/>
              </w:rPr>
            </w:pPr>
            <w:r w:rsidRPr="00B000C9">
              <w:rPr>
                <w:color w:val="000000" w:themeColor="text1"/>
              </w:rPr>
              <w:t>Определения</w:t>
            </w:r>
          </w:p>
        </w:tc>
      </w:tr>
      <w:tr w:rsidR="00B000C9" w:rsidRPr="00B000C9" w14:paraId="43F8131A" w14:textId="77777777" w:rsidTr="00C34E3C">
        <w:trPr>
          <w:jc w:val="center"/>
        </w:trPr>
        <w:tc>
          <w:tcPr>
            <w:tcW w:w="4876" w:type="dxa"/>
            <w:hideMark/>
          </w:tcPr>
          <w:p w14:paraId="09402F4D" w14:textId="77777777" w:rsidR="00DB49BF" w:rsidRPr="00B000C9" w:rsidRDefault="00DB49BF" w:rsidP="00C34E3C">
            <w:pPr>
              <w:pStyle w:val="Normal6"/>
              <w:rPr>
                <w:color w:val="000000" w:themeColor="text1"/>
              </w:rPr>
            </w:pPr>
            <w:r w:rsidRPr="00B000C9">
              <w:rPr>
                <w:color w:val="000000" w:themeColor="text1"/>
              </w:rPr>
              <w:t>За целите на настоящия регламент се прилагат следните определения:</w:t>
            </w:r>
          </w:p>
        </w:tc>
        <w:tc>
          <w:tcPr>
            <w:tcW w:w="4876" w:type="dxa"/>
            <w:hideMark/>
          </w:tcPr>
          <w:p w14:paraId="7E635670" w14:textId="77777777" w:rsidR="00DB49BF" w:rsidRPr="00B000C9" w:rsidRDefault="00DB49BF" w:rsidP="00C34E3C">
            <w:pPr>
              <w:pStyle w:val="Normal6"/>
              <w:rPr>
                <w:color w:val="000000" w:themeColor="text1"/>
                <w:szCs w:val="24"/>
              </w:rPr>
            </w:pPr>
            <w:r w:rsidRPr="00B000C9">
              <w:rPr>
                <w:color w:val="000000" w:themeColor="text1"/>
              </w:rPr>
              <w:t>За целите на настоящия регламент се прилагат следните определения:</w:t>
            </w:r>
          </w:p>
        </w:tc>
      </w:tr>
      <w:tr w:rsidR="00B000C9" w:rsidRPr="00B000C9" w14:paraId="437762E3" w14:textId="77777777" w:rsidTr="00C34E3C">
        <w:trPr>
          <w:jc w:val="center"/>
        </w:trPr>
        <w:tc>
          <w:tcPr>
            <w:tcW w:w="4876" w:type="dxa"/>
          </w:tcPr>
          <w:p w14:paraId="1F01B592" w14:textId="77777777" w:rsidR="00DB49BF" w:rsidRPr="00B000C9" w:rsidRDefault="00DB49BF" w:rsidP="00C34E3C">
            <w:pPr>
              <w:pStyle w:val="Normal6"/>
              <w:rPr>
                <w:color w:val="000000" w:themeColor="text1"/>
              </w:rPr>
            </w:pPr>
          </w:p>
        </w:tc>
        <w:tc>
          <w:tcPr>
            <w:tcW w:w="4876" w:type="dxa"/>
          </w:tcPr>
          <w:p w14:paraId="1F9F75D0" w14:textId="7CDE4CFA" w:rsidR="00DB49BF" w:rsidRPr="00B000C9" w:rsidRDefault="00C0668D" w:rsidP="00C34E3C">
            <w:pPr>
              <w:pStyle w:val="Normal6"/>
              <w:rPr>
                <w:color w:val="000000" w:themeColor="text1"/>
              </w:rPr>
            </w:pPr>
            <w:r w:rsidRPr="00B000C9">
              <w:rPr>
                <w:b/>
                <w:i/>
                <w:color w:val="000000" w:themeColor="text1"/>
              </w:rPr>
              <w:t>-a)</w:t>
            </w:r>
            <w:r w:rsidRPr="00B000C9">
              <w:rPr>
                <w:b/>
                <w:i/>
                <w:color w:val="000000" w:themeColor="text1"/>
              </w:rPr>
              <w:tab/>
              <w:t>„микроданни“ означава неагрегирани наблюдения или измервания на характеристиките на отделните единици;</w:t>
            </w:r>
          </w:p>
        </w:tc>
      </w:tr>
      <w:tr w:rsidR="00B000C9" w:rsidRPr="00B000C9" w14:paraId="081BD381" w14:textId="77777777" w:rsidTr="00C34E3C">
        <w:trPr>
          <w:jc w:val="center"/>
        </w:trPr>
        <w:tc>
          <w:tcPr>
            <w:tcW w:w="4876" w:type="dxa"/>
          </w:tcPr>
          <w:p w14:paraId="56196C64" w14:textId="77777777" w:rsidR="00DB49BF" w:rsidRPr="00B000C9" w:rsidRDefault="00DB49BF" w:rsidP="00C34E3C">
            <w:pPr>
              <w:pStyle w:val="Normal6"/>
              <w:rPr>
                <w:color w:val="000000" w:themeColor="text1"/>
              </w:rPr>
            </w:pPr>
            <w:r w:rsidRPr="00B000C9">
              <w:rPr>
                <w:color w:val="000000" w:themeColor="text1"/>
              </w:rPr>
              <w:t>а)</w:t>
            </w:r>
            <w:r w:rsidRPr="00B000C9">
              <w:rPr>
                <w:color w:val="000000" w:themeColor="text1"/>
              </w:rPr>
              <w:tab/>
              <w:t xml:space="preserve">„предварително </w:t>
            </w:r>
            <w:r w:rsidRPr="00B000C9">
              <w:rPr>
                <w:b/>
                <w:i/>
                <w:color w:val="000000" w:themeColor="text1"/>
              </w:rPr>
              <w:t>проверени данни или микроданни“</w:t>
            </w:r>
            <w:r w:rsidRPr="00B000C9">
              <w:rPr>
                <w:color w:val="000000" w:themeColor="text1"/>
              </w:rPr>
              <w:t xml:space="preserve"> означава</w:t>
            </w:r>
            <w:r w:rsidRPr="00B000C9">
              <w:rPr>
                <w:b/>
                <w:i/>
                <w:color w:val="000000" w:themeColor="text1"/>
              </w:rPr>
              <w:t xml:space="preserve"> данни или микроданни,</w:t>
            </w:r>
            <w:r w:rsidRPr="00B000C9">
              <w:rPr>
                <w:color w:val="000000" w:themeColor="text1"/>
              </w:rPr>
              <w:t xml:space="preserve"> проверени от държавите членки въз основа на договорени общи правила за валидиране;</w:t>
            </w:r>
          </w:p>
        </w:tc>
        <w:tc>
          <w:tcPr>
            <w:tcW w:w="4876" w:type="dxa"/>
          </w:tcPr>
          <w:p w14:paraId="28600E93" w14:textId="77777777" w:rsidR="00DB49BF" w:rsidRPr="00B000C9" w:rsidRDefault="00DB49BF" w:rsidP="00C34E3C">
            <w:pPr>
              <w:pStyle w:val="Normal6"/>
              <w:rPr>
                <w:b/>
                <w:i/>
                <w:color w:val="000000" w:themeColor="text1"/>
              </w:rPr>
            </w:pPr>
            <w:r w:rsidRPr="00B000C9">
              <w:rPr>
                <w:color w:val="000000" w:themeColor="text1"/>
              </w:rPr>
              <w:t>а)</w:t>
            </w:r>
            <w:r w:rsidRPr="00B000C9">
              <w:rPr>
                <w:color w:val="000000" w:themeColor="text1"/>
              </w:rPr>
              <w:tab/>
              <w:t xml:space="preserve">„предварително </w:t>
            </w:r>
            <w:r w:rsidRPr="00B000C9">
              <w:rPr>
                <w:b/>
                <w:i/>
                <w:color w:val="000000" w:themeColor="text1"/>
              </w:rPr>
              <w:t>проверени“</w:t>
            </w:r>
            <w:r w:rsidRPr="00B000C9">
              <w:rPr>
                <w:color w:val="000000" w:themeColor="text1"/>
              </w:rPr>
              <w:t xml:space="preserve"> означава проверени от държавите членки въз основа на договорени общи правила за валидиране;</w:t>
            </w:r>
          </w:p>
        </w:tc>
      </w:tr>
      <w:tr w:rsidR="00B000C9" w:rsidRPr="00B000C9" w14:paraId="62CA0F17" w14:textId="77777777" w:rsidTr="00C34E3C">
        <w:trPr>
          <w:jc w:val="center"/>
        </w:trPr>
        <w:tc>
          <w:tcPr>
            <w:tcW w:w="4876" w:type="dxa"/>
          </w:tcPr>
          <w:p w14:paraId="2E8DB4E3" w14:textId="77777777" w:rsidR="00DB49BF" w:rsidRPr="00B000C9" w:rsidRDefault="00DB49BF" w:rsidP="00C34E3C">
            <w:pPr>
              <w:pStyle w:val="Normal6"/>
              <w:rPr>
                <w:color w:val="000000" w:themeColor="text1"/>
              </w:rPr>
            </w:pPr>
            <w:r w:rsidRPr="00B000C9">
              <w:rPr>
                <w:color w:val="000000" w:themeColor="text1"/>
              </w:rPr>
              <w:t>б)</w:t>
            </w:r>
            <w:r w:rsidRPr="00B000C9">
              <w:rPr>
                <w:color w:val="000000" w:themeColor="text1"/>
              </w:rPr>
              <w:tab/>
              <w:t xml:space="preserve">„област“ означава един или няколко масива от данни, организирани </w:t>
            </w:r>
            <w:r w:rsidRPr="00B000C9">
              <w:rPr>
                <w:b/>
                <w:i/>
                <w:color w:val="000000" w:themeColor="text1"/>
              </w:rPr>
              <w:t>с цел</w:t>
            </w:r>
            <w:r w:rsidRPr="00B000C9">
              <w:rPr>
                <w:color w:val="000000" w:themeColor="text1"/>
              </w:rPr>
              <w:t xml:space="preserve"> обхващане на конкретни теми;</w:t>
            </w:r>
          </w:p>
        </w:tc>
        <w:tc>
          <w:tcPr>
            <w:tcW w:w="4876" w:type="dxa"/>
          </w:tcPr>
          <w:p w14:paraId="0D6124B6" w14:textId="77777777" w:rsidR="00DB49BF" w:rsidRPr="00B000C9" w:rsidRDefault="00DB49BF" w:rsidP="00C34E3C">
            <w:pPr>
              <w:pStyle w:val="Normal6"/>
              <w:rPr>
                <w:color w:val="000000" w:themeColor="text1"/>
              </w:rPr>
            </w:pPr>
            <w:r w:rsidRPr="00B000C9">
              <w:rPr>
                <w:color w:val="000000" w:themeColor="text1"/>
              </w:rPr>
              <w:t>б)</w:t>
            </w:r>
            <w:r w:rsidRPr="00B000C9">
              <w:rPr>
                <w:color w:val="000000" w:themeColor="text1"/>
              </w:rPr>
              <w:tab/>
              <w:t xml:space="preserve">„област“ означава един или няколко масива от данни, организирани </w:t>
            </w:r>
            <w:r w:rsidRPr="00B000C9">
              <w:rPr>
                <w:b/>
                <w:i/>
                <w:color w:val="000000" w:themeColor="text1"/>
              </w:rPr>
              <w:t>за</w:t>
            </w:r>
            <w:r w:rsidRPr="00B000C9">
              <w:rPr>
                <w:color w:val="000000" w:themeColor="text1"/>
              </w:rPr>
              <w:t xml:space="preserve"> обхващане на конкретни теми;</w:t>
            </w:r>
          </w:p>
        </w:tc>
      </w:tr>
      <w:tr w:rsidR="00B000C9" w:rsidRPr="00B000C9" w14:paraId="34FC83B3" w14:textId="77777777" w:rsidTr="00C34E3C">
        <w:trPr>
          <w:jc w:val="center"/>
        </w:trPr>
        <w:tc>
          <w:tcPr>
            <w:tcW w:w="4876" w:type="dxa"/>
          </w:tcPr>
          <w:p w14:paraId="7CB1CF4D" w14:textId="77777777" w:rsidR="00DB49BF" w:rsidRPr="00B000C9" w:rsidRDefault="00DB49BF" w:rsidP="00C34E3C">
            <w:pPr>
              <w:pStyle w:val="Normal6"/>
              <w:rPr>
                <w:color w:val="000000" w:themeColor="text1"/>
              </w:rPr>
            </w:pPr>
            <w:r w:rsidRPr="00B000C9">
              <w:rPr>
                <w:color w:val="000000" w:themeColor="text1"/>
              </w:rPr>
              <w:t>в)</w:t>
            </w:r>
            <w:r w:rsidRPr="00B000C9">
              <w:rPr>
                <w:color w:val="000000" w:themeColor="text1"/>
              </w:rPr>
              <w:tab/>
              <w:t>„единица на наблюдение“ означава идентифицируема единица, за която могат да бъдат получени данни;</w:t>
            </w:r>
          </w:p>
        </w:tc>
        <w:tc>
          <w:tcPr>
            <w:tcW w:w="4876" w:type="dxa"/>
          </w:tcPr>
          <w:p w14:paraId="4C6AB708" w14:textId="77777777" w:rsidR="00DB49BF" w:rsidRPr="00B000C9" w:rsidRDefault="00DB49BF" w:rsidP="00C34E3C">
            <w:pPr>
              <w:pStyle w:val="Normal6"/>
              <w:rPr>
                <w:color w:val="000000" w:themeColor="text1"/>
              </w:rPr>
            </w:pPr>
            <w:r w:rsidRPr="00B000C9">
              <w:rPr>
                <w:color w:val="000000" w:themeColor="text1"/>
              </w:rPr>
              <w:t>в)</w:t>
            </w:r>
            <w:r w:rsidRPr="00B000C9">
              <w:rPr>
                <w:color w:val="000000" w:themeColor="text1"/>
              </w:rPr>
              <w:tab/>
              <w:t>„единица на наблюдение“ означава идентифицируема единица, за която могат да бъдат получени данни;</w:t>
            </w:r>
          </w:p>
        </w:tc>
      </w:tr>
      <w:tr w:rsidR="00B000C9" w:rsidRPr="00B000C9" w14:paraId="4D7D2F61" w14:textId="77777777" w:rsidTr="00C34E3C">
        <w:trPr>
          <w:jc w:val="center"/>
        </w:trPr>
        <w:tc>
          <w:tcPr>
            <w:tcW w:w="4876" w:type="dxa"/>
          </w:tcPr>
          <w:p w14:paraId="5655430B" w14:textId="77777777" w:rsidR="00DB49BF" w:rsidRPr="00B000C9" w:rsidRDefault="00DB49BF" w:rsidP="00C34E3C">
            <w:pPr>
              <w:pStyle w:val="Normal6"/>
              <w:rPr>
                <w:color w:val="000000" w:themeColor="text1"/>
              </w:rPr>
            </w:pPr>
            <w:r w:rsidRPr="00B000C9">
              <w:rPr>
                <w:color w:val="000000" w:themeColor="text1"/>
              </w:rPr>
              <w:t>г)</w:t>
            </w:r>
            <w:r w:rsidRPr="00B000C9">
              <w:rPr>
                <w:color w:val="000000" w:themeColor="text1"/>
              </w:rPr>
              <w:tab/>
              <w:t>„тема“ означава съдържанието на информацията, която трябва да бъде събрана за единиците на наблюдение, като всяка тема обхваща няколко подробни теми;</w:t>
            </w:r>
          </w:p>
        </w:tc>
        <w:tc>
          <w:tcPr>
            <w:tcW w:w="4876" w:type="dxa"/>
          </w:tcPr>
          <w:p w14:paraId="1FF9CEBF" w14:textId="77777777" w:rsidR="00DB49BF" w:rsidRPr="00B000C9" w:rsidRDefault="00DB49BF" w:rsidP="00C34E3C">
            <w:pPr>
              <w:pStyle w:val="Normal6"/>
              <w:rPr>
                <w:color w:val="000000" w:themeColor="text1"/>
              </w:rPr>
            </w:pPr>
            <w:r w:rsidRPr="00B000C9">
              <w:rPr>
                <w:color w:val="000000" w:themeColor="text1"/>
              </w:rPr>
              <w:t>г)</w:t>
            </w:r>
            <w:r w:rsidRPr="00B000C9">
              <w:rPr>
                <w:color w:val="000000" w:themeColor="text1"/>
              </w:rPr>
              <w:tab/>
              <w:t>„тема“ означава съдържанието на информацията, която трябва да бъде събрана за единиците на наблюдение, като всяка тема обхваща няколко подробни теми;</w:t>
            </w:r>
          </w:p>
        </w:tc>
      </w:tr>
      <w:tr w:rsidR="00B000C9" w:rsidRPr="00B000C9" w14:paraId="4AA1F18F" w14:textId="77777777" w:rsidTr="00C34E3C">
        <w:trPr>
          <w:jc w:val="center"/>
        </w:trPr>
        <w:tc>
          <w:tcPr>
            <w:tcW w:w="4876" w:type="dxa"/>
          </w:tcPr>
          <w:p w14:paraId="568F8CB4" w14:textId="77777777" w:rsidR="00DB49BF" w:rsidRPr="00B000C9" w:rsidRDefault="00DB49BF" w:rsidP="00C34E3C">
            <w:pPr>
              <w:pStyle w:val="Normal6"/>
              <w:rPr>
                <w:color w:val="000000" w:themeColor="text1"/>
              </w:rPr>
            </w:pPr>
            <w:r w:rsidRPr="00B000C9">
              <w:rPr>
                <w:color w:val="000000" w:themeColor="text1"/>
              </w:rPr>
              <w:t>д)</w:t>
            </w:r>
            <w:r w:rsidRPr="00B000C9">
              <w:rPr>
                <w:color w:val="000000" w:themeColor="text1"/>
              </w:rPr>
              <w:tab/>
              <w:t>„административни записи“ означава данни, генерирани от нестатистически източник</w:t>
            </w:r>
            <w:r w:rsidRPr="00B000C9">
              <w:rPr>
                <w:b/>
                <w:i/>
                <w:color w:val="000000" w:themeColor="text1"/>
              </w:rPr>
              <w:t>,</w:t>
            </w:r>
            <w:r w:rsidRPr="00B000C9">
              <w:rPr>
                <w:color w:val="000000" w:themeColor="text1"/>
              </w:rPr>
              <w:t xml:space="preserve"> обикновено</w:t>
            </w:r>
            <w:r w:rsidRPr="00B000C9">
              <w:rPr>
                <w:b/>
                <w:i/>
                <w:color w:val="000000" w:themeColor="text1"/>
              </w:rPr>
              <w:t xml:space="preserve"> публичен орган</w:t>
            </w:r>
            <w:r w:rsidRPr="00B000C9">
              <w:rPr>
                <w:color w:val="000000" w:themeColor="text1"/>
              </w:rPr>
              <w:t xml:space="preserve">, </w:t>
            </w:r>
            <w:r w:rsidRPr="00B000C9">
              <w:rPr>
                <w:b/>
                <w:i/>
                <w:color w:val="000000" w:themeColor="text1"/>
              </w:rPr>
              <w:t>целта на който не е да изготвя статистически данни</w:t>
            </w:r>
            <w:r w:rsidRPr="00B000C9">
              <w:rPr>
                <w:color w:val="000000" w:themeColor="text1"/>
              </w:rPr>
              <w:t xml:space="preserve">, за </w:t>
            </w:r>
            <w:r w:rsidRPr="00B000C9">
              <w:rPr>
                <w:b/>
                <w:i/>
                <w:color w:val="000000" w:themeColor="text1"/>
              </w:rPr>
              <w:t>собствените цели на този орган</w:t>
            </w:r>
            <w:r w:rsidRPr="00B000C9">
              <w:rPr>
                <w:color w:val="000000" w:themeColor="text1"/>
              </w:rPr>
              <w:t>;</w:t>
            </w:r>
          </w:p>
        </w:tc>
        <w:tc>
          <w:tcPr>
            <w:tcW w:w="4876" w:type="dxa"/>
          </w:tcPr>
          <w:p w14:paraId="5C15C7E1" w14:textId="77777777" w:rsidR="00DB49BF" w:rsidRPr="00B000C9" w:rsidRDefault="00DB49BF" w:rsidP="00C34E3C">
            <w:pPr>
              <w:pStyle w:val="Normal6"/>
              <w:rPr>
                <w:color w:val="000000" w:themeColor="text1"/>
              </w:rPr>
            </w:pPr>
            <w:r w:rsidRPr="00B000C9">
              <w:rPr>
                <w:color w:val="000000" w:themeColor="text1"/>
              </w:rPr>
              <w:t>д)</w:t>
            </w:r>
            <w:r w:rsidRPr="00B000C9">
              <w:rPr>
                <w:color w:val="000000" w:themeColor="text1"/>
              </w:rPr>
              <w:tab/>
              <w:t xml:space="preserve">„административни записи“ означава данни, генерирани от нестатистически източник </w:t>
            </w:r>
            <w:r w:rsidRPr="00B000C9">
              <w:rPr>
                <w:b/>
                <w:i/>
                <w:color w:val="000000" w:themeColor="text1"/>
              </w:rPr>
              <w:t>(</w:t>
            </w:r>
            <w:r w:rsidRPr="00B000C9">
              <w:rPr>
                <w:color w:val="000000" w:themeColor="text1"/>
              </w:rPr>
              <w:t xml:space="preserve">обикновено, </w:t>
            </w:r>
            <w:r w:rsidRPr="00B000C9">
              <w:rPr>
                <w:b/>
                <w:i/>
                <w:color w:val="000000" w:themeColor="text1"/>
              </w:rPr>
              <w:t>но невинаги публичен орган)</w:t>
            </w:r>
            <w:r w:rsidRPr="00B000C9">
              <w:rPr>
                <w:color w:val="000000" w:themeColor="text1"/>
              </w:rPr>
              <w:t xml:space="preserve">, за </w:t>
            </w:r>
            <w:r w:rsidRPr="00B000C9">
              <w:rPr>
                <w:b/>
                <w:i/>
                <w:color w:val="000000" w:themeColor="text1"/>
              </w:rPr>
              <w:t>други, нестатистически цели</w:t>
            </w:r>
            <w:r w:rsidRPr="00B000C9">
              <w:rPr>
                <w:color w:val="000000" w:themeColor="text1"/>
              </w:rPr>
              <w:t>;</w:t>
            </w:r>
          </w:p>
        </w:tc>
      </w:tr>
      <w:tr w:rsidR="00B000C9" w:rsidRPr="00B000C9" w14:paraId="191DE345" w14:textId="77777777" w:rsidTr="00C34E3C">
        <w:trPr>
          <w:jc w:val="center"/>
        </w:trPr>
        <w:tc>
          <w:tcPr>
            <w:tcW w:w="4876" w:type="dxa"/>
          </w:tcPr>
          <w:p w14:paraId="41BCC73A" w14:textId="77777777" w:rsidR="00DB49BF" w:rsidRPr="00B000C9" w:rsidRDefault="00DB49BF" w:rsidP="00C34E3C">
            <w:pPr>
              <w:pStyle w:val="Normal6"/>
              <w:rPr>
                <w:color w:val="000000" w:themeColor="text1"/>
              </w:rPr>
            </w:pPr>
            <w:r w:rsidRPr="00B000C9">
              <w:rPr>
                <w:color w:val="000000" w:themeColor="text1"/>
              </w:rPr>
              <w:t>е)</w:t>
            </w:r>
            <w:r w:rsidRPr="00B000C9">
              <w:rPr>
                <w:color w:val="000000" w:themeColor="text1"/>
              </w:rPr>
              <w:tab/>
              <w:t>„специфична тема“ означава теми, които са от особен интерес за потребителите в конкретен момент, но не са включени в постоянните масиви от данни;</w:t>
            </w:r>
          </w:p>
        </w:tc>
        <w:tc>
          <w:tcPr>
            <w:tcW w:w="4876" w:type="dxa"/>
          </w:tcPr>
          <w:p w14:paraId="0233D277" w14:textId="77777777" w:rsidR="00DB49BF" w:rsidRPr="00B000C9" w:rsidRDefault="00DB49BF" w:rsidP="00C34E3C">
            <w:pPr>
              <w:pStyle w:val="Normal6"/>
              <w:rPr>
                <w:color w:val="000000" w:themeColor="text1"/>
              </w:rPr>
            </w:pPr>
            <w:r w:rsidRPr="00B000C9">
              <w:rPr>
                <w:color w:val="000000" w:themeColor="text1"/>
              </w:rPr>
              <w:t>е)</w:t>
            </w:r>
            <w:r w:rsidRPr="00B000C9">
              <w:rPr>
                <w:color w:val="000000" w:themeColor="text1"/>
              </w:rPr>
              <w:tab/>
              <w:t>„специфична тема“ означава теми, които са от особен интерес за потребителите в конкретен момент, но не са включени в постоянните масиви от данни;</w:t>
            </w:r>
          </w:p>
        </w:tc>
      </w:tr>
      <w:tr w:rsidR="00B000C9" w:rsidRPr="00B000C9" w14:paraId="23E2763F" w14:textId="77777777" w:rsidTr="00C34E3C">
        <w:trPr>
          <w:jc w:val="center"/>
        </w:trPr>
        <w:tc>
          <w:tcPr>
            <w:tcW w:w="4876" w:type="dxa"/>
          </w:tcPr>
          <w:p w14:paraId="2AA47ED9" w14:textId="77777777" w:rsidR="00DB49BF" w:rsidRPr="00B000C9" w:rsidRDefault="00DB49BF" w:rsidP="00C34E3C">
            <w:pPr>
              <w:pStyle w:val="Normal6"/>
              <w:rPr>
                <w:color w:val="000000" w:themeColor="text1"/>
              </w:rPr>
            </w:pPr>
            <w:r w:rsidRPr="00B000C9">
              <w:rPr>
                <w:color w:val="000000" w:themeColor="text1"/>
              </w:rPr>
              <w:t>ж)</w:t>
            </w:r>
            <w:r w:rsidRPr="00B000C9">
              <w:rPr>
                <w:color w:val="000000" w:themeColor="text1"/>
              </w:rPr>
              <w:tab/>
              <w:t>„основен показател“ означава широко използвана информация, която служи за наблюдение на главна цел на дадена политика на ЕС</w:t>
            </w:r>
            <w:r w:rsidRPr="00B000C9">
              <w:rPr>
                <w:b/>
                <w:i/>
                <w:color w:val="000000" w:themeColor="text1"/>
              </w:rPr>
              <w:t>.</w:t>
            </w:r>
          </w:p>
        </w:tc>
        <w:tc>
          <w:tcPr>
            <w:tcW w:w="4876" w:type="dxa"/>
          </w:tcPr>
          <w:p w14:paraId="03A31ED5" w14:textId="77777777" w:rsidR="00DB49BF" w:rsidRPr="00B000C9" w:rsidRDefault="00DB49BF" w:rsidP="00C34E3C">
            <w:pPr>
              <w:pStyle w:val="Normal6"/>
              <w:rPr>
                <w:color w:val="000000" w:themeColor="text1"/>
              </w:rPr>
            </w:pPr>
            <w:r w:rsidRPr="00B000C9">
              <w:rPr>
                <w:color w:val="000000" w:themeColor="text1"/>
              </w:rPr>
              <w:t>ж)</w:t>
            </w:r>
            <w:r w:rsidRPr="00B000C9">
              <w:rPr>
                <w:color w:val="000000" w:themeColor="text1"/>
              </w:rPr>
              <w:tab/>
              <w:t>„основен показател“ означава широко използвана информация, която служи за наблюдение на главна цел на дадена политика на ЕС</w:t>
            </w:r>
            <w:r w:rsidRPr="00B000C9">
              <w:rPr>
                <w:b/>
                <w:i/>
                <w:color w:val="000000" w:themeColor="text1"/>
              </w:rPr>
              <w:t>;</w:t>
            </w:r>
          </w:p>
        </w:tc>
      </w:tr>
      <w:tr w:rsidR="00B000C9" w:rsidRPr="00B000C9" w14:paraId="42C4D457" w14:textId="77777777" w:rsidTr="00C34E3C">
        <w:trPr>
          <w:jc w:val="center"/>
        </w:trPr>
        <w:tc>
          <w:tcPr>
            <w:tcW w:w="4876" w:type="dxa"/>
          </w:tcPr>
          <w:p w14:paraId="41DF1073" w14:textId="77777777" w:rsidR="00DB49BF" w:rsidRPr="00B000C9" w:rsidRDefault="00DB49BF" w:rsidP="00C34E3C">
            <w:pPr>
              <w:pStyle w:val="Normal6"/>
              <w:rPr>
                <w:color w:val="000000" w:themeColor="text1"/>
              </w:rPr>
            </w:pPr>
          </w:p>
        </w:tc>
        <w:tc>
          <w:tcPr>
            <w:tcW w:w="4876" w:type="dxa"/>
          </w:tcPr>
          <w:p w14:paraId="2586E325" w14:textId="35CB61BD" w:rsidR="00DB49BF" w:rsidRPr="00B000C9" w:rsidRDefault="00DB49BF" w:rsidP="00C34E3C">
            <w:pPr>
              <w:pStyle w:val="Normal6"/>
              <w:rPr>
                <w:color w:val="000000" w:themeColor="text1"/>
              </w:rPr>
            </w:pPr>
            <w:r w:rsidRPr="00B000C9">
              <w:rPr>
                <w:b/>
                <w:i/>
                <w:color w:val="000000" w:themeColor="text1"/>
              </w:rPr>
              <w:t>жа)</w:t>
            </w:r>
            <w:r w:rsidRPr="00B000C9">
              <w:rPr>
                <w:b/>
                <w:i/>
                <w:color w:val="000000" w:themeColor="text1"/>
              </w:rPr>
              <w:tab/>
              <w:t>„метаданни“ означава информация, която е необходима, за да могат да се използват и тълкуват статистическите данни, и която описва данните по структуриран начин, като дава определения на предмети като население, обекти, променливи, методология и качество, и информация за тях;</w:t>
            </w:r>
          </w:p>
        </w:tc>
      </w:tr>
      <w:tr w:rsidR="00B000C9" w:rsidRPr="00B000C9" w14:paraId="01DC9384" w14:textId="77777777" w:rsidTr="00C34E3C">
        <w:trPr>
          <w:jc w:val="center"/>
        </w:trPr>
        <w:tc>
          <w:tcPr>
            <w:tcW w:w="4876" w:type="dxa"/>
          </w:tcPr>
          <w:p w14:paraId="1412D58A" w14:textId="77777777" w:rsidR="00DB49BF" w:rsidRPr="00B000C9" w:rsidRDefault="00DB49BF" w:rsidP="00C34E3C">
            <w:pPr>
              <w:pStyle w:val="Normal6"/>
              <w:rPr>
                <w:color w:val="000000" w:themeColor="text1"/>
              </w:rPr>
            </w:pPr>
          </w:p>
        </w:tc>
        <w:tc>
          <w:tcPr>
            <w:tcW w:w="4876" w:type="dxa"/>
          </w:tcPr>
          <w:p w14:paraId="3196D0FF" w14:textId="00AB97E2" w:rsidR="00DB49BF" w:rsidRPr="00B000C9" w:rsidRDefault="00DB49BF" w:rsidP="00C34E3C">
            <w:pPr>
              <w:pStyle w:val="Normal6"/>
              <w:rPr>
                <w:b/>
                <w:i/>
                <w:color w:val="000000" w:themeColor="text1"/>
              </w:rPr>
            </w:pPr>
            <w:r w:rsidRPr="00B000C9">
              <w:rPr>
                <w:b/>
                <w:i/>
                <w:color w:val="000000" w:themeColor="text1"/>
              </w:rPr>
              <w:t>жб)</w:t>
            </w:r>
            <w:r w:rsidRPr="00B000C9">
              <w:rPr>
                <w:b/>
                <w:i/>
                <w:color w:val="000000" w:themeColor="text1"/>
              </w:rPr>
              <w:tab/>
              <w:t>„доклад относно качеството“ означава доклад, предаващ информация относно всички измерения на качеството на статистическия продукт или процес;</w:t>
            </w:r>
          </w:p>
        </w:tc>
      </w:tr>
      <w:tr w:rsidR="00B000C9" w:rsidRPr="00B000C9" w14:paraId="7ED791E5" w14:textId="77777777" w:rsidTr="00C34E3C">
        <w:trPr>
          <w:jc w:val="center"/>
        </w:trPr>
        <w:tc>
          <w:tcPr>
            <w:tcW w:w="4876" w:type="dxa"/>
          </w:tcPr>
          <w:p w14:paraId="0613F05F" w14:textId="77777777" w:rsidR="00DB49BF" w:rsidRPr="00B000C9" w:rsidRDefault="00DB49BF" w:rsidP="00C34E3C">
            <w:pPr>
              <w:pStyle w:val="Normal6"/>
              <w:rPr>
                <w:color w:val="000000" w:themeColor="text1"/>
              </w:rPr>
            </w:pPr>
          </w:p>
        </w:tc>
        <w:tc>
          <w:tcPr>
            <w:tcW w:w="4876" w:type="dxa"/>
          </w:tcPr>
          <w:p w14:paraId="45F90F95" w14:textId="092DC2FE" w:rsidR="00DB49BF" w:rsidRPr="00B000C9" w:rsidRDefault="00DB49BF" w:rsidP="00C34E3C">
            <w:pPr>
              <w:pStyle w:val="Normal6"/>
              <w:rPr>
                <w:b/>
                <w:i/>
                <w:color w:val="000000" w:themeColor="text1"/>
              </w:rPr>
            </w:pPr>
            <w:r w:rsidRPr="00B000C9">
              <w:rPr>
                <w:b/>
                <w:i/>
                <w:color w:val="000000" w:themeColor="text1"/>
              </w:rPr>
              <w:t>жв)</w:t>
            </w:r>
            <w:r w:rsidRPr="00B000C9">
              <w:rPr>
                <w:b/>
                <w:i/>
                <w:color w:val="000000" w:themeColor="text1"/>
              </w:rPr>
              <w:tab/>
              <w:t>„рамки на извадките“ означава списък, карта или друга спецификация на единиците, които определят населението, на което да се направи пълен списък или от което да се определи извадка;</w:t>
            </w:r>
          </w:p>
        </w:tc>
      </w:tr>
      <w:tr w:rsidR="00B000C9" w:rsidRPr="00B000C9" w14:paraId="45E100F9" w14:textId="77777777" w:rsidTr="00C34E3C">
        <w:trPr>
          <w:jc w:val="center"/>
        </w:trPr>
        <w:tc>
          <w:tcPr>
            <w:tcW w:w="4876" w:type="dxa"/>
          </w:tcPr>
          <w:p w14:paraId="5B903C23" w14:textId="77777777" w:rsidR="00973176" w:rsidRPr="00B000C9" w:rsidRDefault="00973176" w:rsidP="00C34E3C">
            <w:pPr>
              <w:pStyle w:val="Normal6"/>
              <w:rPr>
                <w:color w:val="000000" w:themeColor="text1"/>
              </w:rPr>
            </w:pPr>
          </w:p>
        </w:tc>
        <w:tc>
          <w:tcPr>
            <w:tcW w:w="4876" w:type="dxa"/>
          </w:tcPr>
          <w:p w14:paraId="475FEBAC" w14:textId="4B303D45" w:rsidR="00973176" w:rsidRPr="00B000C9" w:rsidRDefault="00973176" w:rsidP="00C34E3C">
            <w:pPr>
              <w:pStyle w:val="Normal6"/>
              <w:rPr>
                <w:b/>
                <w:i/>
                <w:color w:val="000000" w:themeColor="text1"/>
              </w:rPr>
            </w:pPr>
            <w:r w:rsidRPr="00B000C9">
              <w:rPr>
                <w:b/>
                <w:bCs/>
                <w:i/>
                <w:iCs/>
                <w:color w:val="000000" w:themeColor="text1"/>
              </w:rPr>
              <w:t>жг)</w:t>
            </w:r>
            <w:r w:rsidRPr="00B000C9">
              <w:rPr>
                <w:b/>
                <w:i/>
                <w:color w:val="000000" w:themeColor="text1"/>
              </w:rPr>
              <w:tab/>
              <w:t>„частно домакинство“ означава лице, живеещо самостоятелно, или група лица, които живеят заедно и си осигуряват средства за препитание</w:t>
            </w:r>
            <w:r w:rsidRPr="00B000C9">
              <w:rPr>
                <w:color w:val="000000" w:themeColor="text1"/>
              </w:rPr>
              <w:t>.</w:t>
            </w:r>
          </w:p>
        </w:tc>
      </w:tr>
    </w:tbl>
    <w:p w14:paraId="2F04F9C0" w14:textId="77777777" w:rsidR="00DB49BF" w:rsidRPr="00B000C9" w:rsidRDefault="00DB49BF" w:rsidP="00DB49BF">
      <w:pPr>
        <w:rPr>
          <w:color w:val="000000" w:themeColor="text1"/>
          <w:szCs w:val="24"/>
        </w:rPr>
      </w:pPr>
      <w:r w:rsidRPr="00B000C9">
        <w:rPr>
          <w:rStyle w:val="HideTWBExt"/>
          <w:noProof w:val="0"/>
        </w:rPr>
        <w:t>&lt;/Amend&gt;</w:t>
      </w:r>
    </w:p>
    <w:p w14:paraId="503D3A91" w14:textId="5C5B3472" w:rsidR="00C34E3C" w:rsidRPr="00B000C9" w:rsidRDefault="00C34E3C" w:rsidP="00C34E3C">
      <w:pPr>
        <w:pStyle w:val="AMNumberTabs"/>
        <w:keepNext/>
        <w:rPr>
          <w:color w:val="000000" w:themeColor="text1"/>
        </w:rPr>
      </w:pPr>
      <w:bookmarkStart w:id="2" w:name="DocEPTmp2"/>
      <w:bookmarkEnd w:id="2"/>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48</w:t>
      </w:r>
      <w:r w:rsidRPr="00B000C9">
        <w:rPr>
          <w:rStyle w:val="HideTWBExt"/>
          <w:b w:val="0"/>
          <w:noProof w:val="0"/>
        </w:rPr>
        <w:t>&lt;/NumAm&gt;</w:t>
      </w:r>
    </w:p>
    <w:p w14:paraId="57FCA5C4" w14:textId="77777777" w:rsidR="00C34E3C" w:rsidRPr="00B000C9" w:rsidRDefault="00C34E3C" w:rsidP="00C34E3C">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127028EC" w14:textId="77777777" w:rsidR="00C34E3C" w:rsidRPr="00B000C9" w:rsidRDefault="00C34E3C" w:rsidP="00C34E3C">
      <w:pPr>
        <w:pStyle w:val="NormalBold"/>
        <w:rPr>
          <w:color w:val="000000" w:themeColor="text1"/>
        </w:rPr>
      </w:pPr>
      <w:r w:rsidRPr="00B000C9">
        <w:rPr>
          <w:rStyle w:val="HideTWBExt"/>
          <w:b w:val="0"/>
          <w:noProof w:val="0"/>
        </w:rPr>
        <w:t>&lt;Article&gt;</w:t>
      </w:r>
      <w:r w:rsidRPr="00B000C9">
        <w:rPr>
          <w:color w:val="000000" w:themeColor="text1"/>
        </w:rPr>
        <w:t>Член 3</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3E047A27" w14:textId="77777777" w:rsidTr="00C34E3C">
        <w:trPr>
          <w:jc w:val="center"/>
        </w:trPr>
        <w:tc>
          <w:tcPr>
            <w:tcW w:w="9752" w:type="dxa"/>
            <w:gridSpan w:val="2"/>
          </w:tcPr>
          <w:p w14:paraId="73DE9B9B" w14:textId="77777777" w:rsidR="00C34E3C" w:rsidRPr="00B000C9" w:rsidRDefault="00C34E3C" w:rsidP="00C34E3C">
            <w:pPr>
              <w:keepNext/>
              <w:rPr>
                <w:color w:val="000000" w:themeColor="text1"/>
              </w:rPr>
            </w:pPr>
          </w:p>
        </w:tc>
      </w:tr>
      <w:tr w:rsidR="00B000C9" w:rsidRPr="00B000C9" w14:paraId="4B1BDD5F" w14:textId="77777777" w:rsidTr="00C34E3C">
        <w:trPr>
          <w:trHeight w:val="631"/>
          <w:jc w:val="center"/>
        </w:trPr>
        <w:tc>
          <w:tcPr>
            <w:tcW w:w="4876" w:type="dxa"/>
            <w:hideMark/>
          </w:tcPr>
          <w:p w14:paraId="4CCEF2EC" w14:textId="77777777" w:rsidR="00C34E3C" w:rsidRPr="00B000C9" w:rsidRDefault="00C34E3C"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3A4A2FE3" w14:textId="77777777" w:rsidR="00C34E3C" w:rsidRPr="00B000C9" w:rsidRDefault="00C34E3C" w:rsidP="00C34E3C">
            <w:pPr>
              <w:pStyle w:val="ColumnHeading"/>
              <w:rPr>
                <w:color w:val="000000" w:themeColor="text1"/>
              </w:rPr>
            </w:pPr>
            <w:r w:rsidRPr="00B000C9">
              <w:rPr>
                <w:color w:val="000000" w:themeColor="text1"/>
              </w:rPr>
              <w:t>Изменение</w:t>
            </w:r>
          </w:p>
        </w:tc>
      </w:tr>
      <w:tr w:rsidR="00B000C9" w:rsidRPr="00B000C9" w14:paraId="403C8C30" w14:textId="77777777" w:rsidTr="00C34E3C">
        <w:trPr>
          <w:jc w:val="center"/>
        </w:trPr>
        <w:tc>
          <w:tcPr>
            <w:tcW w:w="4876" w:type="dxa"/>
          </w:tcPr>
          <w:p w14:paraId="0708716A" w14:textId="77777777" w:rsidR="00C34E3C" w:rsidRPr="00B000C9" w:rsidRDefault="00C34E3C" w:rsidP="00C34E3C">
            <w:pPr>
              <w:pStyle w:val="Normal6"/>
              <w:jc w:val="center"/>
              <w:rPr>
                <w:color w:val="000000" w:themeColor="text1"/>
              </w:rPr>
            </w:pPr>
            <w:r w:rsidRPr="00B000C9">
              <w:rPr>
                <w:color w:val="000000" w:themeColor="text1"/>
              </w:rPr>
              <w:t>Член 3</w:t>
            </w:r>
          </w:p>
        </w:tc>
        <w:tc>
          <w:tcPr>
            <w:tcW w:w="4876" w:type="dxa"/>
          </w:tcPr>
          <w:p w14:paraId="69F39233" w14:textId="77777777" w:rsidR="00C34E3C" w:rsidRPr="00B000C9" w:rsidRDefault="00C34E3C" w:rsidP="00C34E3C">
            <w:pPr>
              <w:pStyle w:val="Normal6"/>
              <w:jc w:val="center"/>
              <w:rPr>
                <w:color w:val="000000" w:themeColor="text1"/>
              </w:rPr>
            </w:pPr>
            <w:r w:rsidRPr="00B000C9">
              <w:rPr>
                <w:color w:val="000000" w:themeColor="text1"/>
              </w:rPr>
              <w:t>Член 3</w:t>
            </w:r>
          </w:p>
        </w:tc>
      </w:tr>
      <w:tr w:rsidR="00B000C9" w:rsidRPr="00B000C9" w14:paraId="57934FC7" w14:textId="77777777" w:rsidTr="00C34E3C">
        <w:trPr>
          <w:jc w:val="center"/>
        </w:trPr>
        <w:tc>
          <w:tcPr>
            <w:tcW w:w="4876" w:type="dxa"/>
          </w:tcPr>
          <w:p w14:paraId="6DDAE939" w14:textId="77777777" w:rsidR="00C34E3C" w:rsidRPr="00B000C9" w:rsidRDefault="00C34E3C" w:rsidP="00C34E3C">
            <w:pPr>
              <w:pStyle w:val="Normal6"/>
              <w:jc w:val="center"/>
              <w:rPr>
                <w:color w:val="000000" w:themeColor="text1"/>
              </w:rPr>
            </w:pPr>
            <w:r w:rsidRPr="00B000C9">
              <w:rPr>
                <w:color w:val="000000" w:themeColor="text1"/>
              </w:rPr>
              <w:t>Масиви от данни</w:t>
            </w:r>
          </w:p>
        </w:tc>
        <w:tc>
          <w:tcPr>
            <w:tcW w:w="4876" w:type="dxa"/>
          </w:tcPr>
          <w:p w14:paraId="02321D1B" w14:textId="77777777" w:rsidR="00C34E3C" w:rsidRPr="00B000C9" w:rsidRDefault="00C34E3C" w:rsidP="00C34E3C">
            <w:pPr>
              <w:pStyle w:val="Normal6"/>
              <w:jc w:val="center"/>
              <w:rPr>
                <w:color w:val="000000" w:themeColor="text1"/>
              </w:rPr>
            </w:pPr>
            <w:r w:rsidRPr="00B000C9">
              <w:rPr>
                <w:color w:val="000000" w:themeColor="text1"/>
              </w:rPr>
              <w:t>Масиви от данни</w:t>
            </w:r>
          </w:p>
        </w:tc>
      </w:tr>
      <w:tr w:rsidR="00B000C9" w:rsidRPr="00B000C9" w14:paraId="69F37999" w14:textId="77777777" w:rsidTr="00C34E3C">
        <w:trPr>
          <w:jc w:val="center"/>
        </w:trPr>
        <w:tc>
          <w:tcPr>
            <w:tcW w:w="4876" w:type="dxa"/>
          </w:tcPr>
          <w:p w14:paraId="49685D43" w14:textId="77777777" w:rsidR="00C34E3C" w:rsidRPr="00B000C9" w:rsidRDefault="00C34E3C" w:rsidP="00C34E3C">
            <w:pPr>
              <w:pStyle w:val="Normal6"/>
              <w:rPr>
                <w:color w:val="000000" w:themeColor="text1"/>
              </w:rPr>
            </w:pPr>
            <w:r w:rsidRPr="00B000C9">
              <w:rPr>
                <w:color w:val="000000" w:themeColor="text1"/>
              </w:rPr>
              <w:t>1.</w:t>
            </w:r>
            <w:r w:rsidRPr="00B000C9">
              <w:rPr>
                <w:color w:val="000000" w:themeColor="text1"/>
              </w:rPr>
              <w:tab/>
              <w:t>Събраните данни, посочени в член 1, се организират в следните области:</w:t>
            </w:r>
          </w:p>
        </w:tc>
        <w:tc>
          <w:tcPr>
            <w:tcW w:w="4876" w:type="dxa"/>
          </w:tcPr>
          <w:p w14:paraId="43CEA742" w14:textId="77777777" w:rsidR="00C34E3C" w:rsidRPr="00B000C9" w:rsidRDefault="00C34E3C" w:rsidP="00C34E3C">
            <w:pPr>
              <w:pStyle w:val="Normal6"/>
              <w:rPr>
                <w:color w:val="000000" w:themeColor="text1"/>
              </w:rPr>
            </w:pPr>
            <w:r w:rsidRPr="00B000C9">
              <w:rPr>
                <w:color w:val="000000" w:themeColor="text1"/>
              </w:rPr>
              <w:t>1.</w:t>
            </w:r>
            <w:r w:rsidRPr="00B000C9">
              <w:rPr>
                <w:color w:val="000000" w:themeColor="text1"/>
              </w:rPr>
              <w:tab/>
              <w:t>Събраните данни, посочени в член 1, се организират в следните области:</w:t>
            </w:r>
          </w:p>
        </w:tc>
      </w:tr>
      <w:tr w:rsidR="00B000C9" w:rsidRPr="00B000C9" w14:paraId="24DABD1B" w14:textId="77777777" w:rsidTr="00C34E3C">
        <w:trPr>
          <w:jc w:val="center"/>
        </w:trPr>
        <w:tc>
          <w:tcPr>
            <w:tcW w:w="4876" w:type="dxa"/>
            <w:hideMark/>
          </w:tcPr>
          <w:p w14:paraId="3C8CCEA1" w14:textId="77777777" w:rsidR="00C34E3C" w:rsidRPr="00B000C9" w:rsidRDefault="00C34E3C" w:rsidP="00C34E3C">
            <w:pPr>
              <w:pStyle w:val="Normal6"/>
              <w:rPr>
                <w:color w:val="000000" w:themeColor="text1"/>
              </w:rPr>
            </w:pPr>
            <w:r w:rsidRPr="00B000C9">
              <w:rPr>
                <w:color w:val="000000" w:themeColor="text1"/>
              </w:rPr>
              <w:t>а)</w:t>
            </w:r>
            <w:r w:rsidRPr="00B000C9">
              <w:rPr>
                <w:color w:val="000000" w:themeColor="text1"/>
              </w:rPr>
              <w:tab/>
            </w:r>
            <w:r w:rsidRPr="00B000C9">
              <w:rPr>
                <w:b/>
                <w:i/>
                <w:color w:val="000000" w:themeColor="text1"/>
              </w:rPr>
              <w:t>трудов пазар,</w:t>
            </w:r>
          </w:p>
        </w:tc>
        <w:tc>
          <w:tcPr>
            <w:tcW w:w="4876" w:type="dxa"/>
            <w:hideMark/>
          </w:tcPr>
          <w:p w14:paraId="00DFCD7C" w14:textId="31F7E7C9" w:rsidR="00C34E3C" w:rsidRPr="00B000C9" w:rsidRDefault="00C34E3C" w:rsidP="0094388E">
            <w:pPr>
              <w:pStyle w:val="Normal6"/>
              <w:rPr>
                <w:color w:val="000000" w:themeColor="text1"/>
                <w:szCs w:val="24"/>
              </w:rPr>
            </w:pPr>
            <w:r w:rsidRPr="00B000C9">
              <w:rPr>
                <w:color w:val="000000" w:themeColor="text1"/>
              </w:rPr>
              <w:t>а)</w:t>
            </w:r>
            <w:r w:rsidRPr="00B000C9">
              <w:rPr>
                <w:color w:val="000000" w:themeColor="text1"/>
              </w:rPr>
              <w:tab/>
            </w:r>
            <w:r w:rsidRPr="00B000C9">
              <w:rPr>
                <w:b/>
                <w:i/>
                <w:color w:val="000000" w:themeColor="text1"/>
              </w:rPr>
              <w:t>работна сила;</w:t>
            </w:r>
          </w:p>
        </w:tc>
      </w:tr>
      <w:tr w:rsidR="00B000C9" w:rsidRPr="00B000C9" w14:paraId="7E387370" w14:textId="77777777" w:rsidTr="00C34E3C">
        <w:trPr>
          <w:jc w:val="center"/>
        </w:trPr>
        <w:tc>
          <w:tcPr>
            <w:tcW w:w="4876" w:type="dxa"/>
          </w:tcPr>
          <w:p w14:paraId="76956AFB" w14:textId="77777777" w:rsidR="00C34E3C" w:rsidRPr="00B000C9" w:rsidRDefault="00C34E3C" w:rsidP="00C34E3C">
            <w:pPr>
              <w:pStyle w:val="Normal6"/>
              <w:rPr>
                <w:color w:val="000000" w:themeColor="text1"/>
              </w:rPr>
            </w:pPr>
            <w:r w:rsidRPr="00B000C9">
              <w:rPr>
                <w:color w:val="000000" w:themeColor="text1"/>
              </w:rPr>
              <w:t>б)</w:t>
            </w:r>
            <w:r w:rsidRPr="00B000C9">
              <w:rPr>
                <w:color w:val="000000" w:themeColor="text1"/>
              </w:rPr>
              <w:tab/>
              <w:t>доходи и условия на живот</w:t>
            </w:r>
            <w:r w:rsidRPr="00B000C9">
              <w:rPr>
                <w:b/>
                <w:i/>
                <w:color w:val="000000" w:themeColor="text1"/>
              </w:rPr>
              <w:t>,</w:t>
            </w:r>
          </w:p>
        </w:tc>
        <w:tc>
          <w:tcPr>
            <w:tcW w:w="4876" w:type="dxa"/>
          </w:tcPr>
          <w:p w14:paraId="5D361109" w14:textId="0E83D2DA" w:rsidR="00C34E3C" w:rsidRPr="00B000C9" w:rsidRDefault="00C34E3C" w:rsidP="0094388E">
            <w:pPr>
              <w:pStyle w:val="Normal6"/>
              <w:rPr>
                <w:color w:val="000000" w:themeColor="text1"/>
              </w:rPr>
            </w:pPr>
            <w:r w:rsidRPr="00B000C9">
              <w:rPr>
                <w:color w:val="000000" w:themeColor="text1"/>
              </w:rPr>
              <w:t>б)</w:t>
            </w:r>
            <w:r w:rsidRPr="00B000C9">
              <w:rPr>
                <w:color w:val="000000" w:themeColor="text1"/>
              </w:rPr>
              <w:tab/>
              <w:t>доходи и условия на живот</w:t>
            </w:r>
            <w:r w:rsidRPr="00B000C9">
              <w:rPr>
                <w:b/>
                <w:i/>
                <w:color w:val="000000" w:themeColor="text1"/>
              </w:rPr>
              <w:t>;</w:t>
            </w:r>
          </w:p>
        </w:tc>
      </w:tr>
      <w:tr w:rsidR="00B000C9" w:rsidRPr="00B000C9" w14:paraId="3259D076" w14:textId="77777777" w:rsidTr="00C34E3C">
        <w:trPr>
          <w:jc w:val="center"/>
        </w:trPr>
        <w:tc>
          <w:tcPr>
            <w:tcW w:w="4876" w:type="dxa"/>
          </w:tcPr>
          <w:p w14:paraId="56B1827A" w14:textId="77777777" w:rsidR="00C34E3C" w:rsidRPr="00B000C9" w:rsidRDefault="00C34E3C" w:rsidP="00C34E3C">
            <w:pPr>
              <w:pStyle w:val="Normal6"/>
              <w:rPr>
                <w:color w:val="000000" w:themeColor="text1"/>
              </w:rPr>
            </w:pPr>
            <w:r w:rsidRPr="00B000C9">
              <w:rPr>
                <w:color w:val="000000" w:themeColor="text1"/>
              </w:rPr>
              <w:t>в)</w:t>
            </w:r>
            <w:r w:rsidRPr="00B000C9">
              <w:rPr>
                <w:color w:val="000000" w:themeColor="text1"/>
              </w:rPr>
              <w:tab/>
              <w:t>здраве</w:t>
            </w:r>
            <w:r w:rsidRPr="00B000C9">
              <w:rPr>
                <w:b/>
                <w:i/>
                <w:color w:val="000000" w:themeColor="text1"/>
              </w:rPr>
              <w:t>,</w:t>
            </w:r>
          </w:p>
        </w:tc>
        <w:tc>
          <w:tcPr>
            <w:tcW w:w="4876" w:type="dxa"/>
          </w:tcPr>
          <w:p w14:paraId="72E766A6" w14:textId="723CBDF3" w:rsidR="00C34E3C" w:rsidRPr="00B000C9" w:rsidRDefault="00C34E3C" w:rsidP="0094388E">
            <w:pPr>
              <w:pStyle w:val="Normal6"/>
              <w:rPr>
                <w:color w:val="000000" w:themeColor="text1"/>
              </w:rPr>
            </w:pPr>
            <w:r w:rsidRPr="00B000C9">
              <w:rPr>
                <w:color w:val="000000" w:themeColor="text1"/>
              </w:rPr>
              <w:t>в)</w:t>
            </w:r>
            <w:r w:rsidRPr="00B000C9">
              <w:rPr>
                <w:color w:val="000000" w:themeColor="text1"/>
              </w:rPr>
              <w:tab/>
              <w:t>здраве</w:t>
            </w:r>
            <w:r w:rsidRPr="00B000C9">
              <w:rPr>
                <w:b/>
                <w:i/>
                <w:color w:val="000000" w:themeColor="text1"/>
              </w:rPr>
              <w:t>;</w:t>
            </w:r>
          </w:p>
        </w:tc>
      </w:tr>
      <w:tr w:rsidR="00B000C9" w:rsidRPr="00B000C9" w14:paraId="736DA69C" w14:textId="77777777" w:rsidTr="00C34E3C">
        <w:trPr>
          <w:jc w:val="center"/>
        </w:trPr>
        <w:tc>
          <w:tcPr>
            <w:tcW w:w="4876" w:type="dxa"/>
          </w:tcPr>
          <w:p w14:paraId="3A9F16E9" w14:textId="77777777" w:rsidR="00C34E3C" w:rsidRPr="00B000C9" w:rsidRDefault="00C34E3C" w:rsidP="00C34E3C">
            <w:pPr>
              <w:pStyle w:val="Normal6"/>
              <w:rPr>
                <w:color w:val="000000" w:themeColor="text1"/>
              </w:rPr>
            </w:pPr>
            <w:r w:rsidRPr="00B000C9">
              <w:rPr>
                <w:color w:val="000000" w:themeColor="text1"/>
              </w:rPr>
              <w:t>г)</w:t>
            </w:r>
            <w:r w:rsidRPr="00B000C9">
              <w:rPr>
                <w:color w:val="000000" w:themeColor="text1"/>
              </w:rPr>
              <w:tab/>
              <w:t>образование и професионално обучение</w:t>
            </w:r>
            <w:r w:rsidRPr="00B000C9">
              <w:rPr>
                <w:b/>
                <w:i/>
                <w:color w:val="000000" w:themeColor="text1"/>
              </w:rPr>
              <w:t>,</w:t>
            </w:r>
          </w:p>
        </w:tc>
        <w:tc>
          <w:tcPr>
            <w:tcW w:w="4876" w:type="dxa"/>
          </w:tcPr>
          <w:p w14:paraId="043EAC89" w14:textId="1F4FFB6E" w:rsidR="00C34E3C" w:rsidRPr="00B000C9" w:rsidRDefault="00C34E3C" w:rsidP="0094388E">
            <w:pPr>
              <w:pStyle w:val="Normal6"/>
              <w:rPr>
                <w:color w:val="000000" w:themeColor="text1"/>
              </w:rPr>
            </w:pPr>
            <w:r w:rsidRPr="00B000C9">
              <w:rPr>
                <w:color w:val="000000" w:themeColor="text1"/>
              </w:rPr>
              <w:t>г)</w:t>
            </w:r>
            <w:r w:rsidRPr="00B000C9">
              <w:rPr>
                <w:color w:val="000000" w:themeColor="text1"/>
              </w:rPr>
              <w:tab/>
              <w:t>образование и професионално обучение</w:t>
            </w:r>
            <w:r w:rsidRPr="00B000C9">
              <w:rPr>
                <w:b/>
                <w:i/>
                <w:color w:val="000000" w:themeColor="text1"/>
              </w:rPr>
              <w:t>;</w:t>
            </w:r>
          </w:p>
        </w:tc>
      </w:tr>
      <w:tr w:rsidR="00B000C9" w:rsidRPr="00B000C9" w14:paraId="6F3A7AD0" w14:textId="77777777" w:rsidTr="00C34E3C">
        <w:trPr>
          <w:jc w:val="center"/>
        </w:trPr>
        <w:tc>
          <w:tcPr>
            <w:tcW w:w="4876" w:type="dxa"/>
          </w:tcPr>
          <w:p w14:paraId="509D9A45" w14:textId="77777777" w:rsidR="00C34E3C" w:rsidRPr="00B000C9" w:rsidRDefault="00C34E3C" w:rsidP="00C34E3C">
            <w:pPr>
              <w:pStyle w:val="Normal6"/>
              <w:rPr>
                <w:color w:val="000000" w:themeColor="text1"/>
              </w:rPr>
            </w:pPr>
            <w:r w:rsidRPr="00B000C9">
              <w:rPr>
                <w:color w:val="000000" w:themeColor="text1"/>
              </w:rPr>
              <w:t>д)</w:t>
            </w:r>
            <w:r w:rsidRPr="00B000C9">
              <w:rPr>
                <w:color w:val="000000" w:themeColor="text1"/>
              </w:rPr>
              <w:tab/>
              <w:t>използване на информационни и комуникационни технологии</w:t>
            </w:r>
            <w:r w:rsidRPr="00B000C9">
              <w:rPr>
                <w:b/>
                <w:i/>
                <w:color w:val="000000" w:themeColor="text1"/>
              </w:rPr>
              <w:t>,</w:t>
            </w:r>
          </w:p>
        </w:tc>
        <w:tc>
          <w:tcPr>
            <w:tcW w:w="4876" w:type="dxa"/>
          </w:tcPr>
          <w:p w14:paraId="49341C9C" w14:textId="5A6D7105" w:rsidR="00C34E3C" w:rsidRPr="00B000C9" w:rsidRDefault="00C34E3C" w:rsidP="0094388E">
            <w:pPr>
              <w:pStyle w:val="Normal6"/>
              <w:rPr>
                <w:color w:val="000000" w:themeColor="text1"/>
              </w:rPr>
            </w:pPr>
            <w:r w:rsidRPr="00B000C9">
              <w:rPr>
                <w:color w:val="000000" w:themeColor="text1"/>
              </w:rPr>
              <w:t>д)</w:t>
            </w:r>
            <w:r w:rsidRPr="00B000C9">
              <w:rPr>
                <w:color w:val="000000" w:themeColor="text1"/>
              </w:rPr>
              <w:tab/>
              <w:t>използване на информационни и комуникационни технологии</w:t>
            </w:r>
            <w:r w:rsidRPr="00B000C9">
              <w:rPr>
                <w:b/>
                <w:i/>
                <w:color w:val="000000" w:themeColor="text1"/>
              </w:rPr>
              <w:t>;</w:t>
            </w:r>
          </w:p>
        </w:tc>
      </w:tr>
      <w:tr w:rsidR="00B000C9" w:rsidRPr="00B000C9" w14:paraId="422C5AFB" w14:textId="77777777" w:rsidTr="00C34E3C">
        <w:trPr>
          <w:jc w:val="center"/>
        </w:trPr>
        <w:tc>
          <w:tcPr>
            <w:tcW w:w="4876" w:type="dxa"/>
          </w:tcPr>
          <w:p w14:paraId="31867E37" w14:textId="77777777" w:rsidR="00C34E3C" w:rsidRPr="00B000C9" w:rsidRDefault="00C34E3C" w:rsidP="00C34E3C">
            <w:pPr>
              <w:pStyle w:val="Normal6"/>
              <w:rPr>
                <w:color w:val="000000" w:themeColor="text1"/>
              </w:rPr>
            </w:pPr>
            <w:r w:rsidRPr="00B000C9">
              <w:rPr>
                <w:color w:val="000000" w:themeColor="text1"/>
              </w:rPr>
              <w:t>е)</w:t>
            </w:r>
            <w:r w:rsidRPr="00B000C9">
              <w:rPr>
                <w:color w:val="000000" w:themeColor="text1"/>
              </w:rPr>
              <w:tab/>
              <w:t>използване на времето</w:t>
            </w:r>
            <w:r w:rsidRPr="00B000C9">
              <w:rPr>
                <w:b/>
                <w:i/>
                <w:color w:val="000000" w:themeColor="text1"/>
              </w:rPr>
              <w:t>,</w:t>
            </w:r>
          </w:p>
        </w:tc>
        <w:tc>
          <w:tcPr>
            <w:tcW w:w="4876" w:type="dxa"/>
          </w:tcPr>
          <w:p w14:paraId="0FA4D92D" w14:textId="3395A04A" w:rsidR="00C34E3C" w:rsidRPr="00B000C9" w:rsidRDefault="00C34E3C" w:rsidP="0094388E">
            <w:pPr>
              <w:pStyle w:val="Normal6"/>
              <w:rPr>
                <w:color w:val="000000" w:themeColor="text1"/>
              </w:rPr>
            </w:pPr>
            <w:r w:rsidRPr="00B000C9">
              <w:rPr>
                <w:color w:val="000000" w:themeColor="text1"/>
              </w:rPr>
              <w:t>е)</w:t>
            </w:r>
            <w:r w:rsidRPr="00B000C9">
              <w:rPr>
                <w:color w:val="000000" w:themeColor="text1"/>
              </w:rPr>
              <w:tab/>
              <w:t>използване на времето</w:t>
            </w:r>
            <w:r w:rsidRPr="00B000C9">
              <w:rPr>
                <w:b/>
                <w:i/>
                <w:color w:val="000000" w:themeColor="text1"/>
              </w:rPr>
              <w:t>;</w:t>
            </w:r>
          </w:p>
        </w:tc>
      </w:tr>
      <w:tr w:rsidR="00B000C9" w:rsidRPr="00B000C9" w14:paraId="7378BC43" w14:textId="77777777" w:rsidTr="00C34E3C">
        <w:trPr>
          <w:jc w:val="center"/>
        </w:trPr>
        <w:tc>
          <w:tcPr>
            <w:tcW w:w="4876" w:type="dxa"/>
          </w:tcPr>
          <w:p w14:paraId="3AAB1B89" w14:textId="77777777" w:rsidR="00C34E3C" w:rsidRPr="00B000C9" w:rsidRDefault="00C34E3C" w:rsidP="00C34E3C">
            <w:pPr>
              <w:pStyle w:val="Normal6"/>
              <w:rPr>
                <w:color w:val="000000" w:themeColor="text1"/>
              </w:rPr>
            </w:pPr>
            <w:r w:rsidRPr="00B000C9">
              <w:rPr>
                <w:color w:val="000000" w:themeColor="text1"/>
              </w:rPr>
              <w:t>ж)</w:t>
            </w:r>
            <w:r w:rsidRPr="00B000C9">
              <w:rPr>
                <w:color w:val="000000" w:themeColor="text1"/>
              </w:rPr>
              <w:tab/>
              <w:t>потребление.</w:t>
            </w:r>
          </w:p>
        </w:tc>
        <w:tc>
          <w:tcPr>
            <w:tcW w:w="4876" w:type="dxa"/>
          </w:tcPr>
          <w:p w14:paraId="514C3421" w14:textId="77777777" w:rsidR="00C34E3C" w:rsidRPr="00B000C9" w:rsidRDefault="00C34E3C" w:rsidP="00C34E3C">
            <w:pPr>
              <w:pStyle w:val="Normal6"/>
              <w:rPr>
                <w:color w:val="000000" w:themeColor="text1"/>
              </w:rPr>
            </w:pPr>
            <w:r w:rsidRPr="00B000C9">
              <w:rPr>
                <w:color w:val="000000" w:themeColor="text1"/>
              </w:rPr>
              <w:t>ж)</w:t>
            </w:r>
            <w:r w:rsidRPr="00B000C9">
              <w:rPr>
                <w:color w:val="000000" w:themeColor="text1"/>
              </w:rPr>
              <w:tab/>
              <w:t>потребление.</w:t>
            </w:r>
          </w:p>
        </w:tc>
      </w:tr>
      <w:tr w:rsidR="00B000C9" w:rsidRPr="00B000C9" w14:paraId="601E4C79" w14:textId="77777777" w:rsidTr="00C34E3C">
        <w:trPr>
          <w:jc w:val="center"/>
        </w:trPr>
        <w:tc>
          <w:tcPr>
            <w:tcW w:w="4876" w:type="dxa"/>
          </w:tcPr>
          <w:p w14:paraId="79DB5437" w14:textId="77777777" w:rsidR="00C34E3C" w:rsidRPr="00B000C9" w:rsidRDefault="00C34E3C" w:rsidP="00C34E3C">
            <w:pPr>
              <w:pStyle w:val="Normal6"/>
              <w:rPr>
                <w:color w:val="000000" w:themeColor="text1"/>
              </w:rPr>
            </w:pPr>
          </w:p>
        </w:tc>
        <w:tc>
          <w:tcPr>
            <w:tcW w:w="4876" w:type="dxa"/>
          </w:tcPr>
          <w:p w14:paraId="6E3AC82D" w14:textId="666E1BA5" w:rsidR="00C34E3C" w:rsidRPr="00B000C9" w:rsidRDefault="00C34E3C" w:rsidP="007A33FA">
            <w:pPr>
              <w:pStyle w:val="Normal6"/>
              <w:rPr>
                <w:color w:val="000000" w:themeColor="text1"/>
              </w:rPr>
            </w:pPr>
            <w:r w:rsidRPr="00B000C9">
              <w:rPr>
                <w:b/>
                <w:i/>
                <w:color w:val="000000" w:themeColor="text1"/>
              </w:rPr>
              <w:t>1a.</w:t>
            </w:r>
            <w:r w:rsidRPr="00B000C9">
              <w:rPr>
                <w:b/>
                <w:i/>
                <w:color w:val="000000" w:themeColor="text1"/>
              </w:rPr>
              <w:tab/>
              <w:t>Масивите от данни обхващат теми, общи за всички области, посочени в приложение Ia.</w:t>
            </w:r>
          </w:p>
        </w:tc>
      </w:tr>
      <w:tr w:rsidR="00B000C9" w:rsidRPr="00B000C9" w14:paraId="0BA3C7AF" w14:textId="77777777" w:rsidTr="00C34E3C">
        <w:trPr>
          <w:jc w:val="center"/>
        </w:trPr>
        <w:tc>
          <w:tcPr>
            <w:tcW w:w="4876" w:type="dxa"/>
          </w:tcPr>
          <w:p w14:paraId="0568ADFB" w14:textId="77777777" w:rsidR="00C34E3C" w:rsidRPr="00B000C9" w:rsidRDefault="00C34E3C" w:rsidP="00C34E3C">
            <w:pPr>
              <w:pStyle w:val="Normal6"/>
              <w:rPr>
                <w:color w:val="000000" w:themeColor="text1"/>
              </w:rPr>
            </w:pPr>
            <w:r w:rsidRPr="00B000C9">
              <w:rPr>
                <w:color w:val="000000" w:themeColor="text1"/>
              </w:rPr>
              <w:t>2.</w:t>
            </w:r>
            <w:r w:rsidRPr="00B000C9">
              <w:rPr>
                <w:color w:val="000000" w:themeColor="text1"/>
              </w:rPr>
              <w:tab/>
            </w:r>
            <w:r w:rsidRPr="00B000C9">
              <w:rPr>
                <w:b/>
                <w:i/>
                <w:color w:val="000000" w:themeColor="text1"/>
              </w:rPr>
              <w:t>Масивите от данни обхващат теми</w:t>
            </w:r>
            <w:r w:rsidRPr="00B000C9">
              <w:rPr>
                <w:color w:val="000000" w:themeColor="text1"/>
              </w:rPr>
              <w:t xml:space="preserve">, общи за всички области, </w:t>
            </w:r>
            <w:r w:rsidRPr="00B000C9">
              <w:rPr>
                <w:b/>
                <w:i/>
                <w:color w:val="000000" w:themeColor="text1"/>
              </w:rPr>
              <w:t>в допълнение към следните конкретни теми</w:t>
            </w:r>
            <w:r w:rsidRPr="00B000C9">
              <w:rPr>
                <w:color w:val="000000" w:themeColor="text1"/>
              </w:rPr>
              <w:t xml:space="preserve">, както е </w:t>
            </w:r>
            <w:r w:rsidRPr="00B000C9">
              <w:rPr>
                <w:b/>
                <w:i/>
                <w:color w:val="000000" w:themeColor="text1"/>
              </w:rPr>
              <w:t>обяснено подробно в приложение I:</w:t>
            </w:r>
          </w:p>
        </w:tc>
        <w:tc>
          <w:tcPr>
            <w:tcW w:w="4876" w:type="dxa"/>
          </w:tcPr>
          <w:p w14:paraId="1BE71881" w14:textId="6986677C" w:rsidR="00C34E3C" w:rsidRPr="00B000C9" w:rsidRDefault="00C34E3C" w:rsidP="007A33FA">
            <w:pPr>
              <w:pStyle w:val="Normal6"/>
              <w:rPr>
                <w:b/>
                <w:i/>
                <w:color w:val="000000" w:themeColor="text1"/>
              </w:rPr>
            </w:pPr>
            <w:r w:rsidRPr="00B000C9">
              <w:rPr>
                <w:color w:val="000000" w:themeColor="text1"/>
              </w:rPr>
              <w:t>2.</w:t>
            </w:r>
            <w:r w:rsidRPr="00B000C9">
              <w:rPr>
                <w:color w:val="000000" w:themeColor="text1"/>
              </w:rPr>
              <w:tab/>
            </w:r>
            <w:r w:rsidRPr="00B000C9">
              <w:rPr>
                <w:b/>
                <w:i/>
                <w:color w:val="000000" w:themeColor="text1"/>
              </w:rPr>
              <w:t>В допълнение към темите</w:t>
            </w:r>
            <w:r w:rsidRPr="00B000C9">
              <w:rPr>
                <w:color w:val="000000" w:themeColor="text1"/>
              </w:rPr>
              <w:t xml:space="preserve">, </w:t>
            </w:r>
            <w:r w:rsidRPr="00B000C9">
              <w:rPr>
                <w:b/>
                <w:i/>
                <w:color w:val="000000" w:themeColor="text1"/>
              </w:rPr>
              <w:t xml:space="preserve">които са </w:t>
            </w:r>
            <w:r w:rsidRPr="00B000C9">
              <w:rPr>
                <w:color w:val="000000" w:themeColor="text1"/>
              </w:rPr>
              <w:t xml:space="preserve">общи за всички области, </w:t>
            </w:r>
            <w:r w:rsidRPr="00B000C9">
              <w:rPr>
                <w:b/>
                <w:i/>
                <w:color w:val="000000" w:themeColor="text1"/>
              </w:rPr>
              <w:t>масивите от данни обхващат теми, специфични за съответните области</w:t>
            </w:r>
            <w:r w:rsidRPr="00B000C9">
              <w:rPr>
                <w:color w:val="000000" w:themeColor="text1"/>
              </w:rPr>
              <w:t xml:space="preserve">, както е </w:t>
            </w:r>
            <w:r w:rsidRPr="00B000C9">
              <w:rPr>
                <w:b/>
                <w:i/>
                <w:color w:val="000000" w:themeColor="text1"/>
              </w:rPr>
              <w:t>посочено в приложения Iб – Iж.</w:t>
            </w:r>
          </w:p>
        </w:tc>
      </w:tr>
      <w:tr w:rsidR="00B000C9" w:rsidRPr="00B000C9" w14:paraId="5D8FA92B" w14:textId="77777777" w:rsidTr="00C34E3C">
        <w:trPr>
          <w:jc w:val="center"/>
        </w:trPr>
        <w:tc>
          <w:tcPr>
            <w:tcW w:w="4876" w:type="dxa"/>
          </w:tcPr>
          <w:p w14:paraId="25304E9B" w14:textId="77777777" w:rsidR="00C34E3C" w:rsidRPr="00B000C9" w:rsidRDefault="00C34E3C" w:rsidP="00C34E3C">
            <w:pPr>
              <w:pStyle w:val="Normal6"/>
              <w:rPr>
                <w:color w:val="000000" w:themeColor="text1"/>
              </w:rPr>
            </w:pPr>
            <w:r w:rsidRPr="00B000C9">
              <w:rPr>
                <w:b/>
                <w:i/>
                <w:color w:val="000000" w:themeColor="text1"/>
              </w:rPr>
              <w:t>а)</w:t>
            </w:r>
            <w:r w:rsidRPr="00B000C9">
              <w:rPr>
                <w:b/>
                <w:i/>
                <w:color w:val="000000" w:themeColor="text1"/>
              </w:rPr>
              <w:tab/>
              <w:t>характеристики на лицата и домакинствата,</w:t>
            </w:r>
          </w:p>
        </w:tc>
        <w:tc>
          <w:tcPr>
            <w:tcW w:w="4876" w:type="dxa"/>
          </w:tcPr>
          <w:p w14:paraId="49445578" w14:textId="643D0185" w:rsidR="00C34E3C" w:rsidRPr="00B000C9" w:rsidRDefault="00C34E3C" w:rsidP="00C34E3C">
            <w:pPr>
              <w:pStyle w:val="Normal6"/>
              <w:rPr>
                <w:b/>
                <w:i/>
                <w:color w:val="000000" w:themeColor="text1"/>
              </w:rPr>
            </w:pPr>
          </w:p>
        </w:tc>
      </w:tr>
      <w:tr w:rsidR="00B000C9" w:rsidRPr="00B000C9" w14:paraId="3A3C0FE1" w14:textId="77777777" w:rsidTr="00C34E3C">
        <w:trPr>
          <w:jc w:val="center"/>
        </w:trPr>
        <w:tc>
          <w:tcPr>
            <w:tcW w:w="4876" w:type="dxa"/>
          </w:tcPr>
          <w:p w14:paraId="6B59C8E2" w14:textId="77777777" w:rsidR="00C34E3C" w:rsidRPr="00B000C9" w:rsidRDefault="00C34E3C" w:rsidP="00C34E3C">
            <w:pPr>
              <w:pStyle w:val="Normal6"/>
              <w:rPr>
                <w:b/>
                <w:i/>
                <w:color w:val="000000" w:themeColor="text1"/>
              </w:rPr>
            </w:pPr>
            <w:r w:rsidRPr="00B000C9">
              <w:rPr>
                <w:b/>
                <w:bCs/>
                <w:i/>
                <w:iCs/>
                <w:color w:val="000000" w:themeColor="text1"/>
              </w:rPr>
              <w:t>б)</w:t>
            </w:r>
            <w:r w:rsidRPr="00B000C9">
              <w:rPr>
                <w:b/>
                <w:bCs/>
                <w:i/>
                <w:iCs/>
                <w:color w:val="000000" w:themeColor="text1"/>
              </w:rPr>
              <w:tab/>
              <w:t>участие на пазара на труда,</w:t>
            </w:r>
          </w:p>
        </w:tc>
        <w:tc>
          <w:tcPr>
            <w:tcW w:w="4876" w:type="dxa"/>
          </w:tcPr>
          <w:p w14:paraId="6E7C8660" w14:textId="137046BA" w:rsidR="00C34E3C" w:rsidRPr="00B000C9" w:rsidRDefault="00C34E3C" w:rsidP="00C34E3C">
            <w:pPr>
              <w:pStyle w:val="Normal6"/>
              <w:rPr>
                <w:color w:val="000000" w:themeColor="text1"/>
              </w:rPr>
            </w:pPr>
          </w:p>
        </w:tc>
      </w:tr>
      <w:tr w:rsidR="00B000C9" w:rsidRPr="00B000C9" w14:paraId="23AE97A4" w14:textId="77777777" w:rsidTr="00C34E3C">
        <w:trPr>
          <w:jc w:val="center"/>
        </w:trPr>
        <w:tc>
          <w:tcPr>
            <w:tcW w:w="4876" w:type="dxa"/>
          </w:tcPr>
          <w:p w14:paraId="2D3A0015" w14:textId="77777777" w:rsidR="00C34E3C" w:rsidRPr="00B000C9" w:rsidRDefault="00C34E3C" w:rsidP="00C34E3C">
            <w:pPr>
              <w:pStyle w:val="Normal6"/>
              <w:rPr>
                <w:b/>
                <w:bCs/>
                <w:i/>
                <w:iCs/>
                <w:color w:val="000000" w:themeColor="text1"/>
              </w:rPr>
            </w:pPr>
            <w:r w:rsidRPr="00B000C9">
              <w:rPr>
                <w:b/>
                <w:i/>
                <w:color w:val="000000" w:themeColor="text1"/>
              </w:rPr>
              <w:t>в)</w:t>
            </w:r>
            <w:r w:rsidRPr="00B000C9">
              <w:rPr>
                <w:b/>
                <w:i/>
                <w:color w:val="000000" w:themeColor="text1"/>
              </w:rPr>
              <w:tab/>
              <w:t>срок на заемане на длъжността и предишен професионален опит,</w:t>
            </w:r>
          </w:p>
        </w:tc>
        <w:tc>
          <w:tcPr>
            <w:tcW w:w="4876" w:type="dxa"/>
          </w:tcPr>
          <w:p w14:paraId="2521FB33" w14:textId="55560744" w:rsidR="00C34E3C" w:rsidRPr="00B000C9" w:rsidRDefault="00C34E3C" w:rsidP="00C34E3C">
            <w:pPr>
              <w:pStyle w:val="Normal6"/>
              <w:rPr>
                <w:color w:val="000000" w:themeColor="text1"/>
              </w:rPr>
            </w:pPr>
          </w:p>
        </w:tc>
      </w:tr>
      <w:tr w:rsidR="00B000C9" w:rsidRPr="00B000C9" w14:paraId="100F33B6" w14:textId="77777777" w:rsidTr="00C34E3C">
        <w:trPr>
          <w:jc w:val="center"/>
        </w:trPr>
        <w:tc>
          <w:tcPr>
            <w:tcW w:w="4876" w:type="dxa"/>
          </w:tcPr>
          <w:p w14:paraId="7BFC2652" w14:textId="77777777" w:rsidR="00C34E3C" w:rsidRPr="00B000C9" w:rsidRDefault="00C34E3C" w:rsidP="00C34E3C">
            <w:pPr>
              <w:pStyle w:val="Normal6"/>
              <w:rPr>
                <w:b/>
                <w:i/>
                <w:color w:val="000000" w:themeColor="text1"/>
              </w:rPr>
            </w:pPr>
            <w:r w:rsidRPr="00B000C9">
              <w:rPr>
                <w:b/>
                <w:i/>
                <w:color w:val="000000" w:themeColor="text1"/>
              </w:rPr>
              <w:t>г)</w:t>
            </w:r>
            <w:r w:rsidRPr="00B000C9">
              <w:rPr>
                <w:b/>
                <w:i/>
                <w:color w:val="000000" w:themeColor="text1"/>
              </w:rPr>
              <w:tab/>
              <w:t>условия на труд, включително организация на работното време,</w:t>
            </w:r>
          </w:p>
        </w:tc>
        <w:tc>
          <w:tcPr>
            <w:tcW w:w="4876" w:type="dxa"/>
          </w:tcPr>
          <w:p w14:paraId="13571D64" w14:textId="6061904C" w:rsidR="00C34E3C" w:rsidRPr="00B000C9" w:rsidRDefault="00C34E3C" w:rsidP="00C34E3C">
            <w:pPr>
              <w:pStyle w:val="Normal6"/>
              <w:rPr>
                <w:color w:val="000000" w:themeColor="text1"/>
              </w:rPr>
            </w:pPr>
          </w:p>
        </w:tc>
      </w:tr>
      <w:tr w:rsidR="00B000C9" w:rsidRPr="00B000C9" w14:paraId="245EF9D6" w14:textId="77777777" w:rsidTr="00C34E3C">
        <w:trPr>
          <w:jc w:val="center"/>
        </w:trPr>
        <w:tc>
          <w:tcPr>
            <w:tcW w:w="4876" w:type="dxa"/>
          </w:tcPr>
          <w:p w14:paraId="323F914E" w14:textId="77777777" w:rsidR="00C34E3C" w:rsidRPr="00B000C9" w:rsidRDefault="00C34E3C" w:rsidP="00C34E3C">
            <w:pPr>
              <w:pStyle w:val="Normal6"/>
              <w:rPr>
                <w:b/>
                <w:i/>
                <w:color w:val="000000" w:themeColor="text1"/>
              </w:rPr>
            </w:pPr>
            <w:r w:rsidRPr="00B000C9">
              <w:rPr>
                <w:b/>
                <w:bCs/>
                <w:i/>
                <w:iCs/>
                <w:color w:val="000000" w:themeColor="text1"/>
              </w:rPr>
              <w:t>д)</w:t>
            </w:r>
            <w:r w:rsidRPr="00B000C9">
              <w:rPr>
                <w:b/>
                <w:bCs/>
                <w:i/>
                <w:iCs/>
                <w:color w:val="000000" w:themeColor="text1"/>
              </w:rPr>
              <w:tab/>
              <w:t>образователно равнище и подготовка,</w:t>
            </w:r>
          </w:p>
        </w:tc>
        <w:tc>
          <w:tcPr>
            <w:tcW w:w="4876" w:type="dxa"/>
          </w:tcPr>
          <w:p w14:paraId="4BB61C0D" w14:textId="19E99039" w:rsidR="00C34E3C" w:rsidRPr="00B000C9" w:rsidRDefault="00C34E3C" w:rsidP="00C34E3C">
            <w:pPr>
              <w:pStyle w:val="Normal6"/>
              <w:rPr>
                <w:color w:val="000000" w:themeColor="text1"/>
              </w:rPr>
            </w:pPr>
          </w:p>
        </w:tc>
      </w:tr>
      <w:tr w:rsidR="00B000C9" w:rsidRPr="00B000C9" w14:paraId="14F9E9DD" w14:textId="77777777" w:rsidTr="00C34E3C">
        <w:trPr>
          <w:jc w:val="center"/>
        </w:trPr>
        <w:tc>
          <w:tcPr>
            <w:tcW w:w="4876" w:type="dxa"/>
          </w:tcPr>
          <w:p w14:paraId="6AA35BC9" w14:textId="77777777" w:rsidR="00C34E3C" w:rsidRPr="00B000C9" w:rsidRDefault="00C34E3C" w:rsidP="00C34E3C">
            <w:pPr>
              <w:pStyle w:val="Normal6"/>
              <w:rPr>
                <w:b/>
                <w:bCs/>
                <w:i/>
                <w:iCs/>
                <w:color w:val="000000" w:themeColor="text1"/>
              </w:rPr>
            </w:pPr>
            <w:r w:rsidRPr="00B000C9">
              <w:rPr>
                <w:b/>
                <w:bCs/>
                <w:i/>
                <w:iCs/>
                <w:color w:val="000000" w:themeColor="text1"/>
              </w:rPr>
              <w:t>е)</w:t>
            </w:r>
            <w:r w:rsidRPr="00B000C9">
              <w:rPr>
                <w:b/>
                <w:bCs/>
                <w:i/>
                <w:iCs/>
                <w:color w:val="000000" w:themeColor="text1"/>
              </w:rPr>
              <w:tab/>
              <w:t>участие в образование и обучение,</w:t>
            </w:r>
          </w:p>
        </w:tc>
        <w:tc>
          <w:tcPr>
            <w:tcW w:w="4876" w:type="dxa"/>
          </w:tcPr>
          <w:p w14:paraId="18050E15" w14:textId="304EA1AA" w:rsidR="00C34E3C" w:rsidRPr="00B000C9" w:rsidRDefault="00C34E3C" w:rsidP="00C34E3C">
            <w:pPr>
              <w:pStyle w:val="Normal6"/>
              <w:rPr>
                <w:color w:val="000000" w:themeColor="text1"/>
              </w:rPr>
            </w:pPr>
          </w:p>
        </w:tc>
      </w:tr>
      <w:tr w:rsidR="00B000C9" w:rsidRPr="00B000C9" w14:paraId="723F10EE" w14:textId="77777777" w:rsidTr="00C34E3C">
        <w:trPr>
          <w:jc w:val="center"/>
        </w:trPr>
        <w:tc>
          <w:tcPr>
            <w:tcW w:w="4876" w:type="dxa"/>
          </w:tcPr>
          <w:p w14:paraId="528D7988" w14:textId="77777777" w:rsidR="00C34E3C" w:rsidRPr="00B000C9" w:rsidRDefault="00C34E3C" w:rsidP="00C34E3C">
            <w:pPr>
              <w:pStyle w:val="Normal6"/>
              <w:rPr>
                <w:b/>
                <w:bCs/>
                <w:i/>
                <w:iCs/>
                <w:color w:val="000000" w:themeColor="text1"/>
              </w:rPr>
            </w:pPr>
            <w:r w:rsidRPr="00B000C9">
              <w:rPr>
                <w:b/>
                <w:i/>
                <w:color w:val="000000" w:themeColor="text1"/>
              </w:rPr>
              <w:t>ж)</w:t>
            </w:r>
            <w:r w:rsidRPr="00B000C9">
              <w:rPr>
                <w:b/>
                <w:i/>
                <w:color w:val="000000" w:themeColor="text1"/>
              </w:rPr>
              <w:tab/>
              <w:t>здраве: състояние и увреждания, грижи и определящи здравето фактори,</w:t>
            </w:r>
          </w:p>
        </w:tc>
        <w:tc>
          <w:tcPr>
            <w:tcW w:w="4876" w:type="dxa"/>
          </w:tcPr>
          <w:p w14:paraId="187C43BB" w14:textId="539CD11F" w:rsidR="00C34E3C" w:rsidRPr="00B000C9" w:rsidRDefault="00C34E3C" w:rsidP="00C34E3C">
            <w:pPr>
              <w:pStyle w:val="Normal6"/>
              <w:rPr>
                <w:color w:val="000000" w:themeColor="text1"/>
              </w:rPr>
            </w:pPr>
          </w:p>
        </w:tc>
      </w:tr>
      <w:tr w:rsidR="00B000C9" w:rsidRPr="00B000C9" w14:paraId="5FDEA704" w14:textId="77777777" w:rsidTr="00C34E3C">
        <w:trPr>
          <w:jc w:val="center"/>
        </w:trPr>
        <w:tc>
          <w:tcPr>
            <w:tcW w:w="4876" w:type="dxa"/>
          </w:tcPr>
          <w:p w14:paraId="78797CE8" w14:textId="77777777" w:rsidR="00C34E3C" w:rsidRPr="00B000C9" w:rsidRDefault="00C34E3C" w:rsidP="00C34E3C">
            <w:pPr>
              <w:pStyle w:val="Normal6"/>
              <w:rPr>
                <w:b/>
                <w:i/>
                <w:color w:val="000000" w:themeColor="text1"/>
              </w:rPr>
            </w:pPr>
            <w:r w:rsidRPr="00B000C9">
              <w:rPr>
                <w:b/>
                <w:i/>
                <w:color w:val="000000" w:themeColor="text1"/>
              </w:rPr>
              <w:t>з)</w:t>
            </w:r>
            <w:r w:rsidRPr="00B000C9">
              <w:rPr>
                <w:b/>
                <w:i/>
                <w:color w:val="000000" w:themeColor="text1"/>
              </w:rPr>
              <w:tab/>
              <w:t>доходи, потребление и богатство, включително дългове,</w:t>
            </w:r>
          </w:p>
        </w:tc>
        <w:tc>
          <w:tcPr>
            <w:tcW w:w="4876" w:type="dxa"/>
          </w:tcPr>
          <w:p w14:paraId="67B9D99F" w14:textId="420F6E59" w:rsidR="00C34E3C" w:rsidRPr="00B000C9" w:rsidRDefault="00C34E3C" w:rsidP="00C34E3C">
            <w:pPr>
              <w:pStyle w:val="Normal6"/>
              <w:rPr>
                <w:color w:val="000000" w:themeColor="text1"/>
              </w:rPr>
            </w:pPr>
          </w:p>
        </w:tc>
      </w:tr>
      <w:tr w:rsidR="00B000C9" w:rsidRPr="00B000C9" w14:paraId="2B5C5B3B" w14:textId="77777777" w:rsidTr="00C34E3C">
        <w:trPr>
          <w:jc w:val="center"/>
        </w:trPr>
        <w:tc>
          <w:tcPr>
            <w:tcW w:w="4876" w:type="dxa"/>
          </w:tcPr>
          <w:p w14:paraId="7BBA20C3" w14:textId="77777777" w:rsidR="00C34E3C" w:rsidRPr="00B000C9" w:rsidRDefault="00C34E3C" w:rsidP="00C34E3C">
            <w:pPr>
              <w:pStyle w:val="Normal6"/>
              <w:rPr>
                <w:b/>
                <w:i/>
                <w:color w:val="000000" w:themeColor="text1"/>
              </w:rPr>
            </w:pPr>
            <w:r w:rsidRPr="00B000C9">
              <w:rPr>
                <w:b/>
                <w:i/>
                <w:color w:val="000000" w:themeColor="text1"/>
              </w:rPr>
              <w:t>и)</w:t>
            </w:r>
            <w:r w:rsidRPr="00B000C9">
              <w:rPr>
                <w:b/>
                <w:i/>
                <w:color w:val="000000" w:themeColor="text1"/>
              </w:rPr>
              <w:tab/>
              <w:t>условия на живот, включително материални лишения, жилищен фонд, жизнена среда и достъп до услуги,</w:t>
            </w:r>
          </w:p>
        </w:tc>
        <w:tc>
          <w:tcPr>
            <w:tcW w:w="4876" w:type="dxa"/>
          </w:tcPr>
          <w:p w14:paraId="2E87D0A7" w14:textId="65092F3C" w:rsidR="00C34E3C" w:rsidRPr="00B000C9" w:rsidRDefault="00C34E3C" w:rsidP="00C34E3C">
            <w:pPr>
              <w:pStyle w:val="Normal6"/>
              <w:rPr>
                <w:color w:val="000000" w:themeColor="text1"/>
              </w:rPr>
            </w:pPr>
          </w:p>
        </w:tc>
      </w:tr>
      <w:tr w:rsidR="00B000C9" w:rsidRPr="00B000C9" w14:paraId="115E048F" w14:textId="77777777" w:rsidTr="00C34E3C">
        <w:trPr>
          <w:jc w:val="center"/>
        </w:trPr>
        <w:tc>
          <w:tcPr>
            <w:tcW w:w="4876" w:type="dxa"/>
          </w:tcPr>
          <w:p w14:paraId="1124A1A1" w14:textId="77777777" w:rsidR="00C34E3C" w:rsidRPr="00B000C9" w:rsidRDefault="00C34E3C" w:rsidP="00C34E3C">
            <w:pPr>
              <w:pStyle w:val="Normal6"/>
              <w:rPr>
                <w:b/>
                <w:i/>
                <w:color w:val="000000" w:themeColor="text1"/>
              </w:rPr>
            </w:pPr>
            <w:r w:rsidRPr="00B000C9">
              <w:rPr>
                <w:b/>
                <w:i/>
                <w:color w:val="000000" w:themeColor="text1"/>
              </w:rPr>
              <w:t>й)</w:t>
            </w:r>
            <w:r w:rsidRPr="00B000C9">
              <w:rPr>
                <w:b/>
                <w:i/>
                <w:color w:val="000000" w:themeColor="text1"/>
              </w:rPr>
              <w:tab/>
              <w:t>качество на живот, включително социално и културно участие и благосъстояние,</w:t>
            </w:r>
          </w:p>
        </w:tc>
        <w:tc>
          <w:tcPr>
            <w:tcW w:w="4876" w:type="dxa"/>
          </w:tcPr>
          <w:p w14:paraId="455963FF" w14:textId="2C660802" w:rsidR="00C34E3C" w:rsidRPr="00B000C9" w:rsidRDefault="00C34E3C" w:rsidP="00C34E3C">
            <w:pPr>
              <w:pStyle w:val="Normal6"/>
              <w:rPr>
                <w:color w:val="000000" w:themeColor="text1"/>
              </w:rPr>
            </w:pPr>
          </w:p>
        </w:tc>
      </w:tr>
      <w:tr w:rsidR="00B000C9" w:rsidRPr="00B000C9" w14:paraId="03C87914" w14:textId="77777777" w:rsidTr="00C34E3C">
        <w:trPr>
          <w:jc w:val="center"/>
        </w:trPr>
        <w:tc>
          <w:tcPr>
            <w:tcW w:w="4876" w:type="dxa"/>
          </w:tcPr>
          <w:p w14:paraId="5EE18A09" w14:textId="77777777" w:rsidR="00C34E3C" w:rsidRPr="00B000C9" w:rsidRDefault="00C34E3C" w:rsidP="00C34E3C">
            <w:pPr>
              <w:pStyle w:val="Normal6"/>
              <w:rPr>
                <w:b/>
                <w:i/>
                <w:color w:val="000000" w:themeColor="text1"/>
              </w:rPr>
            </w:pPr>
            <w:r w:rsidRPr="00B000C9">
              <w:rPr>
                <w:b/>
                <w:i/>
                <w:color w:val="000000" w:themeColor="text1"/>
              </w:rPr>
              <w:t>к)</w:t>
            </w:r>
            <w:r w:rsidRPr="00B000C9">
              <w:rPr>
                <w:b/>
                <w:i/>
                <w:color w:val="000000" w:themeColor="text1"/>
              </w:rPr>
              <w:tab/>
              <w:t>разпределение на времето, и</w:t>
            </w:r>
          </w:p>
        </w:tc>
        <w:tc>
          <w:tcPr>
            <w:tcW w:w="4876" w:type="dxa"/>
          </w:tcPr>
          <w:p w14:paraId="0D795BEE" w14:textId="614E0E30" w:rsidR="00C34E3C" w:rsidRPr="00B000C9" w:rsidRDefault="00C34E3C" w:rsidP="00C34E3C">
            <w:pPr>
              <w:pStyle w:val="Normal6"/>
              <w:rPr>
                <w:color w:val="000000" w:themeColor="text1"/>
              </w:rPr>
            </w:pPr>
          </w:p>
        </w:tc>
      </w:tr>
      <w:tr w:rsidR="00B000C9" w:rsidRPr="00B000C9" w14:paraId="1E4D9D23" w14:textId="77777777" w:rsidTr="00C34E3C">
        <w:trPr>
          <w:jc w:val="center"/>
        </w:trPr>
        <w:tc>
          <w:tcPr>
            <w:tcW w:w="4876" w:type="dxa"/>
          </w:tcPr>
          <w:p w14:paraId="3CD9AFE9" w14:textId="77777777" w:rsidR="00C34E3C" w:rsidRPr="00B000C9" w:rsidRDefault="00C34E3C" w:rsidP="00C34E3C">
            <w:pPr>
              <w:pStyle w:val="Normal6"/>
              <w:rPr>
                <w:b/>
                <w:i/>
                <w:color w:val="000000" w:themeColor="text1"/>
              </w:rPr>
            </w:pPr>
            <w:r w:rsidRPr="00B000C9">
              <w:rPr>
                <w:b/>
                <w:i/>
                <w:color w:val="000000" w:themeColor="text1"/>
              </w:rPr>
              <w:t>л)</w:t>
            </w:r>
            <w:r w:rsidRPr="00B000C9">
              <w:rPr>
                <w:b/>
                <w:i/>
                <w:color w:val="000000" w:themeColor="text1"/>
              </w:rPr>
              <w:tab/>
              <w:t>участие в информационното общество.</w:t>
            </w:r>
          </w:p>
        </w:tc>
        <w:tc>
          <w:tcPr>
            <w:tcW w:w="4876" w:type="dxa"/>
          </w:tcPr>
          <w:p w14:paraId="063E479A" w14:textId="0A8342FF" w:rsidR="00C34E3C" w:rsidRPr="00B000C9" w:rsidRDefault="00C34E3C" w:rsidP="00C34E3C">
            <w:pPr>
              <w:pStyle w:val="Normal6"/>
              <w:rPr>
                <w:color w:val="000000" w:themeColor="text1"/>
              </w:rPr>
            </w:pPr>
          </w:p>
        </w:tc>
      </w:tr>
      <w:tr w:rsidR="00B000C9" w:rsidRPr="00B000C9" w14:paraId="1EBA44B5" w14:textId="77777777" w:rsidTr="00C34E3C">
        <w:trPr>
          <w:jc w:val="center"/>
        </w:trPr>
        <w:tc>
          <w:tcPr>
            <w:tcW w:w="4876" w:type="dxa"/>
          </w:tcPr>
          <w:p w14:paraId="2292186A" w14:textId="6B674F8D" w:rsidR="00C34E3C" w:rsidRPr="00B000C9" w:rsidRDefault="00C34E3C" w:rsidP="00C34E3C">
            <w:pPr>
              <w:pStyle w:val="Normal6"/>
              <w:rPr>
                <w:b/>
                <w:i/>
                <w:color w:val="000000" w:themeColor="text1"/>
              </w:rPr>
            </w:pPr>
            <w:r w:rsidRPr="00B000C9">
              <w:rPr>
                <w:color w:val="000000" w:themeColor="text1"/>
              </w:rPr>
              <w:t>3.</w:t>
            </w:r>
            <w:r w:rsidRPr="00B000C9">
              <w:rPr>
                <w:color w:val="000000" w:themeColor="text1"/>
              </w:rPr>
              <w:tab/>
              <w:t>Изискванията за точност и характеристиките на извадките, използвани за различните области, са посочени съответно в приложения II и III.</w:t>
            </w:r>
          </w:p>
        </w:tc>
        <w:tc>
          <w:tcPr>
            <w:tcW w:w="4876" w:type="dxa"/>
          </w:tcPr>
          <w:p w14:paraId="59BF6609" w14:textId="704392E5" w:rsidR="00C34E3C" w:rsidRPr="00B000C9" w:rsidRDefault="00C34E3C" w:rsidP="00C34E3C">
            <w:pPr>
              <w:pStyle w:val="Normal6"/>
              <w:rPr>
                <w:color w:val="000000" w:themeColor="text1"/>
              </w:rPr>
            </w:pPr>
            <w:r w:rsidRPr="00B000C9">
              <w:rPr>
                <w:color w:val="000000" w:themeColor="text1"/>
              </w:rPr>
              <w:t>3.</w:t>
            </w:r>
            <w:r w:rsidRPr="00B000C9">
              <w:rPr>
                <w:color w:val="000000" w:themeColor="text1"/>
              </w:rPr>
              <w:tab/>
              <w:t>Изискванията за точност и характеристиките на извадките, използвани за различните области, са посочени съответно в приложения II и III.</w:t>
            </w:r>
          </w:p>
        </w:tc>
      </w:tr>
      <w:tr w:rsidR="00B000C9" w:rsidRPr="00B000C9" w14:paraId="0B116AF5" w14:textId="77777777" w:rsidTr="00C34E3C">
        <w:trPr>
          <w:jc w:val="center"/>
        </w:trPr>
        <w:tc>
          <w:tcPr>
            <w:tcW w:w="4876" w:type="dxa"/>
          </w:tcPr>
          <w:p w14:paraId="6AEA9AA2" w14:textId="77777777" w:rsidR="00C34E3C" w:rsidRPr="00B000C9" w:rsidRDefault="00C34E3C" w:rsidP="00C34E3C">
            <w:pPr>
              <w:pStyle w:val="Normal6"/>
              <w:rPr>
                <w:color w:val="000000" w:themeColor="text1"/>
              </w:rPr>
            </w:pPr>
          </w:p>
        </w:tc>
        <w:tc>
          <w:tcPr>
            <w:tcW w:w="4876" w:type="dxa"/>
          </w:tcPr>
          <w:p w14:paraId="453B329C" w14:textId="77777777" w:rsidR="00C34E3C" w:rsidRPr="00B000C9" w:rsidRDefault="00C34E3C" w:rsidP="00C34E3C">
            <w:pPr>
              <w:pStyle w:val="Normal6"/>
              <w:rPr>
                <w:color w:val="000000" w:themeColor="text1"/>
              </w:rPr>
            </w:pPr>
            <w:r w:rsidRPr="00B000C9">
              <w:rPr>
                <w:b/>
                <w:bCs/>
                <w:i/>
                <w:iCs/>
                <w:color w:val="000000" w:themeColor="text1"/>
              </w:rPr>
              <w:t>3a.</w:t>
            </w:r>
            <w:r w:rsidRPr="00B000C9">
              <w:rPr>
                <w:b/>
                <w:bCs/>
                <w:i/>
                <w:iCs/>
                <w:color w:val="000000" w:themeColor="text1"/>
              </w:rPr>
              <w:tab/>
              <w:t>Данните се разбиват така, че да опишат субпопулациите, представляващи интерес, и когато е уместно, отразяват неравенствата. Държавите членки и Комисията (Евростат) изготвят също и информация, която позволява извличане на информация, валидна на териториалното равнище NUTS2, за да се даде възможност за по-добра междудържавна съпоставимост на данните, като се отчитат разходите.</w:t>
            </w:r>
          </w:p>
        </w:tc>
      </w:tr>
      <w:tr w:rsidR="00B000C9" w:rsidRPr="00B000C9" w14:paraId="3BA67B99" w14:textId="77777777" w:rsidTr="00C34E3C">
        <w:trPr>
          <w:jc w:val="center"/>
        </w:trPr>
        <w:tc>
          <w:tcPr>
            <w:tcW w:w="4876" w:type="dxa"/>
          </w:tcPr>
          <w:p w14:paraId="3640FC24" w14:textId="77777777" w:rsidR="00C34E3C" w:rsidRPr="00B000C9" w:rsidRDefault="00C34E3C" w:rsidP="00C34E3C">
            <w:pPr>
              <w:pStyle w:val="Normal6"/>
              <w:rPr>
                <w:color w:val="000000" w:themeColor="text1"/>
              </w:rPr>
            </w:pPr>
            <w:r w:rsidRPr="00B000C9">
              <w:rPr>
                <w:color w:val="000000" w:themeColor="text1"/>
              </w:rPr>
              <w:t>4.</w:t>
            </w:r>
            <w:r w:rsidRPr="00B000C9">
              <w:rPr>
                <w:color w:val="000000" w:themeColor="text1"/>
              </w:rPr>
              <w:tab/>
              <w:t xml:space="preserve">Комисията се оправомощава да приема делегирани актове в съответствие с член 15 за изменяне на подробните теми, изброени в </w:t>
            </w:r>
            <w:r w:rsidRPr="00B000C9">
              <w:rPr>
                <w:b/>
                <w:i/>
                <w:color w:val="000000" w:themeColor="text1"/>
              </w:rPr>
              <w:t>приложение I</w:t>
            </w:r>
            <w:r w:rsidRPr="00B000C9">
              <w:rPr>
                <w:color w:val="000000" w:themeColor="text1"/>
              </w:rPr>
              <w:t>, с цел да се отразят съответните технически, социални и икономически промени и да се отговори на новите потребности на потребителите</w:t>
            </w:r>
            <w:r w:rsidRPr="00B000C9">
              <w:rPr>
                <w:b/>
                <w:i/>
                <w:color w:val="000000" w:themeColor="text1"/>
              </w:rPr>
              <w:t>.</w:t>
            </w:r>
            <w:r w:rsidRPr="00B000C9">
              <w:rPr>
                <w:color w:val="000000" w:themeColor="text1"/>
              </w:rPr>
              <w:t xml:space="preserve"> </w:t>
            </w:r>
            <w:r w:rsidRPr="00B000C9">
              <w:rPr>
                <w:b/>
                <w:bCs/>
                <w:i/>
                <w:iCs/>
                <w:color w:val="000000" w:themeColor="text1"/>
              </w:rPr>
              <w:t>При упражняването на това правомощие, Комисията гарантира, че:</w:t>
            </w:r>
          </w:p>
        </w:tc>
        <w:tc>
          <w:tcPr>
            <w:tcW w:w="4876" w:type="dxa"/>
          </w:tcPr>
          <w:p w14:paraId="7615C153" w14:textId="751A3B6A" w:rsidR="00C34E3C" w:rsidRPr="00B000C9" w:rsidRDefault="00C34E3C" w:rsidP="00D71DCF">
            <w:pPr>
              <w:pStyle w:val="Normal6"/>
              <w:rPr>
                <w:b/>
                <w:bCs/>
                <w:i/>
                <w:iCs/>
                <w:color w:val="000000" w:themeColor="text1"/>
              </w:rPr>
            </w:pPr>
            <w:r w:rsidRPr="00B000C9">
              <w:rPr>
                <w:color w:val="000000" w:themeColor="text1"/>
              </w:rPr>
              <w:t>4.</w:t>
            </w:r>
            <w:r w:rsidRPr="00B000C9">
              <w:rPr>
                <w:color w:val="000000" w:themeColor="text1"/>
              </w:rPr>
              <w:tab/>
              <w:t xml:space="preserve">Комисията се оправомощава да приема делегирани актове в съответствие с член 15 </w:t>
            </w:r>
            <w:r w:rsidRPr="00B000C9">
              <w:rPr>
                <w:b/>
                <w:i/>
                <w:color w:val="000000" w:themeColor="text1"/>
              </w:rPr>
              <w:t xml:space="preserve">въз основа на проучване на осъществимостта </w:t>
            </w:r>
            <w:r w:rsidRPr="00B000C9">
              <w:rPr>
                <w:color w:val="000000" w:themeColor="text1"/>
              </w:rPr>
              <w:t xml:space="preserve">за изменяне на подробните теми, изброени в </w:t>
            </w:r>
            <w:r w:rsidRPr="00B000C9">
              <w:rPr>
                <w:b/>
                <w:i/>
                <w:color w:val="000000" w:themeColor="text1"/>
              </w:rPr>
              <w:t>приложения Iб – Іж</w:t>
            </w:r>
            <w:r w:rsidRPr="00B000C9">
              <w:rPr>
                <w:color w:val="000000" w:themeColor="text1"/>
              </w:rPr>
              <w:t xml:space="preserve">, с цел да се отразят съответните </w:t>
            </w:r>
            <w:r w:rsidRPr="00B000C9">
              <w:rPr>
                <w:b/>
                <w:i/>
                <w:color w:val="000000" w:themeColor="text1"/>
              </w:rPr>
              <w:t xml:space="preserve">законодателни, </w:t>
            </w:r>
            <w:r w:rsidRPr="00B000C9">
              <w:rPr>
                <w:color w:val="000000" w:themeColor="text1"/>
              </w:rPr>
              <w:t>технически, социални</w:t>
            </w:r>
            <w:r w:rsidRPr="00B000C9">
              <w:rPr>
                <w:b/>
                <w:i/>
                <w:color w:val="000000" w:themeColor="text1"/>
              </w:rPr>
              <w:t>, граждански</w:t>
            </w:r>
            <w:r w:rsidRPr="00B000C9">
              <w:rPr>
                <w:color w:val="000000" w:themeColor="text1"/>
              </w:rPr>
              <w:t xml:space="preserve"> и икономически промени и да се отговори на новите потребности на потребителите</w:t>
            </w:r>
            <w:r w:rsidRPr="00B000C9">
              <w:rPr>
                <w:b/>
                <w:i/>
                <w:color w:val="000000" w:themeColor="text1"/>
              </w:rPr>
              <w:t>, също и в съответствие с Европейската статистическа програма</w:t>
            </w:r>
            <w:r w:rsidRPr="00B000C9">
              <w:rPr>
                <w:color w:val="000000" w:themeColor="text1"/>
              </w:rPr>
              <w:t xml:space="preserve">, </w:t>
            </w:r>
            <w:r w:rsidRPr="00B000C9">
              <w:rPr>
                <w:b/>
                <w:i/>
                <w:color w:val="000000" w:themeColor="text1"/>
              </w:rPr>
              <w:t>като се избягва допълнително обременяване на респондентите.</w:t>
            </w:r>
          </w:p>
        </w:tc>
      </w:tr>
      <w:tr w:rsidR="00B000C9" w:rsidRPr="00B000C9" w14:paraId="33C4AA41" w14:textId="77777777" w:rsidTr="00C34E3C">
        <w:trPr>
          <w:jc w:val="center"/>
        </w:trPr>
        <w:tc>
          <w:tcPr>
            <w:tcW w:w="4876" w:type="dxa"/>
          </w:tcPr>
          <w:p w14:paraId="7CE06C87" w14:textId="77777777" w:rsidR="00C34E3C" w:rsidRPr="00B000C9" w:rsidRDefault="00C34E3C" w:rsidP="00C34E3C">
            <w:pPr>
              <w:pStyle w:val="Normal6"/>
              <w:rPr>
                <w:color w:val="000000" w:themeColor="text1"/>
              </w:rPr>
            </w:pPr>
            <w:r w:rsidRPr="00B000C9">
              <w:rPr>
                <w:b/>
                <w:bCs/>
                <w:i/>
                <w:iCs/>
                <w:color w:val="000000" w:themeColor="text1"/>
              </w:rPr>
              <w:t>а)</w:t>
            </w:r>
            <w:r w:rsidRPr="00B000C9">
              <w:rPr>
                <w:b/>
                <w:bCs/>
                <w:i/>
                <w:iCs/>
                <w:color w:val="000000" w:themeColor="text1"/>
              </w:rPr>
              <w:tab/>
              <w:t>тези делегирани актове не налагат значително допълнително бреме или разходи за държавите членки или респондентите;</w:t>
            </w:r>
          </w:p>
        </w:tc>
        <w:tc>
          <w:tcPr>
            <w:tcW w:w="4876" w:type="dxa"/>
          </w:tcPr>
          <w:p w14:paraId="48B06FFA" w14:textId="0A66553C" w:rsidR="00C34E3C" w:rsidRPr="00B000C9" w:rsidRDefault="00C34E3C" w:rsidP="00C34E3C">
            <w:pPr>
              <w:pStyle w:val="Normal6"/>
              <w:rPr>
                <w:b/>
                <w:i/>
                <w:color w:val="000000" w:themeColor="text1"/>
              </w:rPr>
            </w:pPr>
          </w:p>
        </w:tc>
      </w:tr>
      <w:tr w:rsidR="00B000C9" w:rsidRPr="00B000C9" w14:paraId="6B6707BE" w14:textId="77777777" w:rsidTr="00C34E3C">
        <w:trPr>
          <w:jc w:val="center"/>
        </w:trPr>
        <w:tc>
          <w:tcPr>
            <w:tcW w:w="4876" w:type="dxa"/>
          </w:tcPr>
          <w:p w14:paraId="1AC450B0" w14:textId="77777777" w:rsidR="00C34E3C" w:rsidRPr="00B000C9" w:rsidRDefault="00C34E3C" w:rsidP="00C34E3C">
            <w:pPr>
              <w:pStyle w:val="Normal6"/>
              <w:rPr>
                <w:b/>
                <w:bCs/>
                <w:i/>
                <w:iCs/>
                <w:color w:val="000000" w:themeColor="text1"/>
              </w:rPr>
            </w:pPr>
            <w:r w:rsidRPr="00B000C9">
              <w:rPr>
                <w:b/>
                <w:i/>
                <w:color w:val="000000" w:themeColor="text1"/>
              </w:rPr>
              <w:t>б)</w:t>
            </w:r>
            <w:r w:rsidRPr="00B000C9">
              <w:rPr>
                <w:b/>
                <w:i/>
                <w:color w:val="000000" w:themeColor="text1"/>
              </w:rPr>
              <w:tab/>
              <w:t>не</w:t>
            </w:r>
            <w:r w:rsidRPr="00B000C9">
              <w:rPr>
                <w:color w:val="000000" w:themeColor="text1"/>
              </w:rPr>
              <w:t xml:space="preserve"> повече от 20 процента от подробните теми, изброени в </w:t>
            </w:r>
            <w:r w:rsidRPr="00B000C9">
              <w:rPr>
                <w:b/>
                <w:i/>
                <w:color w:val="000000" w:themeColor="text1"/>
              </w:rPr>
              <w:t>приложение I</w:t>
            </w:r>
            <w:r w:rsidRPr="00B000C9">
              <w:rPr>
                <w:color w:val="000000" w:themeColor="text1"/>
              </w:rPr>
              <w:t>, се променят за всяка област</w:t>
            </w:r>
            <w:r w:rsidRPr="00B000C9">
              <w:rPr>
                <w:b/>
                <w:i/>
                <w:color w:val="000000" w:themeColor="text1"/>
              </w:rPr>
              <w:t xml:space="preserve"> с делегирани актове</w:t>
            </w:r>
            <w:r w:rsidRPr="00B000C9">
              <w:rPr>
                <w:color w:val="000000" w:themeColor="text1"/>
              </w:rPr>
              <w:t>. За областите, данните за които се събират с периодичност в рамките на една година или годишна периодичност, тези промени представляват най-много 10 процента от списъка с подробни теми. Тези максимални проценти са приложими по отношение на четири последователни години. Броят на подробните теми, които могат да бъдат изменяни, се закръглява до най-близкото цяло число.</w:t>
            </w:r>
          </w:p>
        </w:tc>
        <w:tc>
          <w:tcPr>
            <w:tcW w:w="4876" w:type="dxa"/>
          </w:tcPr>
          <w:p w14:paraId="785837F1" w14:textId="52949177" w:rsidR="00C34E3C" w:rsidRPr="00B000C9" w:rsidRDefault="00C34E3C" w:rsidP="00C34E3C">
            <w:pPr>
              <w:pStyle w:val="Normal6"/>
              <w:rPr>
                <w:b/>
                <w:i/>
                <w:color w:val="000000" w:themeColor="text1"/>
              </w:rPr>
            </w:pPr>
            <w:r w:rsidRPr="00B000C9">
              <w:rPr>
                <w:b/>
                <w:i/>
                <w:color w:val="000000" w:themeColor="text1"/>
              </w:rPr>
              <w:t>Освен ако не е надлежно оправдано поради извънредни обстоятелства, не</w:t>
            </w:r>
            <w:r w:rsidRPr="00B000C9">
              <w:rPr>
                <w:color w:val="000000" w:themeColor="text1"/>
              </w:rPr>
              <w:t xml:space="preserve"> повече от 20 процента от подробните теми, изброени в </w:t>
            </w:r>
            <w:r w:rsidRPr="00B000C9">
              <w:rPr>
                <w:b/>
                <w:i/>
                <w:color w:val="000000" w:themeColor="text1"/>
              </w:rPr>
              <w:t>приложения Iб – Іж</w:t>
            </w:r>
            <w:r w:rsidRPr="00B000C9">
              <w:rPr>
                <w:color w:val="000000" w:themeColor="text1"/>
              </w:rPr>
              <w:t xml:space="preserve">, </w:t>
            </w:r>
            <w:r w:rsidRPr="00B000C9">
              <w:rPr>
                <w:b/>
                <w:i/>
                <w:color w:val="000000" w:themeColor="text1"/>
              </w:rPr>
              <w:t xml:space="preserve">могат да </w:t>
            </w:r>
            <w:r w:rsidRPr="00B000C9">
              <w:rPr>
                <w:color w:val="000000" w:themeColor="text1"/>
              </w:rPr>
              <w:t>се променят за всяка област. За областите, данните за които се събират с периодичност в рамките на една година или годишна периодичност, тези промени представляват най-много 10 процента от списъка с подробни теми. Тези максимални проценти са приложими по отношение на четири последователни години. Броят на подробните теми, които могат да бъдат изменяни, се закръглява до най-близкото цяло число.</w:t>
            </w:r>
          </w:p>
        </w:tc>
      </w:tr>
      <w:tr w:rsidR="00B000C9" w:rsidRPr="00B000C9" w14:paraId="3D580770" w14:textId="77777777" w:rsidTr="00C34E3C">
        <w:trPr>
          <w:jc w:val="center"/>
        </w:trPr>
        <w:tc>
          <w:tcPr>
            <w:tcW w:w="4876" w:type="dxa"/>
          </w:tcPr>
          <w:p w14:paraId="0441DDF8" w14:textId="77777777" w:rsidR="005240B8" w:rsidRPr="00B000C9" w:rsidRDefault="005240B8" w:rsidP="00C34E3C">
            <w:pPr>
              <w:pStyle w:val="Normal6"/>
              <w:rPr>
                <w:b/>
                <w:bCs/>
                <w:i/>
                <w:iCs/>
                <w:color w:val="000000" w:themeColor="text1"/>
              </w:rPr>
            </w:pPr>
          </w:p>
        </w:tc>
        <w:tc>
          <w:tcPr>
            <w:tcW w:w="4876" w:type="dxa"/>
          </w:tcPr>
          <w:p w14:paraId="6DED22AC" w14:textId="775EB017" w:rsidR="005240B8" w:rsidRPr="00B000C9" w:rsidRDefault="005240B8" w:rsidP="007522DA">
            <w:pPr>
              <w:pStyle w:val="Normal6"/>
              <w:rPr>
                <w:b/>
                <w:bCs/>
                <w:i/>
                <w:iCs/>
                <w:color w:val="000000" w:themeColor="text1"/>
              </w:rPr>
            </w:pPr>
            <w:r w:rsidRPr="00B000C9">
              <w:rPr>
                <w:i/>
                <w:color w:val="000000" w:themeColor="text1"/>
              </w:rPr>
              <w:t>(в целия регламент областта „трудов пазар“ се заменя с „работна сила“)</w:t>
            </w:r>
          </w:p>
        </w:tc>
      </w:tr>
    </w:tbl>
    <w:p w14:paraId="3B9C944E" w14:textId="77777777" w:rsidR="00C34E3C" w:rsidRPr="00B000C9" w:rsidRDefault="00C34E3C" w:rsidP="00C34E3C">
      <w:pPr>
        <w:pStyle w:val="AMNumberTabs"/>
        <w:keepNext/>
        <w:rPr>
          <w:color w:val="000000" w:themeColor="text1"/>
          <w:szCs w:val="24"/>
        </w:rPr>
      </w:pPr>
      <w:r w:rsidRPr="00B000C9">
        <w:rPr>
          <w:rStyle w:val="HideTWBExt"/>
          <w:b w:val="0"/>
          <w:noProof w:val="0"/>
        </w:rPr>
        <w:t>&lt;/Amend&gt;</w:t>
      </w:r>
    </w:p>
    <w:p w14:paraId="0DEF1CDA" w14:textId="2538E71A" w:rsidR="00C34E3C" w:rsidRPr="00B000C9" w:rsidRDefault="00C34E3C" w:rsidP="00C34E3C">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49</w:t>
      </w:r>
      <w:r w:rsidRPr="00B000C9">
        <w:rPr>
          <w:rStyle w:val="HideTWBExt"/>
          <w:b w:val="0"/>
          <w:noProof w:val="0"/>
        </w:rPr>
        <w:t>&lt;/NumAm&gt;</w:t>
      </w:r>
    </w:p>
    <w:p w14:paraId="288E8AC1" w14:textId="77777777" w:rsidR="005240B8" w:rsidRPr="00B000C9" w:rsidRDefault="005240B8" w:rsidP="005240B8">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293288E0" w14:textId="77777777" w:rsidR="00C34E3C" w:rsidRPr="00B000C9" w:rsidRDefault="00C34E3C" w:rsidP="005240B8">
      <w:pPr>
        <w:pStyle w:val="NormalBold"/>
        <w:rPr>
          <w:color w:val="000000" w:themeColor="text1"/>
        </w:rPr>
      </w:pPr>
      <w:r w:rsidRPr="00B000C9">
        <w:rPr>
          <w:rStyle w:val="HideTWBExt"/>
          <w:b w:val="0"/>
          <w:noProof w:val="0"/>
        </w:rPr>
        <w:t>&lt;Article&gt;</w:t>
      </w:r>
      <w:r w:rsidRPr="00B000C9">
        <w:rPr>
          <w:color w:val="000000" w:themeColor="text1"/>
        </w:rPr>
        <w:t>Член 4</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7A9E7C8B" w14:textId="77777777" w:rsidTr="00C34E3C">
        <w:trPr>
          <w:jc w:val="center"/>
        </w:trPr>
        <w:tc>
          <w:tcPr>
            <w:tcW w:w="9752" w:type="dxa"/>
            <w:gridSpan w:val="2"/>
          </w:tcPr>
          <w:p w14:paraId="12B9BD43" w14:textId="77777777" w:rsidR="00C34E3C" w:rsidRPr="00B000C9" w:rsidRDefault="00C34E3C" w:rsidP="00C34E3C">
            <w:pPr>
              <w:keepNext/>
              <w:rPr>
                <w:color w:val="000000" w:themeColor="text1"/>
              </w:rPr>
            </w:pPr>
          </w:p>
        </w:tc>
      </w:tr>
      <w:tr w:rsidR="00B000C9" w:rsidRPr="00B000C9" w14:paraId="424E607C" w14:textId="77777777" w:rsidTr="00C34E3C">
        <w:trPr>
          <w:jc w:val="center"/>
        </w:trPr>
        <w:tc>
          <w:tcPr>
            <w:tcW w:w="4876" w:type="dxa"/>
            <w:hideMark/>
          </w:tcPr>
          <w:p w14:paraId="2D1CCC18" w14:textId="77777777" w:rsidR="00C34E3C" w:rsidRPr="00B000C9" w:rsidRDefault="00C34E3C" w:rsidP="00C34E3C">
            <w:pPr>
              <w:pStyle w:val="ColumnHeading"/>
              <w:rPr>
                <w:color w:val="000000" w:themeColor="text1"/>
              </w:rPr>
            </w:pPr>
            <w:r w:rsidRPr="00B000C9">
              <w:rPr>
                <w:color w:val="000000" w:themeColor="text1"/>
              </w:rPr>
              <w:t>Текст, предложен от Комисията</w:t>
            </w:r>
          </w:p>
        </w:tc>
        <w:tc>
          <w:tcPr>
            <w:tcW w:w="4876" w:type="dxa"/>
            <w:hideMark/>
          </w:tcPr>
          <w:p w14:paraId="44CE8844" w14:textId="77777777" w:rsidR="00C34E3C" w:rsidRPr="00B000C9" w:rsidRDefault="00C34E3C" w:rsidP="00C34E3C">
            <w:pPr>
              <w:pStyle w:val="ColumnHeading"/>
              <w:rPr>
                <w:color w:val="000000" w:themeColor="text1"/>
              </w:rPr>
            </w:pPr>
            <w:r w:rsidRPr="00B000C9">
              <w:rPr>
                <w:color w:val="000000" w:themeColor="text1"/>
              </w:rPr>
              <w:t>Изменение</w:t>
            </w:r>
          </w:p>
        </w:tc>
      </w:tr>
      <w:tr w:rsidR="00B000C9" w:rsidRPr="00B000C9" w14:paraId="3CEB8F73" w14:textId="77777777" w:rsidTr="00C34E3C">
        <w:trPr>
          <w:jc w:val="center"/>
        </w:trPr>
        <w:tc>
          <w:tcPr>
            <w:tcW w:w="4876" w:type="dxa"/>
          </w:tcPr>
          <w:p w14:paraId="53D84F56" w14:textId="77777777" w:rsidR="00C34E3C" w:rsidRPr="00B000C9" w:rsidRDefault="00C34E3C" w:rsidP="00C34E3C">
            <w:pPr>
              <w:pStyle w:val="Normal6"/>
              <w:jc w:val="center"/>
              <w:rPr>
                <w:color w:val="000000" w:themeColor="text1"/>
              </w:rPr>
            </w:pPr>
            <w:r w:rsidRPr="00B000C9">
              <w:rPr>
                <w:color w:val="000000" w:themeColor="text1"/>
              </w:rPr>
              <w:t>Член 4</w:t>
            </w:r>
          </w:p>
        </w:tc>
        <w:tc>
          <w:tcPr>
            <w:tcW w:w="4876" w:type="dxa"/>
          </w:tcPr>
          <w:p w14:paraId="2C686B5D" w14:textId="77777777" w:rsidR="00C34E3C" w:rsidRPr="00B000C9" w:rsidRDefault="00C34E3C" w:rsidP="00C34E3C">
            <w:pPr>
              <w:pStyle w:val="Normal6"/>
              <w:jc w:val="center"/>
              <w:rPr>
                <w:color w:val="000000" w:themeColor="text1"/>
              </w:rPr>
            </w:pPr>
            <w:r w:rsidRPr="00B000C9">
              <w:rPr>
                <w:color w:val="000000" w:themeColor="text1"/>
              </w:rPr>
              <w:t>Член 4</w:t>
            </w:r>
          </w:p>
        </w:tc>
      </w:tr>
      <w:tr w:rsidR="00B000C9" w:rsidRPr="00B000C9" w14:paraId="4A3B4298" w14:textId="77777777" w:rsidTr="00C34E3C">
        <w:trPr>
          <w:jc w:val="center"/>
        </w:trPr>
        <w:tc>
          <w:tcPr>
            <w:tcW w:w="4876" w:type="dxa"/>
          </w:tcPr>
          <w:p w14:paraId="33EAFF40" w14:textId="77777777" w:rsidR="00C34E3C" w:rsidRPr="00B000C9" w:rsidRDefault="00C34E3C" w:rsidP="00C34E3C">
            <w:pPr>
              <w:pStyle w:val="Normal6"/>
              <w:jc w:val="center"/>
              <w:rPr>
                <w:color w:val="000000" w:themeColor="text1"/>
              </w:rPr>
            </w:pPr>
            <w:r w:rsidRPr="00B000C9">
              <w:rPr>
                <w:color w:val="000000" w:themeColor="text1"/>
              </w:rPr>
              <w:t>Многогодишно непрекъснато планиране</w:t>
            </w:r>
          </w:p>
        </w:tc>
        <w:tc>
          <w:tcPr>
            <w:tcW w:w="4876" w:type="dxa"/>
          </w:tcPr>
          <w:p w14:paraId="594F173C" w14:textId="77777777" w:rsidR="00C34E3C" w:rsidRPr="00B000C9" w:rsidRDefault="00C34E3C" w:rsidP="00C34E3C">
            <w:pPr>
              <w:pStyle w:val="Normal6"/>
              <w:jc w:val="center"/>
              <w:rPr>
                <w:color w:val="000000" w:themeColor="text1"/>
              </w:rPr>
            </w:pPr>
            <w:r w:rsidRPr="00B000C9">
              <w:rPr>
                <w:color w:val="000000" w:themeColor="text1"/>
              </w:rPr>
              <w:t>Многогодишно непрекъснато планиране</w:t>
            </w:r>
          </w:p>
        </w:tc>
      </w:tr>
      <w:tr w:rsidR="00B000C9" w:rsidRPr="00B000C9" w14:paraId="27BC4BFA" w14:textId="77777777" w:rsidTr="00C34E3C">
        <w:trPr>
          <w:jc w:val="center"/>
        </w:trPr>
        <w:tc>
          <w:tcPr>
            <w:tcW w:w="4876" w:type="dxa"/>
            <w:hideMark/>
          </w:tcPr>
          <w:p w14:paraId="5E76AD57" w14:textId="77777777" w:rsidR="00C34E3C" w:rsidRPr="00B000C9" w:rsidRDefault="00C34E3C" w:rsidP="00C34E3C">
            <w:pPr>
              <w:pStyle w:val="Normal6"/>
              <w:rPr>
                <w:color w:val="000000" w:themeColor="text1"/>
              </w:rPr>
            </w:pPr>
            <w:r w:rsidRPr="00B000C9">
              <w:rPr>
                <w:color w:val="000000" w:themeColor="text1"/>
              </w:rPr>
              <w:t>1.</w:t>
            </w:r>
            <w:r w:rsidRPr="00B000C9">
              <w:rPr>
                <w:color w:val="000000" w:themeColor="text1"/>
              </w:rPr>
              <w:tab/>
              <w:t xml:space="preserve">Комисията </w:t>
            </w:r>
            <w:r w:rsidRPr="00B000C9">
              <w:rPr>
                <w:b/>
                <w:i/>
                <w:color w:val="000000" w:themeColor="text1"/>
              </w:rPr>
              <w:t xml:space="preserve">се оправомощава да </w:t>
            </w:r>
            <w:r w:rsidRPr="00B000C9">
              <w:rPr>
                <w:color w:val="000000" w:themeColor="text1"/>
              </w:rPr>
              <w:t xml:space="preserve">приема делегирани актове в съответствие с член 15 </w:t>
            </w:r>
            <w:r w:rsidRPr="00B000C9">
              <w:rPr>
                <w:b/>
                <w:i/>
                <w:color w:val="000000" w:themeColor="text1"/>
              </w:rPr>
              <w:t>за</w:t>
            </w:r>
            <w:r w:rsidRPr="00B000C9">
              <w:rPr>
                <w:color w:val="000000" w:themeColor="text1"/>
              </w:rPr>
              <w:t xml:space="preserve"> установяване или</w:t>
            </w:r>
            <w:r w:rsidRPr="00B000C9">
              <w:rPr>
                <w:b/>
                <w:i/>
                <w:color w:val="000000" w:themeColor="text1"/>
              </w:rPr>
              <w:t xml:space="preserve"> за</w:t>
            </w:r>
            <w:r w:rsidRPr="00B000C9">
              <w:rPr>
                <w:color w:val="000000" w:themeColor="text1"/>
              </w:rPr>
              <w:t xml:space="preserve"> адаптиране на многогодишно непрекъснато планиране за осемте години събиране на данни, обхванати от настоящия регламент, в съответствие с периодичността, посочена в приложение IV</w:t>
            </w:r>
            <w:r w:rsidRPr="00B000C9">
              <w:rPr>
                <w:b/>
                <w:i/>
                <w:color w:val="000000" w:themeColor="text1"/>
              </w:rPr>
              <w:t>.</w:t>
            </w:r>
            <w:r w:rsidRPr="00B000C9">
              <w:rPr>
                <w:color w:val="000000" w:themeColor="text1"/>
              </w:rPr>
              <w:t xml:space="preserve"> </w:t>
            </w:r>
            <w:r w:rsidRPr="00B000C9">
              <w:rPr>
                <w:b/>
                <w:bCs/>
                <w:i/>
                <w:iCs/>
                <w:color w:val="000000" w:themeColor="text1"/>
              </w:rPr>
              <w:t>Комисията следва да гарантира</w:t>
            </w:r>
            <w:r w:rsidRPr="00B000C9">
              <w:rPr>
                <w:bCs/>
                <w:iCs/>
                <w:color w:val="000000" w:themeColor="text1"/>
              </w:rPr>
              <w:t xml:space="preserve">, </w:t>
            </w:r>
            <w:r w:rsidRPr="00B000C9">
              <w:rPr>
                <w:b/>
                <w:bCs/>
                <w:i/>
                <w:iCs/>
                <w:color w:val="000000" w:themeColor="text1"/>
              </w:rPr>
              <w:t>че тези делегирани актове не налагат значителна допълнителна тежест за държавите членки или за респондентите</w:t>
            </w:r>
            <w:r w:rsidRPr="00B000C9">
              <w:rPr>
                <w:bCs/>
                <w:iCs/>
                <w:color w:val="000000" w:themeColor="text1"/>
              </w:rPr>
              <w:t>.</w:t>
            </w:r>
          </w:p>
        </w:tc>
        <w:tc>
          <w:tcPr>
            <w:tcW w:w="4876" w:type="dxa"/>
            <w:hideMark/>
          </w:tcPr>
          <w:p w14:paraId="09E4C092" w14:textId="77777777" w:rsidR="00C34E3C" w:rsidRPr="00B000C9" w:rsidRDefault="00C34E3C" w:rsidP="00C34E3C">
            <w:pPr>
              <w:pStyle w:val="Normal6"/>
              <w:rPr>
                <w:color w:val="000000" w:themeColor="text1"/>
                <w:szCs w:val="24"/>
              </w:rPr>
            </w:pPr>
            <w:r w:rsidRPr="00B000C9">
              <w:rPr>
                <w:color w:val="000000" w:themeColor="text1"/>
              </w:rPr>
              <w:t>1.</w:t>
            </w:r>
            <w:r w:rsidRPr="00B000C9">
              <w:rPr>
                <w:color w:val="000000" w:themeColor="text1"/>
              </w:rPr>
              <w:tab/>
              <w:t xml:space="preserve">Комисията приема делегирани актове в съответствие с член 15 </w:t>
            </w:r>
            <w:r w:rsidRPr="00B000C9">
              <w:rPr>
                <w:b/>
                <w:i/>
                <w:color w:val="000000" w:themeColor="text1"/>
              </w:rPr>
              <w:t>с цел допълване на настоящия регламент чрез</w:t>
            </w:r>
            <w:r w:rsidRPr="00B000C9">
              <w:rPr>
                <w:color w:val="000000" w:themeColor="text1"/>
              </w:rPr>
              <w:t xml:space="preserve"> установяване или адаптиране на многогодишно непрекъснато планиране за осемте години събиране на данни, обхванати от настоящия регламент, в съответствие с периодичността, посочена в приложение IV, </w:t>
            </w:r>
            <w:r w:rsidRPr="00B000C9">
              <w:rPr>
                <w:b/>
                <w:i/>
                <w:color w:val="000000" w:themeColor="text1"/>
              </w:rPr>
              <w:t>и в съответствие с Европейската статистическа програма</w:t>
            </w:r>
            <w:r w:rsidRPr="00B000C9">
              <w:rPr>
                <w:color w:val="000000" w:themeColor="text1"/>
              </w:rPr>
              <w:t>.</w:t>
            </w:r>
          </w:p>
        </w:tc>
      </w:tr>
      <w:tr w:rsidR="00B000C9" w:rsidRPr="00B000C9" w14:paraId="1FB24B24" w14:textId="77777777" w:rsidTr="00C34E3C">
        <w:trPr>
          <w:jc w:val="center"/>
        </w:trPr>
        <w:tc>
          <w:tcPr>
            <w:tcW w:w="4876" w:type="dxa"/>
          </w:tcPr>
          <w:p w14:paraId="7DBB6C5D" w14:textId="77777777" w:rsidR="00C34E3C" w:rsidRPr="00B000C9" w:rsidRDefault="00C34E3C" w:rsidP="00C34E3C">
            <w:pPr>
              <w:pStyle w:val="Normal6"/>
              <w:rPr>
                <w:color w:val="000000" w:themeColor="text1"/>
              </w:rPr>
            </w:pPr>
            <w:r w:rsidRPr="00B000C9">
              <w:rPr>
                <w:color w:val="000000" w:themeColor="text1"/>
              </w:rPr>
              <w:t>2.</w:t>
            </w:r>
            <w:r w:rsidRPr="00B000C9">
              <w:rPr>
                <w:color w:val="000000" w:themeColor="text1"/>
              </w:rPr>
              <w:tab/>
              <w:t>При многогодишното непрекъснато планиране се посочва периодът, през който се събират данните за:</w:t>
            </w:r>
          </w:p>
        </w:tc>
        <w:tc>
          <w:tcPr>
            <w:tcW w:w="4876" w:type="dxa"/>
          </w:tcPr>
          <w:p w14:paraId="1A3934FB" w14:textId="77777777" w:rsidR="00C34E3C" w:rsidRPr="00B000C9" w:rsidRDefault="00C34E3C" w:rsidP="00C34E3C">
            <w:pPr>
              <w:pStyle w:val="Normal6"/>
              <w:rPr>
                <w:color w:val="000000" w:themeColor="text1"/>
              </w:rPr>
            </w:pPr>
            <w:r w:rsidRPr="00B000C9">
              <w:rPr>
                <w:color w:val="000000" w:themeColor="text1"/>
              </w:rPr>
              <w:t>2.</w:t>
            </w:r>
            <w:r w:rsidRPr="00B000C9">
              <w:rPr>
                <w:color w:val="000000" w:themeColor="text1"/>
              </w:rPr>
              <w:tab/>
              <w:t>При многогодишното непрекъснато планиране се посочва периодът, през който се събират данните за:</w:t>
            </w:r>
          </w:p>
        </w:tc>
      </w:tr>
      <w:tr w:rsidR="00B000C9" w:rsidRPr="00B000C9" w14:paraId="5E8547BB" w14:textId="77777777" w:rsidTr="00C34E3C">
        <w:trPr>
          <w:jc w:val="center"/>
        </w:trPr>
        <w:tc>
          <w:tcPr>
            <w:tcW w:w="4876" w:type="dxa"/>
          </w:tcPr>
          <w:p w14:paraId="15F96246" w14:textId="77777777" w:rsidR="00C34E3C" w:rsidRPr="00B000C9" w:rsidRDefault="00C34E3C" w:rsidP="00C34E3C">
            <w:pPr>
              <w:pStyle w:val="Normal6"/>
              <w:rPr>
                <w:color w:val="000000" w:themeColor="text1"/>
              </w:rPr>
            </w:pPr>
            <w:r w:rsidRPr="00B000C9">
              <w:rPr>
                <w:color w:val="000000" w:themeColor="text1"/>
              </w:rPr>
              <w:t>а)</w:t>
            </w:r>
            <w:r w:rsidRPr="00B000C9">
              <w:rPr>
                <w:color w:val="000000" w:themeColor="text1"/>
              </w:rPr>
              <w:tab/>
              <w:t>подробните теми, съставляващи областите,</w:t>
            </w:r>
          </w:p>
        </w:tc>
        <w:tc>
          <w:tcPr>
            <w:tcW w:w="4876" w:type="dxa"/>
          </w:tcPr>
          <w:p w14:paraId="1B3BC1C4" w14:textId="77777777" w:rsidR="00C34E3C" w:rsidRPr="00B000C9" w:rsidRDefault="00C34E3C" w:rsidP="00C34E3C">
            <w:pPr>
              <w:pStyle w:val="Normal6"/>
              <w:rPr>
                <w:color w:val="000000" w:themeColor="text1"/>
              </w:rPr>
            </w:pPr>
            <w:r w:rsidRPr="00B000C9">
              <w:rPr>
                <w:color w:val="000000" w:themeColor="text1"/>
              </w:rPr>
              <w:t>а)</w:t>
            </w:r>
            <w:r w:rsidRPr="00B000C9">
              <w:rPr>
                <w:color w:val="000000" w:themeColor="text1"/>
              </w:rPr>
              <w:tab/>
              <w:t>подробните теми, съставляващи областите,</w:t>
            </w:r>
          </w:p>
        </w:tc>
      </w:tr>
      <w:tr w:rsidR="00B000C9" w:rsidRPr="00B000C9" w14:paraId="5321AB16" w14:textId="77777777" w:rsidTr="00C34E3C">
        <w:trPr>
          <w:jc w:val="center"/>
        </w:trPr>
        <w:tc>
          <w:tcPr>
            <w:tcW w:w="4876" w:type="dxa"/>
          </w:tcPr>
          <w:p w14:paraId="3A1DAE5F" w14:textId="77777777" w:rsidR="00C34E3C" w:rsidRPr="00B000C9" w:rsidRDefault="00C34E3C" w:rsidP="00C34E3C">
            <w:pPr>
              <w:pStyle w:val="Normal6"/>
              <w:rPr>
                <w:color w:val="000000" w:themeColor="text1"/>
              </w:rPr>
            </w:pPr>
            <w:r w:rsidRPr="00B000C9">
              <w:rPr>
                <w:color w:val="000000" w:themeColor="text1"/>
              </w:rPr>
              <w:t>б)</w:t>
            </w:r>
            <w:r w:rsidRPr="00B000C9">
              <w:rPr>
                <w:color w:val="000000" w:themeColor="text1"/>
              </w:rPr>
              <w:tab/>
              <w:t xml:space="preserve">специфичните теми, поискани от потребителите за области </w:t>
            </w:r>
            <w:r w:rsidRPr="00B000C9">
              <w:rPr>
                <w:b/>
                <w:i/>
                <w:color w:val="000000" w:themeColor="text1"/>
              </w:rPr>
              <w:t>„Пазар на труда“</w:t>
            </w:r>
            <w:r w:rsidRPr="00B000C9">
              <w:rPr>
                <w:color w:val="000000" w:themeColor="text1"/>
              </w:rPr>
              <w:t xml:space="preserve"> и „Доходи и условия на живот“, както е предвидено в приложение IV. В </w:t>
            </w:r>
            <w:r w:rsidRPr="00B000C9">
              <w:rPr>
                <w:b/>
                <w:i/>
                <w:color w:val="000000" w:themeColor="text1"/>
              </w:rPr>
              <w:t xml:space="preserve">изключителни и </w:t>
            </w:r>
            <w:r w:rsidRPr="00B000C9">
              <w:rPr>
                <w:color w:val="000000" w:themeColor="text1"/>
              </w:rPr>
              <w:t xml:space="preserve">обосновани случаи тези данни могат да обхващат подробни теми, различни от изброените в </w:t>
            </w:r>
            <w:r w:rsidRPr="00B000C9">
              <w:rPr>
                <w:b/>
                <w:i/>
                <w:color w:val="000000" w:themeColor="text1"/>
              </w:rPr>
              <w:t>приложение I</w:t>
            </w:r>
            <w:r w:rsidRPr="00B000C9">
              <w:rPr>
                <w:color w:val="000000" w:themeColor="text1"/>
              </w:rPr>
              <w:t>.</w:t>
            </w:r>
          </w:p>
        </w:tc>
        <w:tc>
          <w:tcPr>
            <w:tcW w:w="4876" w:type="dxa"/>
          </w:tcPr>
          <w:p w14:paraId="1FB73965" w14:textId="7E83A96F" w:rsidR="00C34E3C" w:rsidRPr="00B000C9" w:rsidRDefault="00C34E3C" w:rsidP="007A33FA">
            <w:pPr>
              <w:pStyle w:val="Normal6"/>
              <w:rPr>
                <w:color w:val="000000" w:themeColor="text1"/>
              </w:rPr>
            </w:pPr>
            <w:r w:rsidRPr="00B000C9">
              <w:rPr>
                <w:color w:val="000000" w:themeColor="text1"/>
              </w:rPr>
              <w:t>б)</w:t>
            </w:r>
            <w:r w:rsidRPr="00B000C9">
              <w:rPr>
                <w:color w:val="000000" w:themeColor="text1"/>
              </w:rPr>
              <w:tab/>
              <w:t xml:space="preserve">специфичните теми, поискани от потребителите за области </w:t>
            </w:r>
            <w:r w:rsidRPr="00B000C9">
              <w:rPr>
                <w:b/>
                <w:i/>
                <w:color w:val="000000" w:themeColor="text1"/>
              </w:rPr>
              <w:t>„Работна сила“</w:t>
            </w:r>
            <w:r w:rsidRPr="00B000C9">
              <w:rPr>
                <w:color w:val="000000" w:themeColor="text1"/>
              </w:rPr>
              <w:t xml:space="preserve"> и „Доходи и условия на живот“, както е предвидено в приложение IV. В обосновани случаи тези данни могат да обхващат подробни теми, различни от изброените в </w:t>
            </w:r>
            <w:r w:rsidRPr="00B000C9">
              <w:rPr>
                <w:b/>
                <w:i/>
                <w:color w:val="000000" w:themeColor="text1"/>
              </w:rPr>
              <w:t>приложения Iб – Іж</w:t>
            </w:r>
            <w:r w:rsidRPr="00B000C9">
              <w:rPr>
                <w:color w:val="000000" w:themeColor="text1"/>
              </w:rPr>
              <w:t>.</w:t>
            </w:r>
          </w:p>
        </w:tc>
      </w:tr>
      <w:tr w:rsidR="00B000C9" w:rsidRPr="00B000C9" w14:paraId="5FFD01D1" w14:textId="77777777" w:rsidTr="00C34E3C">
        <w:trPr>
          <w:jc w:val="center"/>
        </w:trPr>
        <w:tc>
          <w:tcPr>
            <w:tcW w:w="4876" w:type="dxa"/>
          </w:tcPr>
          <w:p w14:paraId="4DAD4B33" w14:textId="77777777" w:rsidR="00C34E3C" w:rsidRPr="00B000C9" w:rsidRDefault="00C34E3C" w:rsidP="00C34E3C">
            <w:pPr>
              <w:pStyle w:val="Normal6"/>
              <w:rPr>
                <w:color w:val="000000" w:themeColor="text1"/>
              </w:rPr>
            </w:pPr>
            <w:r w:rsidRPr="00B000C9">
              <w:rPr>
                <w:color w:val="000000" w:themeColor="text1"/>
              </w:rPr>
              <w:t>3.</w:t>
            </w:r>
            <w:r w:rsidRPr="00B000C9">
              <w:rPr>
                <w:color w:val="000000" w:themeColor="text1"/>
              </w:rPr>
              <w:tab/>
              <w:t>Адаптирането на планирането, посочено в параграф 1, се извършва не по-късно от 24 месеца преди началото на всеки период за събиране на данни, така както е посочен в планирането. Тези адаптации имат за цел да осигурят ефективност и съгласуваност на планирането с потребностите на потребителите.</w:t>
            </w:r>
          </w:p>
        </w:tc>
        <w:tc>
          <w:tcPr>
            <w:tcW w:w="4876" w:type="dxa"/>
          </w:tcPr>
          <w:p w14:paraId="0C2AC610" w14:textId="77777777" w:rsidR="00C34E3C" w:rsidRPr="00B000C9" w:rsidRDefault="00C34E3C" w:rsidP="00C34E3C">
            <w:pPr>
              <w:pStyle w:val="Normal6"/>
              <w:rPr>
                <w:color w:val="000000" w:themeColor="text1"/>
              </w:rPr>
            </w:pPr>
            <w:r w:rsidRPr="00B000C9">
              <w:rPr>
                <w:color w:val="000000" w:themeColor="text1"/>
              </w:rPr>
              <w:t>3.</w:t>
            </w:r>
            <w:r w:rsidRPr="00B000C9">
              <w:rPr>
                <w:color w:val="000000" w:themeColor="text1"/>
              </w:rPr>
              <w:tab/>
              <w:t>Адаптирането на планирането, посочено в параграф 1, се извършва не по-късно от 24 месеца преди началото на всеки период за събиране на данни, така както е посочен в планирането. Тези адаптации имат за цел да осигурят ефективност и съгласуваност на планирането с потребностите на потребителите.</w:t>
            </w:r>
          </w:p>
        </w:tc>
      </w:tr>
    </w:tbl>
    <w:p w14:paraId="083B9D00" w14:textId="77777777" w:rsidR="00C34E3C" w:rsidRPr="00B000C9" w:rsidRDefault="00C34E3C" w:rsidP="00C34E3C">
      <w:pPr>
        <w:pStyle w:val="AMNumberTabs"/>
        <w:keepNext/>
        <w:rPr>
          <w:rStyle w:val="HideTWBExt"/>
          <w:noProof w:val="0"/>
        </w:rPr>
      </w:pPr>
      <w:r w:rsidRPr="00B000C9">
        <w:rPr>
          <w:rStyle w:val="HideTWBExt"/>
          <w:b w:val="0"/>
          <w:noProof w:val="0"/>
        </w:rPr>
        <w:t>&lt;/Amend&gt;</w:t>
      </w:r>
    </w:p>
    <w:p w14:paraId="05990D9F" w14:textId="7AA85CB3" w:rsidR="0031146D" w:rsidRPr="00B000C9" w:rsidRDefault="0031146D" w:rsidP="0031146D">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50</w:t>
      </w:r>
      <w:r w:rsidRPr="00B000C9">
        <w:rPr>
          <w:rStyle w:val="HideTWBExt"/>
          <w:b w:val="0"/>
          <w:noProof w:val="0"/>
        </w:rPr>
        <w:t>&lt;/NumAm&gt;</w:t>
      </w:r>
    </w:p>
    <w:p w14:paraId="5BAC3F7D" w14:textId="77777777" w:rsidR="0031146D" w:rsidRPr="00B000C9" w:rsidRDefault="0031146D" w:rsidP="0031146D">
      <w:pPr>
        <w:pStyle w:val="NormalBold12b"/>
        <w:keepNext/>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7A0C771F" w14:textId="77777777" w:rsidR="0031146D" w:rsidRPr="00B000C9" w:rsidRDefault="0031146D" w:rsidP="0031146D">
      <w:pPr>
        <w:pStyle w:val="NormalBold"/>
        <w:rPr>
          <w:color w:val="000000" w:themeColor="text1"/>
        </w:rPr>
      </w:pPr>
      <w:r w:rsidRPr="00B000C9">
        <w:rPr>
          <w:rStyle w:val="HideTWBExt"/>
          <w:b w:val="0"/>
          <w:noProof w:val="0"/>
        </w:rPr>
        <w:t>&lt;Article&gt;</w:t>
      </w:r>
      <w:r w:rsidRPr="00B000C9">
        <w:rPr>
          <w:color w:val="000000" w:themeColor="text1"/>
        </w:rPr>
        <w:t>Член 5 – параграф 2а (нов)</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600602D6" w14:textId="77777777" w:rsidTr="0031146D">
        <w:trPr>
          <w:jc w:val="center"/>
        </w:trPr>
        <w:tc>
          <w:tcPr>
            <w:tcW w:w="9752" w:type="dxa"/>
            <w:gridSpan w:val="2"/>
          </w:tcPr>
          <w:p w14:paraId="4B42E2DD" w14:textId="77777777" w:rsidR="0031146D" w:rsidRPr="00B000C9" w:rsidRDefault="0031146D">
            <w:pPr>
              <w:keepNext/>
              <w:rPr>
                <w:color w:val="000000" w:themeColor="text1"/>
              </w:rPr>
            </w:pPr>
          </w:p>
        </w:tc>
      </w:tr>
      <w:tr w:rsidR="00B000C9" w:rsidRPr="00B000C9" w14:paraId="4404ACDC" w14:textId="77777777" w:rsidTr="0031146D">
        <w:trPr>
          <w:jc w:val="center"/>
        </w:trPr>
        <w:tc>
          <w:tcPr>
            <w:tcW w:w="4876" w:type="dxa"/>
            <w:hideMark/>
          </w:tcPr>
          <w:p w14:paraId="61A7C1AD" w14:textId="77777777" w:rsidR="0031146D" w:rsidRPr="00B000C9" w:rsidRDefault="0031146D">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7BBE064D" w14:textId="77777777" w:rsidR="0031146D" w:rsidRPr="00B000C9" w:rsidRDefault="0031146D">
            <w:pPr>
              <w:pStyle w:val="ColumnHeading"/>
              <w:keepNext/>
              <w:rPr>
                <w:color w:val="000000" w:themeColor="text1"/>
              </w:rPr>
            </w:pPr>
            <w:r w:rsidRPr="00B000C9">
              <w:rPr>
                <w:color w:val="000000" w:themeColor="text1"/>
              </w:rPr>
              <w:t>Изменение</w:t>
            </w:r>
          </w:p>
        </w:tc>
      </w:tr>
      <w:tr w:rsidR="00B000C9" w:rsidRPr="00B000C9" w14:paraId="513BADDD" w14:textId="77777777" w:rsidTr="0031146D">
        <w:trPr>
          <w:jc w:val="center"/>
        </w:trPr>
        <w:tc>
          <w:tcPr>
            <w:tcW w:w="4876" w:type="dxa"/>
          </w:tcPr>
          <w:p w14:paraId="02685B8D" w14:textId="77777777" w:rsidR="0031146D" w:rsidRPr="00B000C9" w:rsidRDefault="0031146D">
            <w:pPr>
              <w:pStyle w:val="Normal6"/>
              <w:rPr>
                <w:color w:val="000000" w:themeColor="text1"/>
              </w:rPr>
            </w:pPr>
          </w:p>
        </w:tc>
        <w:tc>
          <w:tcPr>
            <w:tcW w:w="4876" w:type="dxa"/>
            <w:hideMark/>
          </w:tcPr>
          <w:p w14:paraId="788CEBB6" w14:textId="6C793355" w:rsidR="0031146D" w:rsidRPr="00B000C9" w:rsidRDefault="0031146D" w:rsidP="005200FF">
            <w:pPr>
              <w:pStyle w:val="Normal6"/>
              <w:rPr>
                <w:color w:val="000000" w:themeColor="text1"/>
                <w:szCs w:val="24"/>
              </w:rPr>
            </w:pPr>
            <w:r w:rsidRPr="00B000C9">
              <w:rPr>
                <w:b/>
                <w:i/>
                <w:color w:val="000000" w:themeColor="text1"/>
              </w:rPr>
              <w:t>2а.</w:t>
            </w:r>
            <w:r w:rsidRPr="00B000C9">
              <w:rPr>
                <w:b/>
                <w:i/>
                <w:color w:val="000000" w:themeColor="text1"/>
              </w:rPr>
              <w:tab/>
              <w:t>Държавите членки се стремят да разширят обхвата на събиране на данни извън частните домакинства, при условие че предаваните данни позволяват да се идентифицират единиците на наблюдение, които не принадлежат към частни домакинства и които обичайно пребивават в тази държава членка.</w:t>
            </w:r>
          </w:p>
        </w:tc>
      </w:tr>
    </w:tbl>
    <w:p w14:paraId="37B28417" w14:textId="77777777" w:rsidR="0031146D" w:rsidRPr="00B000C9" w:rsidRDefault="0031146D" w:rsidP="0031146D">
      <w:pPr>
        <w:pStyle w:val="JustificationTitle"/>
        <w:rPr>
          <w:color w:val="000000" w:themeColor="text1"/>
        </w:rPr>
      </w:pPr>
      <w:r w:rsidRPr="00B000C9">
        <w:rPr>
          <w:rStyle w:val="HideTWBExt"/>
          <w:i w:val="0"/>
          <w:noProof w:val="0"/>
        </w:rPr>
        <w:t>&lt;TitreJust&gt;</w:t>
      </w:r>
      <w:r w:rsidRPr="00B000C9">
        <w:rPr>
          <w:color w:val="000000" w:themeColor="text1"/>
        </w:rPr>
        <w:t>Обосновка</w:t>
      </w:r>
      <w:r w:rsidRPr="00B000C9">
        <w:rPr>
          <w:rStyle w:val="HideTWBExt"/>
          <w:i w:val="0"/>
          <w:noProof w:val="0"/>
        </w:rPr>
        <w:t>&lt;/TitreJust&gt;</w:t>
      </w:r>
    </w:p>
    <w:p w14:paraId="568239E6" w14:textId="77777777" w:rsidR="0031146D" w:rsidRPr="00B000C9" w:rsidRDefault="0031146D" w:rsidP="0031146D">
      <w:pPr>
        <w:pStyle w:val="Normal12Italic"/>
        <w:rPr>
          <w:color w:val="000000" w:themeColor="text1"/>
        </w:rPr>
      </w:pPr>
      <w:r w:rsidRPr="00B000C9">
        <w:rPr>
          <w:color w:val="000000" w:themeColor="text1"/>
        </w:rPr>
        <w:t>Държавите членки следва да се стремят да обхванат гражданите извън частните домакинства. Това е важна дългосрочна цел, тъй като статистиката ще се подобри, ако при събирането на данни могат да бъдат обхванати също така хора, които живеят в социални домове – било то за възрастни хора, лица с увреждания, хронично болни или други – и бездомни лица.</w:t>
      </w:r>
    </w:p>
    <w:p w14:paraId="5CF41AB3" w14:textId="77777777" w:rsidR="0031146D" w:rsidRPr="00B000C9" w:rsidRDefault="0031146D" w:rsidP="0031146D">
      <w:pPr>
        <w:rPr>
          <w:color w:val="000000" w:themeColor="text1"/>
        </w:rPr>
      </w:pPr>
      <w:r w:rsidRPr="00B000C9">
        <w:rPr>
          <w:rStyle w:val="HideTWBExt"/>
          <w:noProof w:val="0"/>
        </w:rPr>
        <w:t>&lt;/Amend&gt;</w:t>
      </w:r>
    </w:p>
    <w:p w14:paraId="371758EE" w14:textId="52595708" w:rsidR="00DC6496" w:rsidRPr="00B000C9" w:rsidRDefault="00DC6496" w:rsidP="00DC649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5</w:t>
      </w:r>
      <w:r w:rsidRPr="00DC6496">
        <w:rPr>
          <w:color w:val="000000" w:themeColor="text1"/>
        </w:rPr>
        <w:t>1</w:t>
      </w:r>
      <w:r w:rsidRPr="00B000C9">
        <w:rPr>
          <w:rStyle w:val="HideTWBExt"/>
          <w:b w:val="0"/>
          <w:noProof w:val="0"/>
        </w:rPr>
        <w:t>&lt;/NumAm&gt;</w:t>
      </w:r>
    </w:p>
    <w:p w14:paraId="2941816D" w14:textId="77777777" w:rsidR="00E5040E" w:rsidRPr="00B000C9" w:rsidRDefault="00E5040E" w:rsidP="00E5040E">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510F0338" w14:textId="77777777" w:rsidR="00E5040E" w:rsidRPr="00B000C9" w:rsidRDefault="00E5040E" w:rsidP="00E5040E">
      <w:pPr>
        <w:pStyle w:val="NormalBold"/>
        <w:rPr>
          <w:color w:val="000000" w:themeColor="text1"/>
        </w:rPr>
      </w:pPr>
      <w:r w:rsidRPr="00B000C9">
        <w:rPr>
          <w:rStyle w:val="HideTWBExt"/>
          <w:b w:val="0"/>
          <w:noProof w:val="0"/>
        </w:rPr>
        <w:t>&lt;Article&gt;</w:t>
      </w:r>
      <w:r w:rsidRPr="00B000C9">
        <w:rPr>
          <w:color w:val="000000" w:themeColor="text1"/>
        </w:rPr>
        <w:t>Член 5 а (нов)</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128F2043" w14:textId="77777777" w:rsidTr="00946847">
        <w:trPr>
          <w:jc w:val="center"/>
        </w:trPr>
        <w:tc>
          <w:tcPr>
            <w:tcW w:w="9752" w:type="dxa"/>
            <w:gridSpan w:val="2"/>
          </w:tcPr>
          <w:p w14:paraId="47FB6644" w14:textId="77777777" w:rsidR="00E5040E" w:rsidRPr="00B000C9" w:rsidRDefault="00E5040E" w:rsidP="00946847">
            <w:pPr>
              <w:keepNext/>
              <w:rPr>
                <w:color w:val="000000" w:themeColor="text1"/>
              </w:rPr>
            </w:pPr>
          </w:p>
        </w:tc>
      </w:tr>
      <w:tr w:rsidR="00B000C9" w:rsidRPr="00B000C9" w14:paraId="106A9334" w14:textId="77777777" w:rsidTr="00946847">
        <w:trPr>
          <w:jc w:val="center"/>
        </w:trPr>
        <w:tc>
          <w:tcPr>
            <w:tcW w:w="4876" w:type="dxa"/>
            <w:hideMark/>
          </w:tcPr>
          <w:p w14:paraId="17D570DA" w14:textId="77777777" w:rsidR="00E5040E" w:rsidRPr="00B000C9" w:rsidRDefault="00E5040E" w:rsidP="00946847">
            <w:pPr>
              <w:pStyle w:val="ColumnHeading"/>
              <w:rPr>
                <w:color w:val="000000" w:themeColor="text1"/>
              </w:rPr>
            </w:pPr>
            <w:r w:rsidRPr="00B000C9">
              <w:rPr>
                <w:color w:val="000000" w:themeColor="text1"/>
              </w:rPr>
              <w:t>Текст, предложен от Комисията</w:t>
            </w:r>
          </w:p>
        </w:tc>
        <w:tc>
          <w:tcPr>
            <w:tcW w:w="4876" w:type="dxa"/>
            <w:hideMark/>
          </w:tcPr>
          <w:p w14:paraId="72570BBF" w14:textId="77777777" w:rsidR="00E5040E" w:rsidRPr="00B000C9" w:rsidRDefault="00E5040E" w:rsidP="00946847">
            <w:pPr>
              <w:pStyle w:val="ColumnHeading"/>
              <w:rPr>
                <w:color w:val="000000" w:themeColor="text1"/>
              </w:rPr>
            </w:pPr>
            <w:r w:rsidRPr="00B000C9">
              <w:rPr>
                <w:color w:val="000000" w:themeColor="text1"/>
              </w:rPr>
              <w:t>Изменение</w:t>
            </w:r>
          </w:p>
        </w:tc>
      </w:tr>
      <w:tr w:rsidR="00B000C9" w:rsidRPr="00B000C9" w14:paraId="3794179F" w14:textId="77777777" w:rsidTr="00946847">
        <w:trPr>
          <w:jc w:val="center"/>
        </w:trPr>
        <w:tc>
          <w:tcPr>
            <w:tcW w:w="4876" w:type="dxa"/>
          </w:tcPr>
          <w:p w14:paraId="639DEC42" w14:textId="77777777" w:rsidR="00E5040E" w:rsidRPr="00B000C9" w:rsidRDefault="00E5040E" w:rsidP="00946847">
            <w:pPr>
              <w:pStyle w:val="Normal6"/>
              <w:rPr>
                <w:color w:val="000000" w:themeColor="text1"/>
              </w:rPr>
            </w:pPr>
          </w:p>
        </w:tc>
        <w:tc>
          <w:tcPr>
            <w:tcW w:w="4876" w:type="dxa"/>
          </w:tcPr>
          <w:p w14:paraId="3C7D8CEC" w14:textId="4DCB8311" w:rsidR="00E5040E" w:rsidRPr="00B000C9" w:rsidRDefault="00E5040E" w:rsidP="00156E16">
            <w:pPr>
              <w:pStyle w:val="Normal6"/>
              <w:jc w:val="center"/>
              <w:rPr>
                <w:b/>
                <w:i/>
                <w:color w:val="000000" w:themeColor="text1"/>
              </w:rPr>
            </w:pPr>
            <w:r w:rsidRPr="00B000C9">
              <w:rPr>
                <w:b/>
                <w:i/>
                <w:color w:val="000000" w:themeColor="text1"/>
              </w:rPr>
              <w:t>Член 5a</w:t>
            </w:r>
          </w:p>
        </w:tc>
      </w:tr>
      <w:tr w:rsidR="00B000C9" w:rsidRPr="00B000C9" w14:paraId="539E606B" w14:textId="77777777" w:rsidTr="00946847">
        <w:trPr>
          <w:jc w:val="center"/>
        </w:trPr>
        <w:tc>
          <w:tcPr>
            <w:tcW w:w="4876" w:type="dxa"/>
          </w:tcPr>
          <w:p w14:paraId="475AF917" w14:textId="77777777" w:rsidR="00E5040E" w:rsidRPr="00B000C9" w:rsidRDefault="00E5040E" w:rsidP="00946847">
            <w:pPr>
              <w:pStyle w:val="Normal6"/>
              <w:rPr>
                <w:color w:val="000000" w:themeColor="text1"/>
              </w:rPr>
            </w:pPr>
          </w:p>
        </w:tc>
        <w:tc>
          <w:tcPr>
            <w:tcW w:w="4876" w:type="dxa"/>
          </w:tcPr>
          <w:p w14:paraId="0812C864" w14:textId="77777777" w:rsidR="00E5040E" w:rsidRPr="00B000C9" w:rsidRDefault="00E5040E" w:rsidP="00946847">
            <w:pPr>
              <w:pStyle w:val="Normal6"/>
              <w:jc w:val="center"/>
              <w:rPr>
                <w:b/>
                <w:i/>
                <w:color w:val="000000" w:themeColor="text1"/>
              </w:rPr>
            </w:pPr>
            <w:r w:rsidRPr="00B000C9">
              <w:rPr>
                <w:b/>
                <w:i/>
                <w:color w:val="000000" w:themeColor="text1"/>
              </w:rPr>
              <w:t>Спецификации за масивите от данни</w:t>
            </w:r>
          </w:p>
        </w:tc>
      </w:tr>
      <w:tr w:rsidR="00B000C9" w:rsidRPr="00B000C9" w14:paraId="2EEFE9F1" w14:textId="77777777" w:rsidTr="00946847">
        <w:trPr>
          <w:jc w:val="center"/>
        </w:trPr>
        <w:tc>
          <w:tcPr>
            <w:tcW w:w="4876" w:type="dxa"/>
          </w:tcPr>
          <w:p w14:paraId="7DE5DCA2" w14:textId="77777777" w:rsidR="00E5040E" w:rsidRPr="00B000C9" w:rsidRDefault="00E5040E" w:rsidP="00946847">
            <w:pPr>
              <w:pStyle w:val="Normal6"/>
              <w:rPr>
                <w:color w:val="000000" w:themeColor="text1"/>
              </w:rPr>
            </w:pPr>
          </w:p>
        </w:tc>
        <w:tc>
          <w:tcPr>
            <w:tcW w:w="4876" w:type="dxa"/>
            <w:hideMark/>
          </w:tcPr>
          <w:p w14:paraId="764E250A" w14:textId="4AE86D03" w:rsidR="00E5040E" w:rsidRPr="00B000C9" w:rsidRDefault="00E5040E" w:rsidP="00156E16">
            <w:pPr>
              <w:pStyle w:val="Normal6"/>
              <w:rPr>
                <w:color w:val="000000" w:themeColor="text1"/>
                <w:szCs w:val="24"/>
              </w:rPr>
            </w:pPr>
            <w:r w:rsidRPr="00B000C9">
              <w:rPr>
                <w:b/>
                <w:bCs/>
                <w:i/>
                <w:iCs/>
                <w:color w:val="000000" w:themeColor="text1"/>
              </w:rPr>
              <w:t>Комисията приема делегирани актове в съответствие с член 15 с цел допълване на настоящия регламент, за да уточни следните елементи на отделните масиви от данни, включително когато тези елементи са общи за няколко масива от данни, с цел да обхване потребностите, определени в съответните подробни теми:</w:t>
            </w:r>
          </w:p>
        </w:tc>
      </w:tr>
      <w:tr w:rsidR="00B000C9" w:rsidRPr="00B000C9" w14:paraId="7C3FB703" w14:textId="77777777" w:rsidTr="00946847">
        <w:trPr>
          <w:jc w:val="center"/>
        </w:trPr>
        <w:tc>
          <w:tcPr>
            <w:tcW w:w="4876" w:type="dxa"/>
          </w:tcPr>
          <w:p w14:paraId="44EE9F63" w14:textId="77777777" w:rsidR="00E5040E" w:rsidRPr="00B000C9" w:rsidRDefault="00E5040E" w:rsidP="00946847">
            <w:pPr>
              <w:pStyle w:val="Normal6"/>
              <w:rPr>
                <w:color w:val="000000" w:themeColor="text1"/>
              </w:rPr>
            </w:pPr>
          </w:p>
        </w:tc>
        <w:tc>
          <w:tcPr>
            <w:tcW w:w="4876" w:type="dxa"/>
          </w:tcPr>
          <w:p w14:paraId="116574D5" w14:textId="77777777" w:rsidR="00E5040E" w:rsidRPr="00B000C9" w:rsidRDefault="00E5040E" w:rsidP="00946847">
            <w:pPr>
              <w:pStyle w:val="Normal6"/>
              <w:rPr>
                <w:b/>
                <w:i/>
                <w:color w:val="000000" w:themeColor="text1"/>
              </w:rPr>
            </w:pPr>
            <w:r w:rsidRPr="00B000C9">
              <w:rPr>
                <w:b/>
                <w:bCs/>
                <w:i/>
                <w:iCs/>
                <w:color w:val="000000" w:themeColor="text1"/>
              </w:rPr>
              <w:t>а)</w:t>
            </w:r>
            <w:r w:rsidRPr="00B000C9">
              <w:rPr>
                <w:b/>
                <w:bCs/>
                <w:i/>
                <w:iCs/>
                <w:color w:val="000000" w:themeColor="text1"/>
              </w:rPr>
              <w:tab/>
              <w:t>броя, наименованието и описанието на променливите величини;</w:t>
            </w:r>
          </w:p>
        </w:tc>
      </w:tr>
      <w:tr w:rsidR="00B000C9" w:rsidRPr="00B000C9" w14:paraId="690EA1D7" w14:textId="77777777" w:rsidTr="00946847">
        <w:trPr>
          <w:jc w:val="center"/>
        </w:trPr>
        <w:tc>
          <w:tcPr>
            <w:tcW w:w="4876" w:type="dxa"/>
          </w:tcPr>
          <w:p w14:paraId="335CF1AA" w14:textId="77777777" w:rsidR="00E5040E" w:rsidRPr="00B000C9" w:rsidRDefault="00E5040E" w:rsidP="00946847">
            <w:pPr>
              <w:pStyle w:val="Normal6"/>
              <w:rPr>
                <w:color w:val="000000" w:themeColor="text1"/>
              </w:rPr>
            </w:pPr>
          </w:p>
        </w:tc>
        <w:tc>
          <w:tcPr>
            <w:tcW w:w="4876" w:type="dxa"/>
          </w:tcPr>
          <w:p w14:paraId="0FAFDF1A" w14:textId="77777777" w:rsidR="00E5040E" w:rsidRPr="00B000C9" w:rsidRDefault="00E5040E" w:rsidP="00946847">
            <w:pPr>
              <w:pStyle w:val="Normal6"/>
              <w:rPr>
                <w:b/>
                <w:bCs/>
                <w:i/>
                <w:iCs/>
                <w:color w:val="000000" w:themeColor="text1"/>
              </w:rPr>
            </w:pPr>
            <w:r w:rsidRPr="00B000C9">
              <w:rPr>
                <w:b/>
                <w:bCs/>
                <w:i/>
                <w:iCs/>
                <w:color w:val="000000" w:themeColor="text1"/>
              </w:rPr>
              <w:t>б)</w:t>
            </w:r>
            <w:r w:rsidRPr="00B000C9">
              <w:rPr>
                <w:b/>
                <w:bCs/>
                <w:i/>
                <w:iCs/>
                <w:color w:val="000000" w:themeColor="text1"/>
              </w:rPr>
              <w:tab/>
              <w:t>точните характеристики на статистическите популации, единиците на наблюдение и респондентите;</w:t>
            </w:r>
          </w:p>
        </w:tc>
      </w:tr>
      <w:tr w:rsidR="00B000C9" w:rsidRPr="00B000C9" w14:paraId="6557673A" w14:textId="77777777" w:rsidTr="00946847">
        <w:trPr>
          <w:jc w:val="center"/>
        </w:trPr>
        <w:tc>
          <w:tcPr>
            <w:tcW w:w="4876" w:type="dxa"/>
          </w:tcPr>
          <w:p w14:paraId="71639430" w14:textId="77777777" w:rsidR="00E5040E" w:rsidRPr="00B000C9" w:rsidRDefault="00E5040E" w:rsidP="00946847">
            <w:pPr>
              <w:pStyle w:val="Normal6"/>
              <w:rPr>
                <w:color w:val="000000" w:themeColor="text1"/>
              </w:rPr>
            </w:pPr>
          </w:p>
        </w:tc>
        <w:tc>
          <w:tcPr>
            <w:tcW w:w="4876" w:type="dxa"/>
          </w:tcPr>
          <w:p w14:paraId="1438E289" w14:textId="77777777" w:rsidR="00E5040E" w:rsidRPr="00B000C9" w:rsidRDefault="00E5040E" w:rsidP="00946847">
            <w:pPr>
              <w:pStyle w:val="Normal6"/>
              <w:rPr>
                <w:b/>
                <w:bCs/>
                <w:i/>
                <w:iCs/>
                <w:color w:val="000000" w:themeColor="text1"/>
              </w:rPr>
            </w:pPr>
            <w:r w:rsidRPr="00B000C9">
              <w:rPr>
                <w:b/>
                <w:bCs/>
                <w:i/>
                <w:iCs/>
                <w:color w:val="000000" w:themeColor="text1"/>
              </w:rPr>
              <w:t>в)</w:t>
            </w:r>
            <w:r w:rsidRPr="00B000C9">
              <w:rPr>
                <w:b/>
                <w:bCs/>
                <w:i/>
                <w:iCs/>
                <w:color w:val="000000" w:themeColor="text1"/>
              </w:rPr>
              <w:tab/>
              <w:t>референтните периоди и дати.</w:t>
            </w:r>
          </w:p>
        </w:tc>
      </w:tr>
    </w:tbl>
    <w:p w14:paraId="12B68C0A" w14:textId="002721EB" w:rsidR="00973176" w:rsidRPr="00B000C9" w:rsidRDefault="00973176">
      <w:pPr>
        <w:rPr>
          <w:rStyle w:val="HideTWBExt"/>
          <w:noProof w:val="0"/>
        </w:rPr>
      </w:pPr>
      <w:r w:rsidRPr="00B000C9">
        <w:rPr>
          <w:rStyle w:val="HideTWBExt"/>
          <w:noProof w:val="0"/>
        </w:rPr>
        <w:t>&lt;/Amend&gt;</w:t>
      </w:r>
    </w:p>
    <w:p w14:paraId="486CAEDD" w14:textId="399E9074" w:rsidR="00DC6496" w:rsidRPr="00B000C9" w:rsidRDefault="00DC6496" w:rsidP="00DC649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5</w:t>
      </w:r>
      <w:r>
        <w:rPr>
          <w:color w:val="000000" w:themeColor="text1"/>
          <w:lang w:val="en-GB"/>
        </w:rPr>
        <w:t>2</w:t>
      </w:r>
      <w:r w:rsidRPr="00B000C9">
        <w:rPr>
          <w:rStyle w:val="HideTWBExt"/>
          <w:b w:val="0"/>
          <w:noProof w:val="0"/>
        </w:rPr>
        <w:t>&lt;/NumAm&gt;</w:t>
      </w:r>
    </w:p>
    <w:p w14:paraId="55F63A5A" w14:textId="77777777" w:rsidR="00973176" w:rsidRPr="00B000C9" w:rsidRDefault="00973176" w:rsidP="00973176">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622973C6" w14:textId="1E494CC5" w:rsidR="00973176" w:rsidRPr="00B000C9" w:rsidRDefault="00973176" w:rsidP="00973176">
      <w:pPr>
        <w:pStyle w:val="NormalBold"/>
        <w:rPr>
          <w:color w:val="000000" w:themeColor="text1"/>
        </w:rPr>
      </w:pPr>
      <w:r w:rsidRPr="00B000C9">
        <w:rPr>
          <w:rStyle w:val="HideTWBExt"/>
          <w:b w:val="0"/>
          <w:noProof w:val="0"/>
        </w:rPr>
        <w:t>&lt;Article&gt;</w:t>
      </w:r>
      <w:r w:rsidRPr="00B000C9">
        <w:rPr>
          <w:color w:val="000000" w:themeColor="text1"/>
        </w:rPr>
        <w:t>Член 6</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3A43FF2B" w14:textId="77777777" w:rsidTr="00337BF5">
        <w:trPr>
          <w:jc w:val="center"/>
        </w:trPr>
        <w:tc>
          <w:tcPr>
            <w:tcW w:w="9752" w:type="dxa"/>
            <w:gridSpan w:val="2"/>
          </w:tcPr>
          <w:p w14:paraId="468D6AB8" w14:textId="77777777" w:rsidR="00C0668D" w:rsidRPr="00B000C9" w:rsidRDefault="00C0668D" w:rsidP="00337BF5">
            <w:pPr>
              <w:keepNext/>
              <w:rPr>
                <w:color w:val="000000" w:themeColor="text1"/>
              </w:rPr>
            </w:pPr>
          </w:p>
        </w:tc>
      </w:tr>
      <w:tr w:rsidR="00B000C9" w:rsidRPr="00B000C9" w14:paraId="4FCB89A0" w14:textId="77777777" w:rsidTr="00337BF5">
        <w:trPr>
          <w:jc w:val="center"/>
        </w:trPr>
        <w:tc>
          <w:tcPr>
            <w:tcW w:w="4876" w:type="dxa"/>
            <w:hideMark/>
          </w:tcPr>
          <w:p w14:paraId="5DA0E4CB" w14:textId="77777777" w:rsidR="00C0668D" w:rsidRPr="00B000C9" w:rsidRDefault="00C0668D" w:rsidP="00337BF5">
            <w:pPr>
              <w:pStyle w:val="ColumnHeading"/>
              <w:rPr>
                <w:color w:val="000000" w:themeColor="text1"/>
              </w:rPr>
            </w:pPr>
            <w:r w:rsidRPr="00B000C9">
              <w:rPr>
                <w:color w:val="000000" w:themeColor="text1"/>
              </w:rPr>
              <w:t>Текст, предложен от Комисията</w:t>
            </w:r>
          </w:p>
        </w:tc>
        <w:tc>
          <w:tcPr>
            <w:tcW w:w="4876" w:type="dxa"/>
            <w:hideMark/>
          </w:tcPr>
          <w:p w14:paraId="0076273A" w14:textId="77777777" w:rsidR="00C0668D" w:rsidRPr="00B000C9" w:rsidRDefault="00C0668D" w:rsidP="00337BF5">
            <w:pPr>
              <w:pStyle w:val="ColumnHeading"/>
              <w:rPr>
                <w:color w:val="000000" w:themeColor="text1"/>
              </w:rPr>
            </w:pPr>
            <w:r w:rsidRPr="00B000C9">
              <w:rPr>
                <w:color w:val="000000" w:themeColor="text1"/>
              </w:rPr>
              <w:t>Изменение</w:t>
            </w:r>
          </w:p>
        </w:tc>
      </w:tr>
      <w:tr w:rsidR="00B000C9" w:rsidRPr="00B000C9" w14:paraId="59F34E7E" w14:textId="77777777" w:rsidTr="00946847">
        <w:trPr>
          <w:jc w:val="center"/>
        </w:trPr>
        <w:tc>
          <w:tcPr>
            <w:tcW w:w="4876" w:type="dxa"/>
          </w:tcPr>
          <w:p w14:paraId="65200485" w14:textId="77777777" w:rsidR="00E5040E" w:rsidRPr="00B000C9" w:rsidRDefault="00E5040E" w:rsidP="00946847">
            <w:pPr>
              <w:pStyle w:val="Normal6"/>
              <w:jc w:val="center"/>
              <w:rPr>
                <w:color w:val="000000" w:themeColor="text1"/>
              </w:rPr>
            </w:pPr>
            <w:r w:rsidRPr="00B000C9">
              <w:rPr>
                <w:color w:val="000000" w:themeColor="text1"/>
              </w:rPr>
              <w:t>Член 6</w:t>
            </w:r>
          </w:p>
        </w:tc>
        <w:tc>
          <w:tcPr>
            <w:tcW w:w="4876" w:type="dxa"/>
          </w:tcPr>
          <w:p w14:paraId="185A441A" w14:textId="77777777" w:rsidR="00E5040E" w:rsidRPr="00B000C9" w:rsidRDefault="00E5040E" w:rsidP="00946847">
            <w:pPr>
              <w:pStyle w:val="Normal6"/>
              <w:jc w:val="center"/>
              <w:rPr>
                <w:color w:val="000000" w:themeColor="text1"/>
              </w:rPr>
            </w:pPr>
            <w:r w:rsidRPr="00B000C9">
              <w:rPr>
                <w:color w:val="000000" w:themeColor="text1"/>
              </w:rPr>
              <w:t>Член 6</w:t>
            </w:r>
          </w:p>
        </w:tc>
      </w:tr>
      <w:tr w:rsidR="00B000C9" w:rsidRPr="00B000C9" w14:paraId="67CCB077" w14:textId="77777777" w:rsidTr="00946847">
        <w:trPr>
          <w:jc w:val="center"/>
        </w:trPr>
        <w:tc>
          <w:tcPr>
            <w:tcW w:w="4876" w:type="dxa"/>
          </w:tcPr>
          <w:p w14:paraId="661728B0" w14:textId="77777777" w:rsidR="00E5040E" w:rsidRPr="00B000C9" w:rsidRDefault="00E5040E" w:rsidP="00946847">
            <w:pPr>
              <w:pStyle w:val="Normal6"/>
              <w:jc w:val="center"/>
              <w:rPr>
                <w:color w:val="000000" w:themeColor="text1"/>
              </w:rPr>
            </w:pPr>
            <w:r w:rsidRPr="00B000C9">
              <w:rPr>
                <w:color w:val="000000" w:themeColor="text1"/>
              </w:rPr>
              <w:t>Технически спецификации за масивите от данни</w:t>
            </w:r>
          </w:p>
        </w:tc>
        <w:tc>
          <w:tcPr>
            <w:tcW w:w="4876" w:type="dxa"/>
          </w:tcPr>
          <w:p w14:paraId="2180DDE0" w14:textId="77777777" w:rsidR="00E5040E" w:rsidRPr="00B000C9" w:rsidRDefault="00E5040E" w:rsidP="00946847">
            <w:pPr>
              <w:pStyle w:val="Normal6"/>
              <w:jc w:val="center"/>
              <w:rPr>
                <w:color w:val="000000" w:themeColor="text1"/>
              </w:rPr>
            </w:pPr>
            <w:r w:rsidRPr="00B000C9">
              <w:rPr>
                <w:color w:val="000000" w:themeColor="text1"/>
              </w:rPr>
              <w:t>Технически спецификации за масивите от данни</w:t>
            </w:r>
          </w:p>
        </w:tc>
      </w:tr>
      <w:tr w:rsidR="00B000C9" w:rsidRPr="00B000C9" w14:paraId="42650E89" w14:textId="77777777" w:rsidTr="00946847">
        <w:trPr>
          <w:jc w:val="center"/>
        </w:trPr>
        <w:tc>
          <w:tcPr>
            <w:tcW w:w="4876" w:type="dxa"/>
          </w:tcPr>
          <w:p w14:paraId="329ABA1F" w14:textId="77777777" w:rsidR="00E5040E" w:rsidRPr="00B000C9" w:rsidRDefault="00E5040E" w:rsidP="00946847">
            <w:pPr>
              <w:pStyle w:val="Normal6"/>
              <w:rPr>
                <w:i/>
                <w:color w:val="000000" w:themeColor="text1"/>
              </w:rPr>
            </w:pPr>
            <w:r w:rsidRPr="00B000C9">
              <w:rPr>
                <w:color w:val="000000" w:themeColor="text1"/>
              </w:rPr>
              <w:t>1.</w:t>
            </w:r>
            <w:r w:rsidRPr="00B000C9">
              <w:rPr>
                <w:color w:val="000000" w:themeColor="text1"/>
              </w:rPr>
              <w:tab/>
            </w:r>
            <w:r w:rsidRPr="00B000C9">
              <w:rPr>
                <w:b/>
                <w:i/>
                <w:color w:val="000000" w:themeColor="text1"/>
              </w:rPr>
              <w:t>На Комисията се предоставят правомощия да</w:t>
            </w:r>
            <w:r w:rsidRPr="00B000C9">
              <w:rPr>
                <w:color w:val="000000" w:themeColor="text1"/>
              </w:rPr>
              <w:t xml:space="preserve"> приема </w:t>
            </w:r>
            <w:r w:rsidRPr="00B000C9">
              <w:rPr>
                <w:b/>
                <w:i/>
                <w:color w:val="000000" w:themeColor="text1"/>
              </w:rPr>
              <w:t xml:space="preserve">делегирани </w:t>
            </w:r>
            <w:r w:rsidRPr="00B000C9">
              <w:rPr>
                <w:color w:val="000000" w:themeColor="text1"/>
              </w:rPr>
              <w:t xml:space="preserve">актове за </w:t>
            </w:r>
            <w:r w:rsidRPr="00B000C9">
              <w:rPr>
                <w:b/>
                <w:i/>
                <w:color w:val="000000" w:themeColor="text1"/>
              </w:rPr>
              <w:t>целите на уточняване на</w:t>
            </w:r>
            <w:r w:rsidRPr="00B000C9">
              <w:rPr>
                <w:color w:val="000000" w:themeColor="text1"/>
              </w:rPr>
              <w:t xml:space="preserve"> следните технически елементи на отделните масиви от данни:</w:t>
            </w:r>
          </w:p>
        </w:tc>
        <w:tc>
          <w:tcPr>
            <w:tcW w:w="4876" w:type="dxa"/>
          </w:tcPr>
          <w:p w14:paraId="74E2F885" w14:textId="77777777" w:rsidR="00E5040E" w:rsidRPr="00B000C9" w:rsidRDefault="00E5040E" w:rsidP="00946847">
            <w:pPr>
              <w:pStyle w:val="Normal6"/>
              <w:rPr>
                <w:color w:val="000000" w:themeColor="text1"/>
              </w:rPr>
            </w:pPr>
            <w:r w:rsidRPr="00B000C9">
              <w:rPr>
                <w:color w:val="000000" w:themeColor="text1"/>
              </w:rPr>
              <w:t>1.</w:t>
            </w:r>
            <w:r w:rsidRPr="00B000C9">
              <w:rPr>
                <w:color w:val="000000" w:themeColor="text1"/>
              </w:rPr>
              <w:tab/>
            </w:r>
            <w:r w:rsidRPr="00B000C9">
              <w:rPr>
                <w:b/>
                <w:i/>
                <w:color w:val="000000" w:themeColor="text1"/>
              </w:rPr>
              <w:t>Комисията</w:t>
            </w:r>
            <w:r w:rsidRPr="00B000C9">
              <w:rPr>
                <w:color w:val="000000" w:themeColor="text1"/>
              </w:rPr>
              <w:t xml:space="preserve"> приема актове за </w:t>
            </w:r>
            <w:r w:rsidRPr="00B000C9">
              <w:rPr>
                <w:b/>
                <w:i/>
                <w:color w:val="000000" w:themeColor="text1"/>
              </w:rPr>
              <w:t>изпълнение, уточняващи</w:t>
            </w:r>
            <w:r w:rsidRPr="00B000C9">
              <w:rPr>
                <w:color w:val="000000" w:themeColor="text1"/>
              </w:rPr>
              <w:t xml:space="preserve"> следните технически елементи на отделните масиви от данни:</w:t>
            </w:r>
          </w:p>
        </w:tc>
      </w:tr>
      <w:tr w:rsidR="00B000C9" w:rsidRPr="00B000C9" w14:paraId="684F9DAC" w14:textId="77777777" w:rsidTr="00946847">
        <w:trPr>
          <w:jc w:val="center"/>
        </w:trPr>
        <w:tc>
          <w:tcPr>
            <w:tcW w:w="4876" w:type="dxa"/>
          </w:tcPr>
          <w:p w14:paraId="39EB804D" w14:textId="77777777" w:rsidR="00E5040E" w:rsidRPr="00B000C9" w:rsidRDefault="00E5040E" w:rsidP="00946847">
            <w:pPr>
              <w:pStyle w:val="Normal6"/>
              <w:rPr>
                <w:b/>
                <w:i/>
                <w:color w:val="000000" w:themeColor="text1"/>
              </w:rPr>
            </w:pPr>
            <w:r w:rsidRPr="00B000C9">
              <w:rPr>
                <w:b/>
                <w:i/>
                <w:color w:val="000000" w:themeColor="text1"/>
              </w:rPr>
              <w:t>а)</w:t>
            </w:r>
            <w:r w:rsidRPr="00B000C9">
              <w:rPr>
                <w:b/>
                <w:i/>
                <w:color w:val="000000" w:themeColor="text1"/>
              </w:rPr>
              <w:tab/>
              <w:t>броя и описанието на променливите величини;</w:t>
            </w:r>
          </w:p>
        </w:tc>
        <w:tc>
          <w:tcPr>
            <w:tcW w:w="4876" w:type="dxa"/>
          </w:tcPr>
          <w:p w14:paraId="1AA5DE58" w14:textId="24B987D5" w:rsidR="00E5040E" w:rsidRPr="00B000C9" w:rsidRDefault="00E5040E" w:rsidP="00946847">
            <w:pPr>
              <w:pStyle w:val="Normal6"/>
              <w:rPr>
                <w:color w:val="000000" w:themeColor="text1"/>
                <w:szCs w:val="24"/>
              </w:rPr>
            </w:pPr>
          </w:p>
        </w:tc>
      </w:tr>
      <w:tr w:rsidR="00B000C9" w:rsidRPr="00B000C9" w14:paraId="1E8E9193" w14:textId="77777777" w:rsidTr="00946847">
        <w:trPr>
          <w:jc w:val="center"/>
        </w:trPr>
        <w:tc>
          <w:tcPr>
            <w:tcW w:w="4876" w:type="dxa"/>
          </w:tcPr>
          <w:p w14:paraId="5160C92B" w14:textId="77777777" w:rsidR="00E5040E" w:rsidRPr="00B000C9" w:rsidRDefault="00E5040E" w:rsidP="00946847">
            <w:pPr>
              <w:pStyle w:val="Normal6"/>
              <w:rPr>
                <w:b/>
                <w:i/>
                <w:color w:val="000000" w:themeColor="text1"/>
              </w:rPr>
            </w:pPr>
            <w:r w:rsidRPr="00B000C9">
              <w:rPr>
                <w:b/>
                <w:i/>
                <w:color w:val="000000" w:themeColor="text1"/>
              </w:rPr>
              <w:t>б)</w:t>
            </w:r>
            <w:r w:rsidRPr="00B000C9">
              <w:rPr>
                <w:b/>
                <w:i/>
                <w:color w:val="000000" w:themeColor="text1"/>
              </w:rPr>
              <w:tab/>
            </w:r>
            <w:r w:rsidRPr="00B000C9">
              <w:rPr>
                <w:color w:val="000000" w:themeColor="text1"/>
              </w:rPr>
              <w:t>статистическите класификации;</w:t>
            </w:r>
          </w:p>
        </w:tc>
        <w:tc>
          <w:tcPr>
            <w:tcW w:w="4876" w:type="dxa"/>
          </w:tcPr>
          <w:p w14:paraId="09124FDD" w14:textId="77777777" w:rsidR="00E5040E" w:rsidRPr="00B000C9" w:rsidRDefault="00E5040E" w:rsidP="00946847">
            <w:pPr>
              <w:pStyle w:val="Normal6"/>
              <w:rPr>
                <w:b/>
                <w:i/>
                <w:color w:val="000000" w:themeColor="text1"/>
              </w:rPr>
            </w:pPr>
            <w:r w:rsidRPr="00B000C9">
              <w:rPr>
                <w:b/>
                <w:i/>
                <w:color w:val="000000" w:themeColor="text1"/>
              </w:rPr>
              <w:t>а)</w:t>
            </w:r>
            <w:r w:rsidRPr="00B000C9">
              <w:rPr>
                <w:b/>
                <w:i/>
                <w:color w:val="000000" w:themeColor="text1"/>
              </w:rPr>
              <w:tab/>
            </w:r>
            <w:r w:rsidRPr="00B000C9">
              <w:rPr>
                <w:color w:val="000000" w:themeColor="text1"/>
              </w:rPr>
              <w:t>статистическите класификации;</w:t>
            </w:r>
          </w:p>
        </w:tc>
      </w:tr>
      <w:tr w:rsidR="00B000C9" w:rsidRPr="00B000C9" w14:paraId="0B60BE16" w14:textId="77777777" w:rsidTr="00946847">
        <w:trPr>
          <w:jc w:val="center"/>
        </w:trPr>
        <w:tc>
          <w:tcPr>
            <w:tcW w:w="4876" w:type="dxa"/>
          </w:tcPr>
          <w:p w14:paraId="5E738865" w14:textId="77777777" w:rsidR="00E5040E" w:rsidRPr="00B000C9" w:rsidRDefault="00E5040E" w:rsidP="00946847">
            <w:pPr>
              <w:pStyle w:val="Normal6"/>
              <w:rPr>
                <w:color w:val="000000" w:themeColor="text1"/>
              </w:rPr>
            </w:pPr>
            <w:r w:rsidRPr="00B000C9">
              <w:rPr>
                <w:b/>
                <w:i/>
                <w:color w:val="000000" w:themeColor="text1"/>
              </w:rPr>
              <w:t>в)</w:t>
            </w:r>
            <w:r w:rsidRPr="00B000C9">
              <w:rPr>
                <w:b/>
                <w:i/>
                <w:color w:val="000000" w:themeColor="text1"/>
              </w:rPr>
              <w:tab/>
              <w:t>точните характеристики на статистическите популации, единиците на наблюдение и респондентите;</w:t>
            </w:r>
          </w:p>
        </w:tc>
        <w:tc>
          <w:tcPr>
            <w:tcW w:w="4876" w:type="dxa"/>
          </w:tcPr>
          <w:p w14:paraId="11447C49" w14:textId="7C9CC041" w:rsidR="00E5040E" w:rsidRPr="00B000C9" w:rsidRDefault="00E5040E" w:rsidP="00946847">
            <w:pPr>
              <w:pStyle w:val="Normal6"/>
              <w:rPr>
                <w:b/>
                <w:i/>
                <w:color w:val="000000" w:themeColor="text1"/>
              </w:rPr>
            </w:pPr>
          </w:p>
        </w:tc>
      </w:tr>
      <w:tr w:rsidR="00B000C9" w:rsidRPr="00B000C9" w14:paraId="07C7C9B4" w14:textId="77777777" w:rsidTr="00946847">
        <w:trPr>
          <w:jc w:val="center"/>
        </w:trPr>
        <w:tc>
          <w:tcPr>
            <w:tcW w:w="4876" w:type="dxa"/>
          </w:tcPr>
          <w:p w14:paraId="196902FF" w14:textId="77777777" w:rsidR="00E5040E" w:rsidRPr="00B000C9" w:rsidRDefault="00E5040E" w:rsidP="00946847">
            <w:pPr>
              <w:pStyle w:val="Normal6"/>
              <w:rPr>
                <w:color w:val="000000" w:themeColor="text1"/>
              </w:rPr>
            </w:pPr>
            <w:r w:rsidRPr="00B000C9">
              <w:rPr>
                <w:b/>
                <w:i/>
                <w:color w:val="000000" w:themeColor="text1"/>
              </w:rPr>
              <w:t>г)</w:t>
            </w:r>
            <w:r w:rsidRPr="00B000C9">
              <w:rPr>
                <w:b/>
                <w:i/>
                <w:color w:val="000000" w:themeColor="text1"/>
              </w:rPr>
              <w:tab/>
              <w:t>референтните периоди и дати;</w:t>
            </w:r>
          </w:p>
        </w:tc>
        <w:tc>
          <w:tcPr>
            <w:tcW w:w="4876" w:type="dxa"/>
          </w:tcPr>
          <w:p w14:paraId="6CA4C288" w14:textId="24888190" w:rsidR="00E5040E" w:rsidRPr="00B000C9" w:rsidRDefault="00E5040E" w:rsidP="00946847">
            <w:pPr>
              <w:pStyle w:val="Normal6"/>
              <w:rPr>
                <w:b/>
                <w:i/>
                <w:color w:val="000000" w:themeColor="text1"/>
              </w:rPr>
            </w:pPr>
          </w:p>
        </w:tc>
      </w:tr>
      <w:tr w:rsidR="00B000C9" w:rsidRPr="00B000C9" w14:paraId="5DFB852F" w14:textId="77777777" w:rsidTr="00946847">
        <w:trPr>
          <w:jc w:val="center"/>
        </w:trPr>
        <w:tc>
          <w:tcPr>
            <w:tcW w:w="4876" w:type="dxa"/>
          </w:tcPr>
          <w:p w14:paraId="1691C041" w14:textId="77777777" w:rsidR="00E5040E" w:rsidRPr="00B000C9" w:rsidRDefault="00E5040E" w:rsidP="00946847">
            <w:pPr>
              <w:pStyle w:val="Normal6"/>
              <w:rPr>
                <w:color w:val="000000" w:themeColor="text1"/>
              </w:rPr>
            </w:pPr>
            <w:r w:rsidRPr="00B000C9">
              <w:rPr>
                <w:color w:val="000000" w:themeColor="text1"/>
              </w:rPr>
              <w:t>д)</w:t>
            </w:r>
            <w:r w:rsidRPr="00B000C9">
              <w:rPr>
                <w:color w:val="000000" w:themeColor="text1"/>
              </w:rPr>
              <w:tab/>
              <w:t>изискванията, свързани с географския обхват, характеристиките на извадките, техническите аспекти на събирането на информация, редактирането и импутацията, претеглянето, измерването, оценяването и оценката на дисперсията;</w:t>
            </w:r>
          </w:p>
        </w:tc>
        <w:tc>
          <w:tcPr>
            <w:tcW w:w="4876" w:type="dxa"/>
          </w:tcPr>
          <w:p w14:paraId="70894A7D" w14:textId="23DF4635" w:rsidR="00E5040E" w:rsidRPr="00B000C9" w:rsidRDefault="00C0668D" w:rsidP="00946847">
            <w:pPr>
              <w:pStyle w:val="Normal6"/>
              <w:rPr>
                <w:color w:val="000000" w:themeColor="text1"/>
              </w:rPr>
            </w:pPr>
            <w:r w:rsidRPr="00B000C9">
              <w:rPr>
                <w:color w:val="000000" w:themeColor="text1"/>
              </w:rPr>
              <w:t>д)</w:t>
            </w:r>
            <w:r w:rsidRPr="00B000C9">
              <w:rPr>
                <w:color w:val="000000" w:themeColor="text1"/>
              </w:rPr>
              <w:tab/>
              <w:t>изискванията, свързани с географския обхват, характеристиките на извадките, техническите аспекти на събирането на информация, редактирането и импутацията, претеглянето, измерването, оценяването и оценката на дисперсията;</w:t>
            </w:r>
          </w:p>
        </w:tc>
      </w:tr>
      <w:tr w:rsidR="00B000C9" w:rsidRPr="00B000C9" w14:paraId="3EB93F75" w14:textId="77777777" w:rsidTr="00946847">
        <w:trPr>
          <w:jc w:val="center"/>
        </w:trPr>
        <w:tc>
          <w:tcPr>
            <w:tcW w:w="4876" w:type="dxa"/>
          </w:tcPr>
          <w:p w14:paraId="15314BF2" w14:textId="77777777" w:rsidR="00E5040E" w:rsidRPr="00B000C9" w:rsidRDefault="00E5040E" w:rsidP="00946847">
            <w:pPr>
              <w:pStyle w:val="Normal6"/>
              <w:rPr>
                <w:color w:val="000000" w:themeColor="text1"/>
              </w:rPr>
            </w:pPr>
            <w:r w:rsidRPr="00B000C9">
              <w:rPr>
                <w:color w:val="000000" w:themeColor="text1"/>
              </w:rPr>
              <w:t>е)</w:t>
            </w:r>
            <w:r w:rsidRPr="00B000C9">
              <w:rPr>
                <w:color w:val="000000" w:themeColor="text1"/>
              </w:rPr>
              <w:tab/>
            </w:r>
            <w:r w:rsidRPr="00B000C9">
              <w:rPr>
                <w:b/>
                <w:i/>
                <w:color w:val="000000" w:themeColor="text1"/>
              </w:rPr>
              <w:t>когато е необходимо да се постигне високо равнище</w:t>
            </w:r>
            <w:r w:rsidRPr="00B000C9">
              <w:rPr>
                <w:color w:val="000000" w:themeColor="text1"/>
              </w:rPr>
              <w:t xml:space="preserve"> на </w:t>
            </w:r>
            <w:r w:rsidRPr="00B000C9">
              <w:rPr>
                <w:b/>
                <w:i/>
                <w:color w:val="000000" w:themeColor="text1"/>
              </w:rPr>
              <w:t>съпоставимост за данните</w:t>
            </w:r>
            <w:r w:rsidRPr="00B000C9">
              <w:rPr>
                <w:color w:val="000000" w:themeColor="text1"/>
              </w:rPr>
              <w:t xml:space="preserve"> за заетостта и безработицата в областта на </w:t>
            </w:r>
            <w:r w:rsidRPr="00B000C9">
              <w:rPr>
                <w:b/>
                <w:i/>
                <w:color w:val="000000" w:themeColor="text1"/>
              </w:rPr>
              <w:t>пазара на труда, методологията, която се използва при събирането на данни.</w:t>
            </w:r>
            <w:r w:rsidRPr="00B000C9">
              <w:rPr>
                <w:color w:val="000000" w:themeColor="text1"/>
              </w:rPr>
              <w:t xml:space="preserve"> </w:t>
            </w:r>
            <w:r w:rsidRPr="00B000C9">
              <w:rPr>
                <w:b/>
                <w:i/>
                <w:color w:val="000000" w:themeColor="text1"/>
              </w:rPr>
              <w:t>При необходимост това</w:t>
            </w:r>
            <w:r w:rsidRPr="00B000C9">
              <w:rPr>
                <w:color w:val="000000" w:themeColor="text1"/>
              </w:rPr>
              <w:t xml:space="preserve"> може да включва</w:t>
            </w:r>
            <w:r w:rsidRPr="00B000C9">
              <w:rPr>
                <w:b/>
                <w:i/>
                <w:color w:val="000000" w:themeColor="text1"/>
              </w:rPr>
              <w:t xml:space="preserve"> реда и начина на задаване</w:t>
            </w:r>
            <w:r w:rsidRPr="00B000C9">
              <w:rPr>
                <w:color w:val="000000" w:themeColor="text1"/>
              </w:rPr>
              <w:t xml:space="preserve"> на въпросите</w:t>
            </w:r>
            <w:r w:rsidRPr="00B000C9">
              <w:rPr>
                <w:b/>
                <w:i/>
                <w:color w:val="000000" w:themeColor="text1"/>
              </w:rPr>
              <w:t xml:space="preserve"> в анкетата. Тази необходимост се обосновава надлежно</w:t>
            </w:r>
            <w:r w:rsidRPr="00B000C9">
              <w:rPr>
                <w:color w:val="000000" w:themeColor="text1"/>
              </w:rPr>
              <w:t>.</w:t>
            </w:r>
          </w:p>
        </w:tc>
        <w:tc>
          <w:tcPr>
            <w:tcW w:w="4876" w:type="dxa"/>
          </w:tcPr>
          <w:p w14:paraId="1F3B3DA9" w14:textId="67B87DFA" w:rsidR="00E5040E" w:rsidRPr="00B000C9" w:rsidRDefault="00C0668D">
            <w:pPr>
              <w:pStyle w:val="Normal6"/>
              <w:rPr>
                <w:b/>
                <w:i/>
                <w:color w:val="000000" w:themeColor="text1"/>
              </w:rPr>
            </w:pPr>
            <w:r w:rsidRPr="00B000C9">
              <w:rPr>
                <w:color w:val="000000" w:themeColor="text1"/>
              </w:rPr>
              <w:t>е)</w:t>
            </w:r>
            <w:r w:rsidRPr="00B000C9">
              <w:rPr>
                <w:color w:val="000000" w:themeColor="text1"/>
              </w:rPr>
              <w:tab/>
            </w:r>
            <w:r w:rsidRPr="00B000C9">
              <w:rPr>
                <w:b/>
                <w:i/>
                <w:color w:val="000000" w:themeColor="text1"/>
              </w:rPr>
              <w:t>методологията за съпоставимостта на събраните данни;</w:t>
            </w:r>
            <w:r w:rsidRPr="00B000C9">
              <w:rPr>
                <w:color w:val="000000" w:themeColor="text1"/>
              </w:rPr>
              <w:t xml:space="preserve"> за заетостта и безработицата в областта на </w:t>
            </w:r>
            <w:r w:rsidRPr="00B000C9">
              <w:rPr>
                <w:b/>
                <w:i/>
                <w:color w:val="000000" w:themeColor="text1"/>
              </w:rPr>
              <w:t>работната сила и за материалните лишения в областта „Доходи и условия на живот“, тя</w:t>
            </w:r>
            <w:r w:rsidRPr="00B000C9">
              <w:rPr>
                <w:color w:val="000000" w:themeColor="text1"/>
              </w:rPr>
              <w:t xml:space="preserve"> може да включва</w:t>
            </w:r>
            <w:r w:rsidRPr="00B000C9">
              <w:rPr>
                <w:b/>
                <w:i/>
                <w:color w:val="000000" w:themeColor="text1"/>
              </w:rPr>
              <w:t>, в надлежно обосновани случаи, реда</w:t>
            </w:r>
            <w:r w:rsidRPr="00B000C9">
              <w:rPr>
                <w:color w:val="000000" w:themeColor="text1"/>
              </w:rPr>
              <w:t xml:space="preserve"> на въпросите</w:t>
            </w:r>
            <w:r w:rsidRPr="00B000C9">
              <w:rPr>
                <w:b/>
                <w:i/>
                <w:color w:val="000000" w:themeColor="text1"/>
              </w:rPr>
              <w:t>. Образците на въпросници не са задължителни, а само препоръчителни</w:t>
            </w:r>
            <w:r w:rsidRPr="00B000C9">
              <w:rPr>
                <w:color w:val="000000" w:themeColor="text1"/>
              </w:rPr>
              <w:t>.</w:t>
            </w:r>
          </w:p>
        </w:tc>
      </w:tr>
      <w:tr w:rsidR="00B000C9" w:rsidRPr="00B000C9" w14:paraId="53FF8D21" w14:textId="77777777" w:rsidTr="00946847">
        <w:trPr>
          <w:jc w:val="center"/>
        </w:trPr>
        <w:tc>
          <w:tcPr>
            <w:tcW w:w="4876" w:type="dxa"/>
          </w:tcPr>
          <w:p w14:paraId="63C434C8" w14:textId="77777777" w:rsidR="00E5040E" w:rsidRPr="00B000C9" w:rsidRDefault="00E5040E" w:rsidP="00946847">
            <w:pPr>
              <w:pStyle w:val="Normal6"/>
              <w:rPr>
                <w:b/>
                <w:i/>
                <w:color w:val="000000" w:themeColor="text1"/>
              </w:rPr>
            </w:pPr>
            <w:r w:rsidRPr="00B000C9">
              <w:rPr>
                <w:b/>
                <w:i/>
                <w:color w:val="000000" w:themeColor="text1"/>
              </w:rPr>
              <w:t>2.</w:t>
            </w:r>
            <w:r w:rsidRPr="00B000C9">
              <w:rPr>
                <w:b/>
                <w:i/>
                <w:color w:val="000000" w:themeColor="text1"/>
              </w:rPr>
              <w:tab/>
              <w:t>Когато елементите са общи за няколко масива от данни, на Комисията се предоставят правомощия да приема делегирани актове за целите на уточняване на следните технически характеристики на масивите от данни:</w:t>
            </w:r>
          </w:p>
        </w:tc>
        <w:tc>
          <w:tcPr>
            <w:tcW w:w="4876" w:type="dxa"/>
          </w:tcPr>
          <w:p w14:paraId="7929CF38" w14:textId="2BC5D42F" w:rsidR="00E5040E" w:rsidRPr="00B000C9" w:rsidRDefault="00E5040E" w:rsidP="00946847">
            <w:pPr>
              <w:pStyle w:val="Normal6"/>
              <w:rPr>
                <w:b/>
                <w:bCs/>
                <w:i/>
                <w:iCs/>
                <w:color w:val="000000" w:themeColor="text1"/>
              </w:rPr>
            </w:pPr>
          </w:p>
        </w:tc>
      </w:tr>
      <w:tr w:rsidR="00B000C9" w:rsidRPr="00B000C9" w14:paraId="56850526" w14:textId="77777777" w:rsidTr="00946847">
        <w:trPr>
          <w:jc w:val="center"/>
        </w:trPr>
        <w:tc>
          <w:tcPr>
            <w:tcW w:w="4876" w:type="dxa"/>
          </w:tcPr>
          <w:p w14:paraId="0DD61983" w14:textId="77777777" w:rsidR="00E5040E" w:rsidRPr="00B000C9" w:rsidRDefault="00E5040E" w:rsidP="00946847">
            <w:pPr>
              <w:pStyle w:val="Normal6"/>
              <w:rPr>
                <w:b/>
                <w:i/>
                <w:color w:val="000000" w:themeColor="text1"/>
              </w:rPr>
            </w:pPr>
            <w:r w:rsidRPr="00B000C9">
              <w:rPr>
                <w:b/>
                <w:i/>
                <w:color w:val="000000" w:themeColor="text1"/>
              </w:rPr>
              <w:t>а)</w:t>
            </w:r>
            <w:r w:rsidRPr="00B000C9">
              <w:rPr>
                <w:b/>
                <w:i/>
                <w:color w:val="000000" w:themeColor="text1"/>
              </w:rPr>
              <w:tab/>
              <w:t>списъка и описанието на променливите величини;</w:t>
            </w:r>
          </w:p>
        </w:tc>
        <w:tc>
          <w:tcPr>
            <w:tcW w:w="4876" w:type="dxa"/>
          </w:tcPr>
          <w:p w14:paraId="699D66FE" w14:textId="5F69EC49" w:rsidR="00E5040E" w:rsidRPr="00B000C9" w:rsidRDefault="00E5040E" w:rsidP="00946847">
            <w:pPr>
              <w:pStyle w:val="Normal6"/>
              <w:rPr>
                <w:b/>
                <w:bCs/>
                <w:i/>
                <w:iCs/>
                <w:color w:val="000000" w:themeColor="text1"/>
              </w:rPr>
            </w:pPr>
          </w:p>
        </w:tc>
      </w:tr>
      <w:tr w:rsidR="00B000C9" w:rsidRPr="00B000C9" w14:paraId="02623F74" w14:textId="77777777" w:rsidTr="00946847">
        <w:trPr>
          <w:jc w:val="center"/>
        </w:trPr>
        <w:tc>
          <w:tcPr>
            <w:tcW w:w="4876" w:type="dxa"/>
          </w:tcPr>
          <w:p w14:paraId="48236BB4" w14:textId="77777777" w:rsidR="00E5040E" w:rsidRPr="00B000C9" w:rsidRDefault="00E5040E" w:rsidP="0035310D">
            <w:pPr>
              <w:pStyle w:val="Normal6"/>
              <w:rPr>
                <w:b/>
                <w:bCs/>
                <w:i/>
                <w:iCs/>
                <w:color w:val="000000" w:themeColor="text1"/>
              </w:rPr>
            </w:pPr>
            <w:r w:rsidRPr="00B000C9">
              <w:rPr>
                <w:b/>
                <w:bCs/>
                <w:i/>
                <w:iCs/>
                <w:color w:val="000000" w:themeColor="text1"/>
              </w:rPr>
              <w:t>б)</w:t>
            </w:r>
            <w:r w:rsidRPr="00B000C9">
              <w:rPr>
                <w:b/>
                <w:bCs/>
                <w:i/>
                <w:iCs/>
                <w:color w:val="000000" w:themeColor="text1"/>
              </w:rPr>
              <w:tab/>
              <w:t>статистическите класификации;</w:t>
            </w:r>
          </w:p>
        </w:tc>
        <w:tc>
          <w:tcPr>
            <w:tcW w:w="4876" w:type="dxa"/>
          </w:tcPr>
          <w:p w14:paraId="11E7BD9F" w14:textId="7D9A84DB" w:rsidR="00E5040E" w:rsidRPr="00B000C9" w:rsidRDefault="00E5040E" w:rsidP="00946847">
            <w:pPr>
              <w:pStyle w:val="Normal6"/>
              <w:rPr>
                <w:b/>
                <w:bCs/>
                <w:i/>
                <w:iCs/>
                <w:color w:val="000000" w:themeColor="text1"/>
              </w:rPr>
            </w:pPr>
          </w:p>
        </w:tc>
      </w:tr>
      <w:tr w:rsidR="00B000C9" w:rsidRPr="00B000C9" w14:paraId="539284F5" w14:textId="77777777" w:rsidTr="00946847">
        <w:trPr>
          <w:jc w:val="center"/>
        </w:trPr>
        <w:tc>
          <w:tcPr>
            <w:tcW w:w="4876" w:type="dxa"/>
          </w:tcPr>
          <w:p w14:paraId="0E28EB95" w14:textId="77777777" w:rsidR="00E5040E" w:rsidRPr="00B000C9" w:rsidRDefault="00E5040E" w:rsidP="0035310D">
            <w:pPr>
              <w:pStyle w:val="Normal6"/>
              <w:rPr>
                <w:b/>
                <w:bCs/>
                <w:i/>
                <w:iCs/>
                <w:color w:val="000000" w:themeColor="text1"/>
              </w:rPr>
            </w:pPr>
            <w:r w:rsidRPr="00B000C9">
              <w:rPr>
                <w:b/>
                <w:bCs/>
                <w:i/>
                <w:iCs/>
                <w:color w:val="000000" w:themeColor="text1"/>
              </w:rPr>
              <w:t>в)</w:t>
            </w:r>
            <w:r w:rsidRPr="00B000C9">
              <w:rPr>
                <w:b/>
                <w:bCs/>
                <w:i/>
                <w:iCs/>
                <w:color w:val="000000" w:themeColor="text1"/>
              </w:rPr>
              <w:tab/>
              <w:t>точните характеристики на статистическите популации и единиците на наблюдение.</w:t>
            </w:r>
          </w:p>
        </w:tc>
        <w:tc>
          <w:tcPr>
            <w:tcW w:w="4876" w:type="dxa"/>
          </w:tcPr>
          <w:p w14:paraId="52E26D93" w14:textId="2BE7CBAF" w:rsidR="00E5040E" w:rsidRPr="00B000C9" w:rsidRDefault="00E5040E" w:rsidP="00946847">
            <w:pPr>
              <w:pStyle w:val="Normal6"/>
              <w:rPr>
                <w:b/>
                <w:bCs/>
                <w:i/>
                <w:iCs/>
                <w:color w:val="000000" w:themeColor="text1"/>
              </w:rPr>
            </w:pPr>
          </w:p>
        </w:tc>
      </w:tr>
      <w:tr w:rsidR="00B000C9" w:rsidRPr="00B000C9" w14:paraId="34B15B15" w14:textId="77777777" w:rsidTr="00946847">
        <w:trPr>
          <w:jc w:val="center"/>
        </w:trPr>
        <w:tc>
          <w:tcPr>
            <w:tcW w:w="4876" w:type="dxa"/>
          </w:tcPr>
          <w:p w14:paraId="37037BB4" w14:textId="77777777" w:rsidR="00E5040E" w:rsidRPr="00B000C9" w:rsidRDefault="00E5040E" w:rsidP="00946847">
            <w:pPr>
              <w:pStyle w:val="Normal6"/>
              <w:rPr>
                <w:color w:val="000000" w:themeColor="text1"/>
              </w:rPr>
            </w:pPr>
            <w:r w:rsidRPr="00B000C9">
              <w:rPr>
                <w:color w:val="000000" w:themeColor="text1"/>
              </w:rPr>
              <w:t>3.</w:t>
            </w:r>
            <w:r w:rsidRPr="00B000C9">
              <w:rPr>
                <w:color w:val="000000" w:themeColor="text1"/>
              </w:rPr>
              <w:tab/>
              <w:t xml:space="preserve">За масивите от данни относно месечната безработица, свързани с областта на </w:t>
            </w:r>
            <w:r w:rsidRPr="00B000C9">
              <w:rPr>
                <w:b/>
                <w:i/>
                <w:color w:val="000000" w:themeColor="text1"/>
              </w:rPr>
              <w:t>пазара на труда</w:t>
            </w:r>
            <w:r w:rsidRPr="00B000C9">
              <w:rPr>
                <w:color w:val="000000" w:themeColor="text1"/>
              </w:rPr>
              <w:t>,</w:t>
            </w:r>
            <w:r w:rsidRPr="00B000C9">
              <w:rPr>
                <w:b/>
                <w:i/>
                <w:color w:val="000000" w:themeColor="text1"/>
              </w:rPr>
              <w:t xml:space="preserve"> на</w:t>
            </w:r>
            <w:r w:rsidRPr="00B000C9">
              <w:rPr>
                <w:color w:val="000000" w:themeColor="text1"/>
              </w:rPr>
              <w:t xml:space="preserve"> Комисията</w:t>
            </w:r>
            <w:r w:rsidRPr="00B000C9">
              <w:rPr>
                <w:b/>
                <w:i/>
                <w:color w:val="000000" w:themeColor="text1"/>
              </w:rPr>
              <w:t xml:space="preserve"> се предоставя правомощието да</w:t>
            </w:r>
            <w:r w:rsidRPr="00B000C9">
              <w:rPr>
                <w:color w:val="000000" w:themeColor="text1"/>
              </w:rPr>
              <w:t xml:space="preserve"> приема актове за изпълнение с цел описване на променливите и дължината, изискванията за качество и нивото на подробност на динамичните редове, които се предоставят.</w:t>
            </w:r>
          </w:p>
        </w:tc>
        <w:tc>
          <w:tcPr>
            <w:tcW w:w="4876" w:type="dxa"/>
          </w:tcPr>
          <w:p w14:paraId="6844DBCE" w14:textId="767DB171" w:rsidR="00E5040E" w:rsidRPr="00B000C9" w:rsidRDefault="00E5040E" w:rsidP="00C0668D">
            <w:pPr>
              <w:pStyle w:val="Normal6"/>
              <w:rPr>
                <w:b/>
                <w:bCs/>
                <w:i/>
                <w:iCs/>
                <w:color w:val="000000" w:themeColor="text1"/>
              </w:rPr>
            </w:pPr>
            <w:r w:rsidRPr="00B000C9">
              <w:rPr>
                <w:color w:val="000000" w:themeColor="text1"/>
              </w:rPr>
              <w:t>3.</w:t>
            </w:r>
            <w:r w:rsidRPr="00B000C9">
              <w:rPr>
                <w:color w:val="000000" w:themeColor="text1"/>
              </w:rPr>
              <w:tab/>
              <w:t xml:space="preserve">За масивите от данни относно месечната безработица, свързани с областта на </w:t>
            </w:r>
            <w:r w:rsidRPr="00B000C9">
              <w:rPr>
                <w:b/>
                <w:i/>
                <w:color w:val="000000" w:themeColor="text1"/>
              </w:rPr>
              <w:t>работната сила</w:t>
            </w:r>
            <w:r w:rsidRPr="00B000C9">
              <w:rPr>
                <w:color w:val="000000" w:themeColor="text1"/>
              </w:rPr>
              <w:t>, Комисията приема актове за изпълнение с цел описване на променливите и дължината, изискванията за качество и нивото на подробност на динамичните редове, които се предоставят.</w:t>
            </w:r>
          </w:p>
        </w:tc>
      </w:tr>
      <w:tr w:rsidR="00B000C9" w:rsidRPr="00B000C9" w14:paraId="636EEE7E" w14:textId="77777777" w:rsidTr="00946847">
        <w:trPr>
          <w:jc w:val="center"/>
        </w:trPr>
        <w:tc>
          <w:tcPr>
            <w:tcW w:w="4876" w:type="dxa"/>
          </w:tcPr>
          <w:p w14:paraId="13000807" w14:textId="77777777" w:rsidR="00E5040E" w:rsidRPr="00B000C9" w:rsidRDefault="00E5040E" w:rsidP="00946847">
            <w:pPr>
              <w:pStyle w:val="Normal6"/>
              <w:rPr>
                <w:color w:val="000000" w:themeColor="text1"/>
              </w:rPr>
            </w:pPr>
            <w:r w:rsidRPr="00B000C9">
              <w:rPr>
                <w:color w:val="000000" w:themeColor="text1"/>
              </w:rPr>
              <w:t>4.</w:t>
            </w:r>
            <w:r w:rsidRPr="00B000C9">
              <w:rPr>
                <w:color w:val="000000" w:themeColor="text1"/>
              </w:rPr>
              <w:tab/>
            </w:r>
            <w:r w:rsidRPr="00B000C9">
              <w:rPr>
                <w:b/>
                <w:i/>
                <w:color w:val="000000" w:themeColor="text1"/>
              </w:rPr>
              <w:t>Тези актове</w:t>
            </w:r>
            <w:r w:rsidRPr="00B000C9">
              <w:rPr>
                <w:color w:val="000000" w:themeColor="text1"/>
              </w:rPr>
              <w:t xml:space="preserve"> за изпълнение се приемат в съответствие с процедурата по разглеждане, посочена в член</w:t>
            </w:r>
            <w:r w:rsidRPr="00B000C9">
              <w:rPr>
                <w:b/>
                <w:i/>
                <w:color w:val="000000" w:themeColor="text1"/>
              </w:rPr>
              <w:t xml:space="preserve"> </w:t>
            </w:r>
            <w:r w:rsidRPr="00B000C9">
              <w:rPr>
                <w:color w:val="000000" w:themeColor="text1"/>
              </w:rPr>
              <w:t>16, параграф</w:t>
            </w:r>
            <w:r w:rsidRPr="00B000C9">
              <w:rPr>
                <w:b/>
                <w:i/>
                <w:color w:val="000000" w:themeColor="text1"/>
              </w:rPr>
              <w:t xml:space="preserve"> </w:t>
            </w:r>
            <w:r w:rsidRPr="00B000C9">
              <w:rPr>
                <w:color w:val="000000" w:themeColor="text1"/>
              </w:rPr>
              <w:t>2.</w:t>
            </w:r>
          </w:p>
        </w:tc>
        <w:tc>
          <w:tcPr>
            <w:tcW w:w="4876" w:type="dxa"/>
          </w:tcPr>
          <w:p w14:paraId="0340AE64" w14:textId="4907045C" w:rsidR="00E5040E" w:rsidRPr="00B000C9" w:rsidRDefault="00E5040E" w:rsidP="00FE4ED2">
            <w:pPr>
              <w:pStyle w:val="Normal6"/>
              <w:rPr>
                <w:color w:val="000000" w:themeColor="text1"/>
              </w:rPr>
            </w:pPr>
            <w:r w:rsidRPr="00B000C9">
              <w:rPr>
                <w:color w:val="000000" w:themeColor="text1"/>
              </w:rPr>
              <w:t>4.</w:t>
            </w:r>
            <w:r w:rsidRPr="00B000C9">
              <w:rPr>
                <w:color w:val="000000" w:themeColor="text1"/>
              </w:rPr>
              <w:tab/>
            </w:r>
            <w:r w:rsidRPr="00B000C9">
              <w:rPr>
                <w:b/>
                <w:i/>
                <w:color w:val="000000" w:themeColor="text1"/>
              </w:rPr>
              <w:t>Актовете</w:t>
            </w:r>
            <w:r w:rsidRPr="00B000C9">
              <w:rPr>
                <w:color w:val="000000" w:themeColor="text1"/>
              </w:rPr>
              <w:t xml:space="preserve"> за изпълнение</w:t>
            </w:r>
            <w:r w:rsidRPr="00B000C9">
              <w:rPr>
                <w:b/>
                <w:i/>
                <w:color w:val="000000" w:themeColor="text1"/>
              </w:rPr>
              <w:t>, посочени в параграф 1,</w:t>
            </w:r>
            <w:r w:rsidRPr="00B000C9">
              <w:rPr>
                <w:color w:val="000000" w:themeColor="text1"/>
              </w:rPr>
              <w:t xml:space="preserve"> се приемат в съответствие с процедурата по разглеждане, посочена в член</w:t>
            </w:r>
            <w:r w:rsidRPr="00B000C9">
              <w:rPr>
                <w:b/>
                <w:i/>
                <w:color w:val="000000" w:themeColor="text1"/>
              </w:rPr>
              <w:t> </w:t>
            </w:r>
            <w:r w:rsidRPr="00B000C9">
              <w:rPr>
                <w:color w:val="000000" w:themeColor="text1"/>
              </w:rPr>
              <w:t>16, параграф</w:t>
            </w:r>
            <w:r w:rsidRPr="00B000C9">
              <w:rPr>
                <w:b/>
                <w:i/>
                <w:color w:val="000000" w:themeColor="text1"/>
              </w:rPr>
              <w:t> </w:t>
            </w:r>
            <w:r w:rsidRPr="00B000C9">
              <w:rPr>
                <w:color w:val="000000" w:themeColor="text1"/>
              </w:rPr>
              <w:t>2.</w:t>
            </w:r>
          </w:p>
        </w:tc>
      </w:tr>
    </w:tbl>
    <w:p w14:paraId="31C05282" w14:textId="77777777" w:rsidR="00E5040E" w:rsidRPr="00DC6496" w:rsidRDefault="00E5040E" w:rsidP="00E5040E">
      <w:pPr>
        <w:pStyle w:val="AMNumberTabs"/>
        <w:keepNext/>
      </w:pPr>
      <w:r w:rsidRPr="00B000C9">
        <w:rPr>
          <w:rStyle w:val="HideTWBExt"/>
          <w:b w:val="0"/>
          <w:noProof w:val="0"/>
        </w:rPr>
        <w:t>&lt;/Amend&gt;</w:t>
      </w:r>
    </w:p>
    <w:p w14:paraId="13187D99" w14:textId="15E858F2" w:rsidR="00DC6496" w:rsidRPr="00B000C9" w:rsidRDefault="00DC6496" w:rsidP="00DC649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5</w:t>
      </w:r>
      <w:r>
        <w:rPr>
          <w:color w:val="000000" w:themeColor="text1"/>
          <w:lang w:val="en-GB"/>
        </w:rPr>
        <w:t>3</w:t>
      </w:r>
      <w:r w:rsidRPr="00B000C9">
        <w:rPr>
          <w:rStyle w:val="HideTWBExt"/>
          <w:b w:val="0"/>
          <w:noProof w:val="0"/>
        </w:rPr>
        <w:t>&lt;/NumAm&gt;</w:t>
      </w:r>
    </w:p>
    <w:p w14:paraId="3B029075" w14:textId="77777777" w:rsidR="00E5040E" w:rsidRPr="00B000C9" w:rsidRDefault="00E5040E" w:rsidP="00E5040E">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6C6C9FF2" w14:textId="77777777" w:rsidR="00E5040E" w:rsidRPr="00B000C9" w:rsidRDefault="00E5040E" w:rsidP="00E5040E">
      <w:pPr>
        <w:pStyle w:val="NormalBold"/>
        <w:rPr>
          <w:color w:val="000000" w:themeColor="text1"/>
        </w:rPr>
      </w:pPr>
      <w:r w:rsidRPr="00B000C9">
        <w:rPr>
          <w:rStyle w:val="HideTWBExt"/>
          <w:b w:val="0"/>
          <w:noProof w:val="0"/>
        </w:rPr>
        <w:t>&lt;Article&gt;</w:t>
      </w:r>
      <w:r w:rsidRPr="00B000C9">
        <w:rPr>
          <w:color w:val="000000" w:themeColor="text1"/>
        </w:rPr>
        <w:t>Член 7</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3DF79006" w14:textId="77777777" w:rsidTr="00946847">
        <w:trPr>
          <w:jc w:val="center"/>
        </w:trPr>
        <w:tc>
          <w:tcPr>
            <w:tcW w:w="9752" w:type="dxa"/>
            <w:gridSpan w:val="2"/>
          </w:tcPr>
          <w:p w14:paraId="1E40FB5B" w14:textId="77777777" w:rsidR="00E5040E" w:rsidRPr="00B000C9" w:rsidRDefault="00E5040E" w:rsidP="00946847">
            <w:pPr>
              <w:keepNext/>
              <w:rPr>
                <w:color w:val="000000" w:themeColor="text1"/>
              </w:rPr>
            </w:pPr>
          </w:p>
        </w:tc>
      </w:tr>
      <w:tr w:rsidR="00B000C9" w:rsidRPr="00B000C9" w14:paraId="35FCBBAA" w14:textId="77777777" w:rsidTr="00946847">
        <w:trPr>
          <w:jc w:val="center"/>
        </w:trPr>
        <w:tc>
          <w:tcPr>
            <w:tcW w:w="4876" w:type="dxa"/>
            <w:hideMark/>
          </w:tcPr>
          <w:p w14:paraId="5D5D1856" w14:textId="77777777" w:rsidR="00E5040E" w:rsidRPr="00B000C9" w:rsidRDefault="00E5040E" w:rsidP="00946847">
            <w:pPr>
              <w:pStyle w:val="ColumnHeading"/>
              <w:rPr>
                <w:color w:val="000000" w:themeColor="text1"/>
              </w:rPr>
            </w:pPr>
            <w:r w:rsidRPr="00B000C9">
              <w:rPr>
                <w:color w:val="000000" w:themeColor="text1"/>
              </w:rPr>
              <w:t>Текст, предложен от Комисията</w:t>
            </w:r>
          </w:p>
        </w:tc>
        <w:tc>
          <w:tcPr>
            <w:tcW w:w="4876" w:type="dxa"/>
            <w:hideMark/>
          </w:tcPr>
          <w:p w14:paraId="577B7322" w14:textId="77777777" w:rsidR="00E5040E" w:rsidRPr="00B000C9" w:rsidRDefault="00E5040E" w:rsidP="00946847">
            <w:pPr>
              <w:pStyle w:val="ColumnHeading"/>
              <w:rPr>
                <w:color w:val="000000" w:themeColor="text1"/>
              </w:rPr>
            </w:pPr>
            <w:r w:rsidRPr="00B000C9">
              <w:rPr>
                <w:color w:val="000000" w:themeColor="text1"/>
              </w:rPr>
              <w:t>Изменение</w:t>
            </w:r>
          </w:p>
        </w:tc>
      </w:tr>
      <w:tr w:rsidR="00B000C9" w:rsidRPr="00B000C9" w14:paraId="31047840" w14:textId="77777777" w:rsidTr="00946847">
        <w:trPr>
          <w:jc w:val="center"/>
        </w:trPr>
        <w:tc>
          <w:tcPr>
            <w:tcW w:w="4876" w:type="dxa"/>
          </w:tcPr>
          <w:p w14:paraId="3BB83A35" w14:textId="77777777" w:rsidR="00E5040E" w:rsidRPr="00B000C9" w:rsidRDefault="00E5040E" w:rsidP="00946847">
            <w:pPr>
              <w:pStyle w:val="Normal6"/>
              <w:jc w:val="center"/>
              <w:rPr>
                <w:color w:val="000000" w:themeColor="text1"/>
              </w:rPr>
            </w:pPr>
            <w:r w:rsidRPr="00B000C9">
              <w:rPr>
                <w:color w:val="000000" w:themeColor="text1"/>
              </w:rPr>
              <w:t>Член 7</w:t>
            </w:r>
          </w:p>
        </w:tc>
        <w:tc>
          <w:tcPr>
            <w:tcW w:w="4876" w:type="dxa"/>
          </w:tcPr>
          <w:p w14:paraId="259DC7BE" w14:textId="77777777" w:rsidR="00E5040E" w:rsidRPr="00B000C9" w:rsidRDefault="00E5040E" w:rsidP="00946847">
            <w:pPr>
              <w:pStyle w:val="Normal6"/>
              <w:jc w:val="center"/>
              <w:rPr>
                <w:rFonts w:eastAsia="Cambria"/>
                <w:color w:val="000000" w:themeColor="text1"/>
              </w:rPr>
            </w:pPr>
            <w:r w:rsidRPr="00B000C9">
              <w:rPr>
                <w:color w:val="000000" w:themeColor="text1"/>
              </w:rPr>
              <w:t>Член 7</w:t>
            </w:r>
          </w:p>
        </w:tc>
      </w:tr>
      <w:tr w:rsidR="00B000C9" w:rsidRPr="00B000C9" w14:paraId="681AB320" w14:textId="77777777" w:rsidTr="00946847">
        <w:trPr>
          <w:jc w:val="center"/>
        </w:trPr>
        <w:tc>
          <w:tcPr>
            <w:tcW w:w="4876" w:type="dxa"/>
          </w:tcPr>
          <w:p w14:paraId="1385F9E2" w14:textId="77777777" w:rsidR="00E5040E" w:rsidRPr="00B000C9" w:rsidRDefault="00E5040E" w:rsidP="00946847">
            <w:pPr>
              <w:pStyle w:val="Normal6"/>
              <w:jc w:val="center"/>
              <w:rPr>
                <w:color w:val="000000" w:themeColor="text1"/>
              </w:rPr>
            </w:pPr>
            <w:r w:rsidRPr="00B000C9">
              <w:rPr>
                <w:color w:val="000000" w:themeColor="text1"/>
              </w:rPr>
              <w:t>Стандарти за предоставяне и обмен на информация</w:t>
            </w:r>
          </w:p>
        </w:tc>
        <w:tc>
          <w:tcPr>
            <w:tcW w:w="4876" w:type="dxa"/>
          </w:tcPr>
          <w:p w14:paraId="15D00349" w14:textId="77777777" w:rsidR="00E5040E" w:rsidRPr="00B000C9" w:rsidRDefault="00E5040E" w:rsidP="00946847">
            <w:pPr>
              <w:pStyle w:val="Normal6"/>
              <w:jc w:val="center"/>
              <w:rPr>
                <w:color w:val="000000" w:themeColor="text1"/>
              </w:rPr>
            </w:pPr>
            <w:r w:rsidRPr="00B000C9">
              <w:rPr>
                <w:color w:val="000000" w:themeColor="text1"/>
              </w:rPr>
              <w:t>Стандарти за предоставяне и обмен на информация</w:t>
            </w:r>
          </w:p>
        </w:tc>
      </w:tr>
      <w:tr w:rsidR="00B000C9" w:rsidRPr="00B000C9" w14:paraId="7AAA3549" w14:textId="77777777" w:rsidTr="00946847">
        <w:trPr>
          <w:jc w:val="center"/>
        </w:trPr>
        <w:tc>
          <w:tcPr>
            <w:tcW w:w="4876" w:type="dxa"/>
          </w:tcPr>
          <w:p w14:paraId="6356C7E3" w14:textId="77777777" w:rsidR="00E5040E" w:rsidRPr="00B000C9" w:rsidRDefault="00E5040E" w:rsidP="00946847">
            <w:pPr>
              <w:pStyle w:val="Normal6"/>
              <w:rPr>
                <w:color w:val="000000" w:themeColor="text1"/>
              </w:rPr>
            </w:pPr>
            <w:r w:rsidRPr="00B000C9">
              <w:rPr>
                <w:color w:val="000000" w:themeColor="text1"/>
              </w:rPr>
              <w:t>1.</w:t>
            </w:r>
            <w:r w:rsidRPr="00B000C9">
              <w:rPr>
                <w:color w:val="000000" w:themeColor="text1"/>
              </w:rPr>
              <w:tab/>
              <w:t xml:space="preserve">Въвеждат се технически стандарти за улесняване на обмена и споделянето на информация между </w:t>
            </w:r>
            <w:r w:rsidRPr="00B000C9">
              <w:rPr>
                <w:b/>
                <w:i/>
                <w:color w:val="000000" w:themeColor="text1"/>
              </w:rPr>
              <w:t>Комисията (Евростат)</w:t>
            </w:r>
            <w:r w:rsidRPr="00B000C9">
              <w:rPr>
                <w:color w:val="000000" w:themeColor="text1"/>
              </w:rPr>
              <w:t xml:space="preserve"> и </w:t>
            </w:r>
            <w:r w:rsidRPr="00B000C9">
              <w:rPr>
                <w:b/>
                <w:i/>
                <w:color w:val="000000" w:themeColor="text1"/>
              </w:rPr>
              <w:t>държавите членки</w:t>
            </w:r>
            <w:r w:rsidRPr="00B000C9">
              <w:rPr>
                <w:color w:val="000000" w:themeColor="text1"/>
              </w:rPr>
              <w:t>, по-специално за целите на подпомагането на управлението на качеството и документирането на процеса, свързан с обхванатите от настоящия регламент статистически данни.</w:t>
            </w:r>
          </w:p>
        </w:tc>
        <w:tc>
          <w:tcPr>
            <w:tcW w:w="4876" w:type="dxa"/>
          </w:tcPr>
          <w:p w14:paraId="133F3392" w14:textId="32FB8CFB" w:rsidR="00E5040E" w:rsidRPr="00B000C9" w:rsidRDefault="00E5040E" w:rsidP="00946847">
            <w:pPr>
              <w:pStyle w:val="Normal6"/>
              <w:rPr>
                <w:rFonts w:eastAsia="Cambria"/>
                <w:color w:val="000000" w:themeColor="text1"/>
              </w:rPr>
            </w:pPr>
            <w:r w:rsidRPr="00B000C9">
              <w:rPr>
                <w:color w:val="000000" w:themeColor="text1"/>
              </w:rPr>
              <w:t>1.</w:t>
            </w:r>
            <w:r w:rsidRPr="00B000C9">
              <w:rPr>
                <w:color w:val="000000" w:themeColor="text1"/>
              </w:rPr>
              <w:tab/>
              <w:t xml:space="preserve">Въвеждат се технически стандарти за улесняване на обмена и споделянето на информация между </w:t>
            </w:r>
            <w:r w:rsidRPr="00B000C9">
              <w:rPr>
                <w:b/>
                <w:i/>
                <w:color w:val="000000" w:themeColor="text1"/>
              </w:rPr>
              <w:t>държавите членки</w:t>
            </w:r>
            <w:r w:rsidRPr="00B000C9">
              <w:rPr>
                <w:color w:val="000000" w:themeColor="text1"/>
              </w:rPr>
              <w:t xml:space="preserve"> и </w:t>
            </w:r>
            <w:r w:rsidRPr="00B000C9">
              <w:rPr>
                <w:b/>
                <w:i/>
                <w:color w:val="000000" w:themeColor="text1"/>
              </w:rPr>
              <w:t>Комисията (Евростат)</w:t>
            </w:r>
            <w:r w:rsidRPr="00B000C9">
              <w:rPr>
                <w:color w:val="000000" w:themeColor="text1"/>
              </w:rPr>
              <w:t>, по-специално за целите на подпомагането на управлението на качеството и документирането на процеса, свързан с обхванатите от настоящия регламент статистически данни.</w:t>
            </w:r>
          </w:p>
        </w:tc>
      </w:tr>
      <w:tr w:rsidR="00B000C9" w:rsidRPr="00B000C9" w14:paraId="6D5C6ABE" w14:textId="77777777" w:rsidTr="00946847">
        <w:trPr>
          <w:jc w:val="center"/>
        </w:trPr>
        <w:tc>
          <w:tcPr>
            <w:tcW w:w="4876" w:type="dxa"/>
          </w:tcPr>
          <w:p w14:paraId="6ECB3C22" w14:textId="77777777" w:rsidR="00E5040E" w:rsidRPr="00B000C9" w:rsidRDefault="00E5040E" w:rsidP="00946847">
            <w:pPr>
              <w:pStyle w:val="Normal6"/>
              <w:rPr>
                <w:color w:val="000000" w:themeColor="text1"/>
              </w:rPr>
            </w:pPr>
            <w:r w:rsidRPr="00B000C9">
              <w:rPr>
                <w:color w:val="000000" w:themeColor="text1"/>
              </w:rPr>
              <w:t>2.</w:t>
            </w:r>
            <w:r w:rsidRPr="00B000C9">
              <w:rPr>
                <w:color w:val="000000" w:themeColor="text1"/>
              </w:rPr>
              <w:tab/>
              <w:t>Техническите стандарти обхващат статистически понятия, процеси и продукти, включително данни и метаданни.</w:t>
            </w:r>
          </w:p>
        </w:tc>
        <w:tc>
          <w:tcPr>
            <w:tcW w:w="4876" w:type="dxa"/>
          </w:tcPr>
          <w:p w14:paraId="05CEE60E" w14:textId="77777777" w:rsidR="00E5040E" w:rsidRPr="00B000C9" w:rsidRDefault="00E5040E" w:rsidP="00946847">
            <w:pPr>
              <w:pStyle w:val="Normal6"/>
              <w:rPr>
                <w:color w:val="000000" w:themeColor="text1"/>
              </w:rPr>
            </w:pPr>
            <w:r w:rsidRPr="00B000C9">
              <w:rPr>
                <w:color w:val="000000" w:themeColor="text1"/>
              </w:rPr>
              <w:t>2.</w:t>
            </w:r>
            <w:r w:rsidRPr="00B000C9">
              <w:rPr>
                <w:color w:val="000000" w:themeColor="text1"/>
              </w:rPr>
              <w:tab/>
              <w:t>Техническите стандарти обхващат статистически понятия, процеси и продукти, включително данни и метаданни.</w:t>
            </w:r>
          </w:p>
        </w:tc>
      </w:tr>
      <w:tr w:rsidR="00B000C9" w:rsidRPr="00B000C9" w14:paraId="4CD4EBF3" w14:textId="77777777" w:rsidTr="00946847">
        <w:trPr>
          <w:jc w:val="center"/>
        </w:trPr>
        <w:tc>
          <w:tcPr>
            <w:tcW w:w="4876" w:type="dxa"/>
          </w:tcPr>
          <w:p w14:paraId="0D77FC0E" w14:textId="77777777" w:rsidR="00E5040E" w:rsidRPr="00B000C9" w:rsidRDefault="00E5040E" w:rsidP="00946847">
            <w:pPr>
              <w:pStyle w:val="Normal6"/>
              <w:rPr>
                <w:color w:val="000000" w:themeColor="text1"/>
              </w:rPr>
            </w:pPr>
            <w:r w:rsidRPr="00B000C9">
              <w:rPr>
                <w:color w:val="000000" w:themeColor="text1"/>
              </w:rPr>
              <w:t>3.</w:t>
            </w:r>
            <w:r w:rsidRPr="00B000C9">
              <w:rPr>
                <w:color w:val="000000" w:themeColor="text1"/>
              </w:rPr>
              <w:tab/>
            </w:r>
            <w:r w:rsidRPr="00B000C9">
              <w:rPr>
                <w:b/>
                <w:i/>
                <w:color w:val="000000" w:themeColor="text1"/>
              </w:rPr>
              <w:t>На Комисията се предоставя правомощието да</w:t>
            </w:r>
            <w:r w:rsidRPr="00B000C9">
              <w:rPr>
                <w:color w:val="000000" w:themeColor="text1"/>
              </w:rPr>
              <w:t xml:space="preserve"> приема актове за изпълнение за създаване на техническите стандарти, посочени в параграф 1. Тези актове за изпълнение се приемат в съответствие с процедурата по разглеждане, посочена в член 16, параграф 2.</w:t>
            </w:r>
          </w:p>
        </w:tc>
        <w:tc>
          <w:tcPr>
            <w:tcW w:w="4876" w:type="dxa"/>
          </w:tcPr>
          <w:p w14:paraId="4F0D5078" w14:textId="22057560" w:rsidR="00E5040E" w:rsidRPr="00B000C9" w:rsidRDefault="00E5040E" w:rsidP="00B21EC6">
            <w:pPr>
              <w:pStyle w:val="Normal6"/>
              <w:rPr>
                <w:color w:val="000000" w:themeColor="text1"/>
                <w:szCs w:val="24"/>
              </w:rPr>
            </w:pPr>
            <w:r w:rsidRPr="00B000C9">
              <w:rPr>
                <w:color w:val="000000" w:themeColor="text1"/>
                <w:szCs w:val="24"/>
              </w:rPr>
              <w:t>3.</w:t>
            </w:r>
            <w:r w:rsidRPr="00B000C9">
              <w:rPr>
                <w:color w:val="000000" w:themeColor="text1"/>
                <w:szCs w:val="24"/>
              </w:rPr>
              <w:tab/>
            </w:r>
            <w:r w:rsidRPr="00B000C9">
              <w:rPr>
                <w:b/>
                <w:i/>
                <w:color w:val="000000" w:themeColor="text1"/>
              </w:rPr>
              <w:t>Комисията</w:t>
            </w:r>
            <w:r w:rsidRPr="00B000C9">
              <w:rPr>
                <w:color w:val="000000" w:themeColor="text1"/>
              </w:rPr>
              <w:t xml:space="preserve"> приема актове за изпълнение за създаване на техническите стандарти, посочени в параграф 1. Тези актове за изпълнение се приемат в съответствие с процедурата по разглеждане, посочена в член 16, параграф 2.</w:t>
            </w:r>
          </w:p>
        </w:tc>
      </w:tr>
    </w:tbl>
    <w:p w14:paraId="1F6CB9BF" w14:textId="77777777" w:rsidR="00E5040E" w:rsidRPr="00B000C9" w:rsidRDefault="00E5040E" w:rsidP="00E5040E">
      <w:pPr>
        <w:pStyle w:val="AMNumberTabs"/>
        <w:keepNext/>
        <w:rPr>
          <w:rStyle w:val="HideTWBExt"/>
          <w:noProof w:val="0"/>
        </w:rPr>
      </w:pPr>
      <w:r w:rsidRPr="00B000C9">
        <w:rPr>
          <w:rStyle w:val="HideTWBExt"/>
          <w:b w:val="0"/>
          <w:noProof w:val="0"/>
        </w:rPr>
        <w:t>&lt;/Amend&gt;</w:t>
      </w:r>
    </w:p>
    <w:p w14:paraId="5397FCEE" w14:textId="1161EF6A" w:rsidR="00E5040E" w:rsidRPr="00B000C9" w:rsidRDefault="00E5040E" w:rsidP="00E5040E">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54</w:t>
      </w:r>
      <w:r w:rsidRPr="00B000C9">
        <w:rPr>
          <w:rStyle w:val="HideTWBExt"/>
          <w:b w:val="0"/>
          <w:noProof w:val="0"/>
        </w:rPr>
        <w:t>&lt;/NumAm&gt;</w:t>
      </w:r>
    </w:p>
    <w:p w14:paraId="08CF206A" w14:textId="77777777" w:rsidR="00E5040E" w:rsidRPr="00B000C9" w:rsidRDefault="00E5040E" w:rsidP="00E5040E">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0D1B2FD8" w14:textId="77777777" w:rsidR="00E5040E" w:rsidRPr="00B000C9" w:rsidRDefault="00E5040E" w:rsidP="00E5040E">
      <w:pPr>
        <w:pStyle w:val="NormalBold"/>
        <w:rPr>
          <w:color w:val="000000" w:themeColor="text1"/>
        </w:rPr>
      </w:pPr>
      <w:r w:rsidRPr="00B000C9">
        <w:rPr>
          <w:rStyle w:val="HideTWBExt"/>
          <w:b w:val="0"/>
          <w:noProof w:val="0"/>
        </w:rPr>
        <w:t>&lt;Article&gt;</w:t>
      </w:r>
      <w:r w:rsidRPr="00B000C9">
        <w:rPr>
          <w:color w:val="000000" w:themeColor="text1"/>
        </w:rPr>
        <w:t>Член 8</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178310B4" w14:textId="77777777" w:rsidTr="00946847">
        <w:trPr>
          <w:jc w:val="center"/>
        </w:trPr>
        <w:tc>
          <w:tcPr>
            <w:tcW w:w="9752" w:type="dxa"/>
            <w:gridSpan w:val="2"/>
          </w:tcPr>
          <w:p w14:paraId="670720D2" w14:textId="77777777" w:rsidR="00E5040E" w:rsidRPr="00B000C9" w:rsidRDefault="00E5040E" w:rsidP="00946847">
            <w:pPr>
              <w:keepNext/>
              <w:rPr>
                <w:color w:val="000000" w:themeColor="text1"/>
              </w:rPr>
            </w:pPr>
          </w:p>
        </w:tc>
      </w:tr>
      <w:tr w:rsidR="00B000C9" w:rsidRPr="00B000C9" w14:paraId="77B890F8" w14:textId="77777777" w:rsidTr="00946847">
        <w:trPr>
          <w:jc w:val="center"/>
        </w:trPr>
        <w:tc>
          <w:tcPr>
            <w:tcW w:w="4876" w:type="dxa"/>
            <w:hideMark/>
          </w:tcPr>
          <w:p w14:paraId="1A2478E6" w14:textId="77777777" w:rsidR="00E5040E" w:rsidRPr="00B000C9" w:rsidRDefault="00E5040E" w:rsidP="00946847">
            <w:pPr>
              <w:pStyle w:val="ColumnHeading"/>
              <w:rPr>
                <w:color w:val="000000" w:themeColor="text1"/>
              </w:rPr>
            </w:pPr>
            <w:r w:rsidRPr="00B000C9">
              <w:rPr>
                <w:color w:val="000000" w:themeColor="text1"/>
              </w:rPr>
              <w:t>Текст, предложен от Комисията</w:t>
            </w:r>
          </w:p>
        </w:tc>
        <w:tc>
          <w:tcPr>
            <w:tcW w:w="4876" w:type="dxa"/>
            <w:hideMark/>
          </w:tcPr>
          <w:p w14:paraId="043EC92E" w14:textId="77777777" w:rsidR="00E5040E" w:rsidRPr="00B000C9" w:rsidRDefault="00E5040E" w:rsidP="00946847">
            <w:pPr>
              <w:pStyle w:val="ColumnHeading"/>
              <w:rPr>
                <w:color w:val="000000" w:themeColor="text1"/>
              </w:rPr>
            </w:pPr>
            <w:r w:rsidRPr="00B000C9">
              <w:rPr>
                <w:color w:val="000000" w:themeColor="text1"/>
              </w:rPr>
              <w:t>Изменение</w:t>
            </w:r>
          </w:p>
        </w:tc>
      </w:tr>
      <w:tr w:rsidR="00B000C9" w:rsidRPr="00B000C9" w14:paraId="1C919C6F" w14:textId="77777777" w:rsidTr="00946847">
        <w:trPr>
          <w:jc w:val="center"/>
        </w:trPr>
        <w:tc>
          <w:tcPr>
            <w:tcW w:w="4876" w:type="dxa"/>
          </w:tcPr>
          <w:p w14:paraId="7E9E8130" w14:textId="77777777" w:rsidR="00E5040E" w:rsidRPr="00B000C9" w:rsidRDefault="00E5040E" w:rsidP="00946847">
            <w:pPr>
              <w:pStyle w:val="Normal6"/>
              <w:jc w:val="center"/>
              <w:rPr>
                <w:color w:val="000000" w:themeColor="text1"/>
              </w:rPr>
            </w:pPr>
            <w:r w:rsidRPr="00B000C9">
              <w:rPr>
                <w:color w:val="000000" w:themeColor="text1"/>
              </w:rPr>
              <w:t>Член 8</w:t>
            </w:r>
          </w:p>
        </w:tc>
        <w:tc>
          <w:tcPr>
            <w:tcW w:w="4876" w:type="dxa"/>
          </w:tcPr>
          <w:p w14:paraId="21CEFB76" w14:textId="77777777" w:rsidR="00E5040E" w:rsidRPr="00B000C9" w:rsidRDefault="00E5040E" w:rsidP="00946847">
            <w:pPr>
              <w:pStyle w:val="Normal6"/>
              <w:jc w:val="center"/>
              <w:rPr>
                <w:rFonts w:eastAsia="Cambria"/>
                <w:color w:val="000000" w:themeColor="text1"/>
              </w:rPr>
            </w:pPr>
            <w:r w:rsidRPr="00B000C9">
              <w:rPr>
                <w:color w:val="000000" w:themeColor="text1"/>
              </w:rPr>
              <w:t>Член 8</w:t>
            </w:r>
          </w:p>
        </w:tc>
      </w:tr>
      <w:tr w:rsidR="00B000C9" w:rsidRPr="00B000C9" w14:paraId="72383053" w14:textId="77777777" w:rsidTr="00946847">
        <w:trPr>
          <w:jc w:val="center"/>
        </w:trPr>
        <w:tc>
          <w:tcPr>
            <w:tcW w:w="4876" w:type="dxa"/>
          </w:tcPr>
          <w:p w14:paraId="192B1B81" w14:textId="77777777" w:rsidR="00E5040E" w:rsidRPr="00B000C9" w:rsidRDefault="00E5040E" w:rsidP="00946847">
            <w:pPr>
              <w:pStyle w:val="Normal6"/>
              <w:jc w:val="center"/>
              <w:rPr>
                <w:color w:val="000000" w:themeColor="text1"/>
              </w:rPr>
            </w:pPr>
            <w:r w:rsidRPr="00B000C9">
              <w:rPr>
                <w:color w:val="000000" w:themeColor="text1"/>
              </w:rPr>
              <w:t>Източници на данни и методи</w:t>
            </w:r>
          </w:p>
        </w:tc>
        <w:tc>
          <w:tcPr>
            <w:tcW w:w="4876" w:type="dxa"/>
          </w:tcPr>
          <w:p w14:paraId="25CADACA" w14:textId="77777777" w:rsidR="00E5040E" w:rsidRPr="00B000C9" w:rsidRDefault="00E5040E" w:rsidP="00946847">
            <w:pPr>
              <w:pStyle w:val="Normal6"/>
              <w:jc w:val="center"/>
              <w:rPr>
                <w:rFonts w:eastAsia="Arial Unicode MS"/>
                <w:color w:val="000000" w:themeColor="text1"/>
              </w:rPr>
            </w:pPr>
            <w:r w:rsidRPr="00B000C9">
              <w:rPr>
                <w:color w:val="000000" w:themeColor="text1"/>
              </w:rPr>
              <w:t>Източници на данни и методи</w:t>
            </w:r>
          </w:p>
        </w:tc>
      </w:tr>
      <w:tr w:rsidR="00B000C9" w:rsidRPr="00B000C9" w14:paraId="06DBB0A6" w14:textId="77777777" w:rsidTr="00946847">
        <w:trPr>
          <w:jc w:val="center"/>
        </w:trPr>
        <w:tc>
          <w:tcPr>
            <w:tcW w:w="4876" w:type="dxa"/>
          </w:tcPr>
          <w:p w14:paraId="70A2E226" w14:textId="77777777" w:rsidR="00E5040E" w:rsidRPr="00B000C9" w:rsidRDefault="00E5040E" w:rsidP="00946847">
            <w:pPr>
              <w:pStyle w:val="Normal6"/>
              <w:rPr>
                <w:color w:val="000000" w:themeColor="text1"/>
              </w:rPr>
            </w:pPr>
            <w:r w:rsidRPr="00B000C9">
              <w:rPr>
                <w:color w:val="000000" w:themeColor="text1"/>
              </w:rPr>
              <w:t>1.</w:t>
            </w:r>
            <w:r w:rsidRPr="00B000C9">
              <w:rPr>
                <w:color w:val="000000" w:themeColor="text1"/>
              </w:rPr>
              <w:tab/>
              <w:t>Държавите членки предоставят данните, посочени в член 1, като използват един от следните източници или комбинация от тях, при условие че те отговарят на изискванията за качество, посочени в член 12:</w:t>
            </w:r>
          </w:p>
        </w:tc>
        <w:tc>
          <w:tcPr>
            <w:tcW w:w="4876" w:type="dxa"/>
          </w:tcPr>
          <w:p w14:paraId="33CAD1B4" w14:textId="77777777" w:rsidR="00E5040E" w:rsidRPr="00B000C9" w:rsidRDefault="00E5040E" w:rsidP="00946847">
            <w:pPr>
              <w:pStyle w:val="Normal6"/>
              <w:rPr>
                <w:rFonts w:eastAsia="Cambria"/>
                <w:color w:val="000000" w:themeColor="text1"/>
              </w:rPr>
            </w:pPr>
            <w:r w:rsidRPr="00B000C9">
              <w:rPr>
                <w:color w:val="000000" w:themeColor="text1"/>
              </w:rPr>
              <w:t>1.</w:t>
            </w:r>
            <w:r w:rsidRPr="00B000C9">
              <w:rPr>
                <w:color w:val="000000" w:themeColor="text1"/>
              </w:rPr>
              <w:tab/>
              <w:t>Държавите членки предоставят данните, посочени в член 1, като използват един от следните източници или комбинация от тях, при условие че те отговарят на изискванията за качество, посочени в член 12</w:t>
            </w:r>
            <w:r w:rsidRPr="00B000C9">
              <w:rPr>
                <w:b/>
                <w:i/>
                <w:color w:val="000000" w:themeColor="text1"/>
              </w:rPr>
              <w:t>, и се събират и обработват допълнително съгласно и при условията на предпазните мерки, предвидени в приложимото право в областта на защитата на данните</w:t>
            </w:r>
            <w:r w:rsidRPr="00B000C9">
              <w:rPr>
                <w:color w:val="000000" w:themeColor="text1"/>
              </w:rPr>
              <w:t>:</w:t>
            </w:r>
          </w:p>
        </w:tc>
      </w:tr>
      <w:tr w:rsidR="00B000C9" w:rsidRPr="00B000C9" w14:paraId="2D45EA94" w14:textId="77777777" w:rsidTr="00946847">
        <w:trPr>
          <w:jc w:val="center"/>
        </w:trPr>
        <w:tc>
          <w:tcPr>
            <w:tcW w:w="4876" w:type="dxa"/>
          </w:tcPr>
          <w:p w14:paraId="35148402" w14:textId="77777777" w:rsidR="00E5040E" w:rsidRPr="00B000C9" w:rsidRDefault="00E5040E" w:rsidP="00946847">
            <w:pPr>
              <w:pStyle w:val="Normal6"/>
              <w:rPr>
                <w:color w:val="000000" w:themeColor="text1"/>
              </w:rPr>
            </w:pPr>
            <w:r w:rsidRPr="00B000C9">
              <w:rPr>
                <w:color w:val="000000" w:themeColor="text1"/>
              </w:rPr>
              <w:t>а)</w:t>
            </w:r>
            <w:r w:rsidRPr="00B000C9">
              <w:rPr>
                <w:color w:val="000000" w:themeColor="text1"/>
              </w:rPr>
              <w:tab/>
              <w:t>информация, пряко предоставена от респондентите;</w:t>
            </w:r>
          </w:p>
        </w:tc>
        <w:tc>
          <w:tcPr>
            <w:tcW w:w="4876" w:type="dxa"/>
          </w:tcPr>
          <w:p w14:paraId="6F1900F0" w14:textId="77777777" w:rsidR="00E5040E" w:rsidRPr="00B000C9" w:rsidRDefault="00E5040E" w:rsidP="00946847">
            <w:pPr>
              <w:pStyle w:val="Normal6"/>
              <w:rPr>
                <w:color w:val="000000" w:themeColor="text1"/>
              </w:rPr>
            </w:pPr>
            <w:r w:rsidRPr="00B000C9">
              <w:rPr>
                <w:color w:val="000000" w:themeColor="text1"/>
              </w:rPr>
              <w:t>а)</w:t>
            </w:r>
            <w:r w:rsidRPr="00B000C9">
              <w:rPr>
                <w:color w:val="000000" w:themeColor="text1"/>
              </w:rPr>
              <w:tab/>
              <w:t>информация, пряко предоставена от респондентите</w:t>
            </w:r>
            <w:r w:rsidRPr="00B000C9">
              <w:rPr>
                <w:b/>
                <w:i/>
                <w:color w:val="000000" w:themeColor="text1"/>
              </w:rPr>
              <w:t xml:space="preserve"> на доброволен принцип, въз основа на съгласието на субектите на данни, които предоставят данните, освен ако предоставянето на информация не е изрично предвидено съгласно правото на ЕС или правото на държавата членка, на което е подчинен администраторът, и което също така предвижда подходящи мерки за защита на правата и свободите и законния интерес на субектите на данни</w:t>
            </w:r>
            <w:r w:rsidRPr="00B000C9">
              <w:rPr>
                <w:color w:val="000000" w:themeColor="text1"/>
              </w:rPr>
              <w:t>;</w:t>
            </w:r>
          </w:p>
        </w:tc>
      </w:tr>
      <w:tr w:rsidR="00B000C9" w:rsidRPr="00B000C9" w14:paraId="45439E08" w14:textId="77777777" w:rsidTr="00946847">
        <w:trPr>
          <w:jc w:val="center"/>
        </w:trPr>
        <w:tc>
          <w:tcPr>
            <w:tcW w:w="4876" w:type="dxa"/>
          </w:tcPr>
          <w:p w14:paraId="6E44FF1D" w14:textId="77777777" w:rsidR="00E5040E" w:rsidRPr="00B000C9" w:rsidRDefault="00E5040E" w:rsidP="00946847">
            <w:pPr>
              <w:pStyle w:val="Normal6"/>
              <w:rPr>
                <w:color w:val="000000" w:themeColor="text1"/>
              </w:rPr>
            </w:pPr>
            <w:r w:rsidRPr="00B000C9">
              <w:rPr>
                <w:color w:val="000000" w:themeColor="text1"/>
              </w:rPr>
              <w:t>б)</w:t>
            </w:r>
            <w:r w:rsidRPr="00B000C9">
              <w:rPr>
                <w:color w:val="000000" w:themeColor="text1"/>
              </w:rPr>
              <w:tab/>
              <w:t>административни записи и всякакви други източници, методи или иновативни подходи, доколкото те позволяват изготвянето на данни, които са съпоставими и са в съответствие с приложимите специфични изисквания, изложени в настоящия регламент.</w:t>
            </w:r>
          </w:p>
        </w:tc>
        <w:tc>
          <w:tcPr>
            <w:tcW w:w="4876" w:type="dxa"/>
          </w:tcPr>
          <w:p w14:paraId="67FBE315" w14:textId="2067FFD9" w:rsidR="00E5040E" w:rsidRPr="00B000C9" w:rsidRDefault="00E5040E" w:rsidP="00946847">
            <w:pPr>
              <w:pStyle w:val="Normal6"/>
              <w:rPr>
                <w:color w:val="000000" w:themeColor="text1"/>
              </w:rPr>
            </w:pPr>
            <w:r w:rsidRPr="00B000C9">
              <w:rPr>
                <w:color w:val="000000" w:themeColor="text1"/>
              </w:rPr>
              <w:t>б)</w:t>
            </w:r>
            <w:r w:rsidRPr="00B000C9">
              <w:rPr>
                <w:color w:val="000000" w:themeColor="text1"/>
              </w:rPr>
              <w:tab/>
              <w:t xml:space="preserve">административни записи и всякакви други източници, методи или иновативни подходи, </w:t>
            </w:r>
            <w:r w:rsidRPr="00B000C9">
              <w:rPr>
                <w:b/>
                <w:i/>
                <w:color w:val="000000" w:themeColor="text1"/>
              </w:rPr>
              <w:t xml:space="preserve">включително техники за оценка на малки области, предназначени за обхващане на териториалното многообразие, </w:t>
            </w:r>
            <w:r w:rsidRPr="00B000C9">
              <w:rPr>
                <w:color w:val="000000" w:themeColor="text1"/>
              </w:rPr>
              <w:t>доколкото те позволяват изготвянето на данни, които са съпоставими и са в съответствие с приложимите специфични изисквания, изложени в настоящия регламент</w:t>
            </w:r>
            <w:r w:rsidRPr="00B000C9">
              <w:rPr>
                <w:b/>
                <w:i/>
                <w:color w:val="000000" w:themeColor="text1"/>
              </w:rPr>
              <w:t>, и с Регламент (ЕС) 2016/679</w:t>
            </w:r>
            <w:r w:rsidRPr="00B000C9">
              <w:rPr>
                <w:color w:val="000000" w:themeColor="text1"/>
              </w:rPr>
              <w:t>.</w:t>
            </w:r>
          </w:p>
        </w:tc>
      </w:tr>
      <w:tr w:rsidR="00B000C9" w:rsidRPr="00B000C9" w14:paraId="7759B700" w14:textId="77777777" w:rsidTr="00946847">
        <w:trPr>
          <w:jc w:val="center"/>
        </w:trPr>
        <w:tc>
          <w:tcPr>
            <w:tcW w:w="4876" w:type="dxa"/>
          </w:tcPr>
          <w:p w14:paraId="4E1266FB" w14:textId="77777777" w:rsidR="00E5040E" w:rsidRPr="00B000C9" w:rsidRDefault="00E5040E" w:rsidP="00946847">
            <w:pPr>
              <w:pStyle w:val="Normal6"/>
              <w:rPr>
                <w:color w:val="000000" w:themeColor="text1"/>
              </w:rPr>
            </w:pPr>
            <w:r w:rsidRPr="00B000C9">
              <w:rPr>
                <w:color w:val="000000" w:themeColor="text1"/>
              </w:rPr>
              <w:t>2.</w:t>
            </w:r>
            <w:r w:rsidRPr="00B000C9">
              <w:rPr>
                <w:color w:val="000000" w:themeColor="text1"/>
              </w:rPr>
              <w:tab/>
              <w:t>Държавите членки предоставят на Комисията (Евростат) подробна информация за използваните източници и методи.</w:t>
            </w:r>
          </w:p>
        </w:tc>
        <w:tc>
          <w:tcPr>
            <w:tcW w:w="4876" w:type="dxa"/>
          </w:tcPr>
          <w:p w14:paraId="33058F5D" w14:textId="77777777" w:rsidR="00E5040E" w:rsidRPr="00B000C9" w:rsidRDefault="00E5040E" w:rsidP="00946847">
            <w:pPr>
              <w:pStyle w:val="Normal6"/>
              <w:rPr>
                <w:color w:val="000000" w:themeColor="text1"/>
                <w:szCs w:val="24"/>
              </w:rPr>
            </w:pPr>
            <w:r w:rsidRPr="00B000C9">
              <w:rPr>
                <w:color w:val="000000" w:themeColor="text1"/>
              </w:rPr>
              <w:t>2.</w:t>
            </w:r>
            <w:r w:rsidRPr="00B000C9">
              <w:rPr>
                <w:color w:val="000000" w:themeColor="text1"/>
              </w:rPr>
              <w:tab/>
              <w:t>Държавите членки предоставят на Комисията (Евростат) подробна информация за използваните източници и методи</w:t>
            </w:r>
            <w:r w:rsidRPr="00B000C9">
              <w:rPr>
                <w:b/>
                <w:i/>
                <w:color w:val="000000" w:themeColor="text1"/>
              </w:rPr>
              <w:t>, както и свързаните масиви от данни, в съответствие с актовете за изпълнение, посочени в член 7, параграф 3</w:t>
            </w:r>
            <w:r w:rsidRPr="00B000C9">
              <w:rPr>
                <w:color w:val="000000" w:themeColor="text1"/>
              </w:rPr>
              <w:t>.</w:t>
            </w:r>
          </w:p>
        </w:tc>
      </w:tr>
    </w:tbl>
    <w:p w14:paraId="47CE817F" w14:textId="77777777" w:rsidR="00E5040E" w:rsidRPr="00B000C9" w:rsidRDefault="00E5040E" w:rsidP="00E5040E">
      <w:pPr>
        <w:pStyle w:val="AMNumberTabs"/>
        <w:keepNext/>
        <w:rPr>
          <w:rStyle w:val="HideTWBExt"/>
          <w:noProof w:val="0"/>
        </w:rPr>
      </w:pPr>
      <w:r w:rsidRPr="00B000C9">
        <w:rPr>
          <w:rStyle w:val="HideTWBExt"/>
          <w:b w:val="0"/>
          <w:noProof w:val="0"/>
        </w:rPr>
        <w:t>&lt;/Amend&gt;</w:t>
      </w:r>
    </w:p>
    <w:p w14:paraId="129E26C8" w14:textId="049B0C21" w:rsidR="00E5040E" w:rsidRPr="00B000C9" w:rsidRDefault="00E5040E" w:rsidP="00E5040E">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55</w:t>
      </w:r>
      <w:r w:rsidRPr="00B000C9">
        <w:rPr>
          <w:rStyle w:val="HideTWBExt"/>
          <w:b w:val="0"/>
          <w:noProof w:val="0"/>
        </w:rPr>
        <w:t>&lt;/NumAm&gt;</w:t>
      </w:r>
    </w:p>
    <w:p w14:paraId="58428239" w14:textId="77777777" w:rsidR="00E5040E" w:rsidRPr="00B000C9" w:rsidRDefault="00E5040E" w:rsidP="00E5040E">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0A8AAE0F" w14:textId="77777777" w:rsidR="00E5040E" w:rsidRPr="00B000C9" w:rsidRDefault="00E5040E" w:rsidP="00E5040E">
      <w:pPr>
        <w:pStyle w:val="NormalBold"/>
        <w:rPr>
          <w:color w:val="000000" w:themeColor="text1"/>
        </w:rPr>
      </w:pPr>
      <w:r w:rsidRPr="00B000C9">
        <w:rPr>
          <w:rStyle w:val="HideTWBExt"/>
          <w:b w:val="0"/>
          <w:noProof w:val="0"/>
        </w:rPr>
        <w:t>&lt;Article&gt;</w:t>
      </w:r>
      <w:r w:rsidRPr="00B000C9">
        <w:rPr>
          <w:color w:val="000000" w:themeColor="text1"/>
        </w:rPr>
        <w:t>Член 10</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251C042A" w14:textId="77777777" w:rsidTr="00946847">
        <w:trPr>
          <w:jc w:val="center"/>
        </w:trPr>
        <w:tc>
          <w:tcPr>
            <w:tcW w:w="9752" w:type="dxa"/>
            <w:gridSpan w:val="2"/>
          </w:tcPr>
          <w:p w14:paraId="054437C4" w14:textId="77777777" w:rsidR="00E5040E" w:rsidRPr="00B000C9" w:rsidRDefault="00E5040E" w:rsidP="00946847">
            <w:pPr>
              <w:keepNext/>
              <w:rPr>
                <w:color w:val="000000" w:themeColor="text1"/>
              </w:rPr>
            </w:pPr>
          </w:p>
        </w:tc>
      </w:tr>
      <w:tr w:rsidR="00B000C9" w:rsidRPr="00B000C9" w14:paraId="45F7A63F" w14:textId="77777777" w:rsidTr="00946847">
        <w:trPr>
          <w:jc w:val="center"/>
        </w:trPr>
        <w:tc>
          <w:tcPr>
            <w:tcW w:w="4876" w:type="dxa"/>
            <w:hideMark/>
          </w:tcPr>
          <w:p w14:paraId="3ED88E4F" w14:textId="77777777" w:rsidR="00E5040E" w:rsidRPr="00B000C9" w:rsidRDefault="00E5040E" w:rsidP="00946847">
            <w:pPr>
              <w:pStyle w:val="ColumnHeading"/>
              <w:rPr>
                <w:color w:val="000000" w:themeColor="text1"/>
              </w:rPr>
            </w:pPr>
            <w:r w:rsidRPr="00B000C9">
              <w:rPr>
                <w:color w:val="000000" w:themeColor="text1"/>
              </w:rPr>
              <w:t>Текст, предложен от Комисията</w:t>
            </w:r>
          </w:p>
        </w:tc>
        <w:tc>
          <w:tcPr>
            <w:tcW w:w="4876" w:type="dxa"/>
            <w:hideMark/>
          </w:tcPr>
          <w:p w14:paraId="14D83861" w14:textId="77777777" w:rsidR="00E5040E" w:rsidRPr="00B000C9" w:rsidRDefault="00E5040E" w:rsidP="00946847">
            <w:pPr>
              <w:pStyle w:val="ColumnHeading"/>
              <w:rPr>
                <w:color w:val="000000" w:themeColor="text1"/>
              </w:rPr>
            </w:pPr>
            <w:r w:rsidRPr="00B000C9">
              <w:rPr>
                <w:color w:val="000000" w:themeColor="text1"/>
              </w:rPr>
              <w:t>Изменение</w:t>
            </w:r>
          </w:p>
        </w:tc>
      </w:tr>
      <w:tr w:rsidR="00B000C9" w:rsidRPr="00B000C9" w14:paraId="4AC86A9F" w14:textId="77777777" w:rsidTr="00946847">
        <w:trPr>
          <w:jc w:val="center"/>
        </w:trPr>
        <w:tc>
          <w:tcPr>
            <w:tcW w:w="4876" w:type="dxa"/>
          </w:tcPr>
          <w:p w14:paraId="48B1A3E4" w14:textId="77777777" w:rsidR="00E5040E" w:rsidRPr="00B000C9" w:rsidRDefault="00E5040E" w:rsidP="00946847">
            <w:pPr>
              <w:pStyle w:val="Normal6"/>
              <w:jc w:val="center"/>
              <w:rPr>
                <w:color w:val="000000" w:themeColor="text1"/>
              </w:rPr>
            </w:pPr>
            <w:r w:rsidRPr="00B000C9">
              <w:rPr>
                <w:color w:val="000000" w:themeColor="text1"/>
              </w:rPr>
              <w:t>Член 10</w:t>
            </w:r>
          </w:p>
        </w:tc>
        <w:tc>
          <w:tcPr>
            <w:tcW w:w="4876" w:type="dxa"/>
          </w:tcPr>
          <w:p w14:paraId="61E935F9" w14:textId="77777777" w:rsidR="00E5040E" w:rsidRPr="00B000C9" w:rsidRDefault="00E5040E" w:rsidP="00946847">
            <w:pPr>
              <w:pStyle w:val="Normal6"/>
              <w:jc w:val="center"/>
              <w:rPr>
                <w:color w:val="000000" w:themeColor="text1"/>
              </w:rPr>
            </w:pPr>
            <w:r w:rsidRPr="00B000C9">
              <w:rPr>
                <w:color w:val="000000" w:themeColor="text1"/>
              </w:rPr>
              <w:t>Член 10</w:t>
            </w:r>
          </w:p>
        </w:tc>
      </w:tr>
      <w:tr w:rsidR="00B000C9" w:rsidRPr="00B000C9" w14:paraId="41DFE243" w14:textId="77777777" w:rsidTr="00946847">
        <w:trPr>
          <w:jc w:val="center"/>
        </w:trPr>
        <w:tc>
          <w:tcPr>
            <w:tcW w:w="4876" w:type="dxa"/>
          </w:tcPr>
          <w:p w14:paraId="05AF3573" w14:textId="77777777" w:rsidR="00E5040E" w:rsidRPr="00B000C9" w:rsidRDefault="00E5040E" w:rsidP="00946847">
            <w:pPr>
              <w:pStyle w:val="Normal6"/>
              <w:jc w:val="center"/>
              <w:rPr>
                <w:color w:val="000000" w:themeColor="text1"/>
              </w:rPr>
            </w:pPr>
            <w:r w:rsidRPr="00B000C9">
              <w:rPr>
                <w:color w:val="000000" w:themeColor="text1"/>
              </w:rPr>
              <w:t>Предоставяне на данни и срокове</w:t>
            </w:r>
          </w:p>
        </w:tc>
        <w:tc>
          <w:tcPr>
            <w:tcW w:w="4876" w:type="dxa"/>
          </w:tcPr>
          <w:p w14:paraId="2DA22E88" w14:textId="77777777" w:rsidR="00E5040E" w:rsidRPr="00B000C9" w:rsidRDefault="00E5040E" w:rsidP="00946847">
            <w:pPr>
              <w:pStyle w:val="Normal6"/>
              <w:jc w:val="center"/>
              <w:rPr>
                <w:color w:val="000000" w:themeColor="text1"/>
              </w:rPr>
            </w:pPr>
            <w:r w:rsidRPr="00B000C9">
              <w:rPr>
                <w:color w:val="000000" w:themeColor="text1"/>
              </w:rPr>
              <w:t>Предоставяне на данни и срокове</w:t>
            </w:r>
          </w:p>
        </w:tc>
      </w:tr>
      <w:tr w:rsidR="00B000C9" w:rsidRPr="00B000C9" w14:paraId="4B548147" w14:textId="77777777" w:rsidTr="00946847">
        <w:trPr>
          <w:jc w:val="center"/>
        </w:trPr>
        <w:tc>
          <w:tcPr>
            <w:tcW w:w="4876" w:type="dxa"/>
          </w:tcPr>
          <w:p w14:paraId="44F7E96C" w14:textId="77777777" w:rsidR="00E5040E" w:rsidRPr="00B000C9" w:rsidRDefault="00E5040E" w:rsidP="00946847">
            <w:pPr>
              <w:pStyle w:val="Normal6"/>
              <w:rPr>
                <w:color w:val="000000" w:themeColor="text1"/>
              </w:rPr>
            </w:pPr>
            <w:r w:rsidRPr="00B000C9">
              <w:rPr>
                <w:color w:val="000000" w:themeColor="text1"/>
              </w:rPr>
              <w:t>1.</w:t>
            </w:r>
            <w:r w:rsidRPr="00B000C9">
              <w:rPr>
                <w:color w:val="000000" w:themeColor="text1"/>
              </w:rPr>
              <w:tab/>
              <w:t>Крайните срокове за предоставяне са както са посочени в приложение V.</w:t>
            </w:r>
          </w:p>
        </w:tc>
        <w:tc>
          <w:tcPr>
            <w:tcW w:w="4876" w:type="dxa"/>
          </w:tcPr>
          <w:p w14:paraId="75C2C034" w14:textId="77777777" w:rsidR="00E5040E" w:rsidRPr="00B000C9" w:rsidRDefault="00E5040E" w:rsidP="00946847">
            <w:pPr>
              <w:pStyle w:val="Normal6"/>
              <w:rPr>
                <w:color w:val="000000" w:themeColor="text1"/>
              </w:rPr>
            </w:pPr>
            <w:r w:rsidRPr="00B000C9">
              <w:rPr>
                <w:color w:val="000000" w:themeColor="text1"/>
              </w:rPr>
              <w:t>1.</w:t>
            </w:r>
            <w:r w:rsidRPr="00B000C9">
              <w:rPr>
                <w:color w:val="000000" w:themeColor="text1"/>
              </w:rPr>
              <w:tab/>
              <w:t>Крайните срокове за предоставяне са както са посочени в приложение V.</w:t>
            </w:r>
          </w:p>
        </w:tc>
      </w:tr>
      <w:tr w:rsidR="00B000C9" w:rsidRPr="00B000C9" w14:paraId="7039A881" w14:textId="77777777" w:rsidTr="00946847">
        <w:trPr>
          <w:jc w:val="center"/>
        </w:trPr>
        <w:tc>
          <w:tcPr>
            <w:tcW w:w="4876" w:type="dxa"/>
          </w:tcPr>
          <w:p w14:paraId="03F05A56" w14:textId="77777777" w:rsidR="00E5040E" w:rsidRPr="00B000C9" w:rsidRDefault="00E5040E" w:rsidP="00946847">
            <w:pPr>
              <w:pStyle w:val="Normal6"/>
              <w:rPr>
                <w:color w:val="000000" w:themeColor="text1"/>
              </w:rPr>
            </w:pPr>
            <w:r w:rsidRPr="00B000C9">
              <w:rPr>
                <w:color w:val="000000" w:themeColor="text1"/>
              </w:rPr>
              <w:t>2.</w:t>
            </w:r>
            <w:r w:rsidRPr="00B000C9">
              <w:rPr>
                <w:color w:val="000000" w:themeColor="text1"/>
              </w:rPr>
              <w:tab/>
              <w:t>За всеки масив от данни държавите членки предоставят на Комисията (Евростат) предварително проверени микроданни без пряка идентификация.</w:t>
            </w:r>
          </w:p>
        </w:tc>
        <w:tc>
          <w:tcPr>
            <w:tcW w:w="4876" w:type="dxa"/>
          </w:tcPr>
          <w:p w14:paraId="36C64B0B" w14:textId="77777777" w:rsidR="00E5040E" w:rsidRPr="00B000C9" w:rsidRDefault="00E5040E" w:rsidP="00946847">
            <w:pPr>
              <w:pStyle w:val="Normal6"/>
              <w:rPr>
                <w:color w:val="000000" w:themeColor="text1"/>
                <w:szCs w:val="24"/>
              </w:rPr>
            </w:pPr>
            <w:r w:rsidRPr="00B000C9">
              <w:rPr>
                <w:color w:val="000000" w:themeColor="text1"/>
              </w:rPr>
              <w:t>2.</w:t>
            </w:r>
            <w:r w:rsidRPr="00B000C9">
              <w:rPr>
                <w:color w:val="000000" w:themeColor="text1"/>
              </w:rPr>
              <w:tab/>
              <w:t xml:space="preserve">За всеки масив от данни държавите членки предоставят на Комисията (Евростат) </w:t>
            </w:r>
            <w:r w:rsidRPr="00B000C9">
              <w:rPr>
                <w:b/>
                <w:i/>
                <w:color w:val="000000" w:themeColor="text1"/>
              </w:rPr>
              <w:t xml:space="preserve">чрез сигурни канали за предоставяне </w:t>
            </w:r>
            <w:r w:rsidRPr="00B000C9">
              <w:rPr>
                <w:color w:val="000000" w:themeColor="text1"/>
              </w:rPr>
              <w:t>предварително проверени микроданни без пряка идентификация.</w:t>
            </w:r>
          </w:p>
        </w:tc>
      </w:tr>
      <w:tr w:rsidR="00B000C9" w:rsidRPr="00B000C9" w14:paraId="1FF1C96F" w14:textId="77777777" w:rsidTr="00946847">
        <w:trPr>
          <w:jc w:val="center"/>
        </w:trPr>
        <w:tc>
          <w:tcPr>
            <w:tcW w:w="4876" w:type="dxa"/>
          </w:tcPr>
          <w:p w14:paraId="6F024FF3" w14:textId="77777777" w:rsidR="00E5040E" w:rsidRPr="00B000C9" w:rsidRDefault="00E5040E" w:rsidP="00946847">
            <w:pPr>
              <w:pStyle w:val="Normal6"/>
              <w:rPr>
                <w:color w:val="000000" w:themeColor="text1"/>
              </w:rPr>
            </w:pPr>
            <w:r w:rsidRPr="00B000C9">
              <w:rPr>
                <w:color w:val="000000" w:themeColor="text1"/>
              </w:rPr>
              <w:t>3.</w:t>
            </w:r>
            <w:r w:rsidRPr="00B000C9">
              <w:rPr>
                <w:color w:val="000000" w:themeColor="text1"/>
              </w:rPr>
              <w:tab/>
              <w:t>Като изключение от параграф 2, предварително проверени обобщени данни се предоставят за изготвянето на месечните статистически данни за безработицата.</w:t>
            </w:r>
          </w:p>
        </w:tc>
        <w:tc>
          <w:tcPr>
            <w:tcW w:w="4876" w:type="dxa"/>
          </w:tcPr>
          <w:p w14:paraId="46C21D7B" w14:textId="77777777" w:rsidR="00E5040E" w:rsidRPr="00B000C9" w:rsidRDefault="00E5040E" w:rsidP="00946847">
            <w:pPr>
              <w:pStyle w:val="Normal6"/>
              <w:rPr>
                <w:color w:val="000000" w:themeColor="text1"/>
              </w:rPr>
            </w:pPr>
            <w:r w:rsidRPr="00B000C9">
              <w:rPr>
                <w:color w:val="000000" w:themeColor="text1"/>
              </w:rPr>
              <w:t>3.</w:t>
            </w:r>
            <w:r w:rsidRPr="00B000C9">
              <w:rPr>
                <w:color w:val="000000" w:themeColor="text1"/>
              </w:rPr>
              <w:tab/>
              <w:t>Като изключение от параграф 2, предварително проверени обобщени данни се предоставят за изготвянето на месечните статистически данни за безработицата.</w:t>
            </w:r>
          </w:p>
        </w:tc>
      </w:tr>
      <w:tr w:rsidR="00B000C9" w:rsidRPr="00B000C9" w14:paraId="76D72D51" w14:textId="77777777" w:rsidTr="00946847">
        <w:trPr>
          <w:jc w:val="center"/>
        </w:trPr>
        <w:tc>
          <w:tcPr>
            <w:tcW w:w="4876" w:type="dxa"/>
          </w:tcPr>
          <w:p w14:paraId="19C96152" w14:textId="77777777" w:rsidR="00E5040E" w:rsidRPr="00B000C9" w:rsidRDefault="00E5040E" w:rsidP="00946847">
            <w:pPr>
              <w:pStyle w:val="Normal6"/>
              <w:rPr>
                <w:color w:val="000000" w:themeColor="text1"/>
              </w:rPr>
            </w:pPr>
            <w:r w:rsidRPr="00B000C9">
              <w:rPr>
                <w:color w:val="000000" w:themeColor="text1"/>
              </w:rPr>
              <w:t>4.</w:t>
            </w:r>
            <w:r w:rsidRPr="00B000C9">
              <w:rPr>
                <w:color w:val="000000" w:themeColor="text1"/>
              </w:rPr>
              <w:tab/>
              <w:t>От 2019 година държавите членки започват да събират и предоставят данни в съответствие с настоящия регламент.</w:t>
            </w:r>
          </w:p>
        </w:tc>
        <w:tc>
          <w:tcPr>
            <w:tcW w:w="4876" w:type="dxa"/>
          </w:tcPr>
          <w:p w14:paraId="5DA750E4" w14:textId="77777777" w:rsidR="00E5040E" w:rsidRPr="00B000C9" w:rsidRDefault="00E5040E" w:rsidP="00946847">
            <w:pPr>
              <w:pStyle w:val="Normal6"/>
              <w:rPr>
                <w:color w:val="000000" w:themeColor="text1"/>
                <w:szCs w:val="24"/>
              </w:rPr>
            </w:pPr>
            <w:r w:rsidRPr="00B000C9">
              <w:rPr>
                <w:color w:val="000000" w:themeColor="text1"/>
              </w:rPr>
              <w:t>4.</w:t>
            </w:r>
            <w:r w:rsidRPr="00B000C9">
              <w:rPr>
                <w:color w:val="000000" w:themeColor="text1"/>
              </w:rPr>
              <w:tab/>
              <w:t>От 2019 година държавите членки започват да събират и предоставят данни в съответствие с настоящия регламент.</w:t>
            </w:r>
          </w:p>
        </w:tc>
      </w:tr>
      <w:tr w:rsidR="00B000C9" w:rsidRPr="00B000C9" w14:paraId="7A8D2D84" w14:textId="77777777" w:rsidTr="00946847">
        <w:trPr>
          <w:jc w:val="center"/>
        </w:trPr>
        <w:tc>
          <w:tcPr>
            <w:tcW w:w="4876" w:type="dxa"/>
          </w:tcPr>
          <w:p w14:paraId="37F26B3F" w14:textId="77777777" w:rsidR="00E5040E" w:rsidRPr="00B000C9" w:rsidRDefault="00E5040E" w:rsidP="00946847">
            <w:pPr>
              <w:pStyle w:val="Normal6"/>
              <w:rPr>
                <w:color w:val="000000" w:themeColor="text1"/>
              </w:rPr>
            </w:pPr>
          </w:p>
        </w:tc>
        <w:tc>
          <w:tcPr>
            <w:tcW w:w="4876" w:type="dxa"/>
          </w:tcPr>
          <w:p w14:paraId="6A091C3D" w14:textId="77777777" w:rsidR="00E5040E" w:rsidRPr="00B000C9" w:rsidRDefault="00E5040E" w:rsidP="00946847">
            <w:pPr>
              <w:pStyle w:val="Normal6"/>
              <w:rPr>
                <w:b/>
                <w:bCs/>
                <w:i/>
                <w:iCs/>
                <w:color w:val="000000" w:themeColor="text1"/>
                <w:szCs w:val="24"/>
              </w:rPr>
            </w:pPr>
            <w:r w:rsidRPr="00B000C9">
              <w:rPr>
                <w:b/>
                <w:bCs/>
                <w:i/>
                <w:iCs/>
                <w:color w:val="000000" w:themeColor="text1"/>
              </w:rPr>
              <w:t>4a.</w:t>
            </w:r>
            <w:r w:rsidRPr="00B000C9">
              <w:rPr>
                <w:b/>
                <w:bCs/>
                <w:i/>
                <w:iCs/>
                <w:color w:val="000000" w:themeColor="text1"/>
              </w:rPr>
              <w:tab/>
              <w:t>Освен в надлежно обосновани случаи, Комисията (Евростат) публикува обобщени данни на уебсайта на Евростат по удобен за потребителите начин в срок от шест месеца от датата на получаване на окончателните микроданни, при условие че данните от половината от държавите членки са на разположение.</w:t>
            </w:r>
          </w:p>
        </w:tc>
      </w:tr>
    </w:tbl>
    <w:p w14:paraId="15182D99" w14:textId="77777777" w:rsidR="00E5040E" w:rsidRPr="00B000C9" w:rsidRDefault="00E5040E" w:rsidP="00E5040E">
      <w:pPr>
        <w:pStyle w:val="AMNumberTabs"/>
        <w:keepNext/>
        <w:rPr>
          <w:rStyle w:val="HideTWBExt"/>
          <w:noProof w:val="0"/>
        </w:rPr>
      </w:pPr>
      <w:r w:rsidRPr="00B000C9">
        <w:rPr>
          <w:rStyle w:val="HideTWBExt"/>
          <w:b w:val="0"/>
          <w:noProof w:val="0"/>
        </w:rPr>
        <w:t>&lt;/Amend&gt;</w:t>
      </w:r>
    </w:p>
    <w:p w14:paraId="6CCF770D" w14:textId="0C6F4A00" w:rsidR="00E5040E" w:rsidRPr="00B000C9" w:rsidRDefault="00E5040E" w:rsidP="00923A94">
      <w:pPr>
        <w:pStyle w:val="AMNumberTabs"/>
        <w:keepNext/>
        <w:rPr>
          <w:rStyle w:val="HideTWBExt"/>
          <w:noProof w:val="0"/>
        </w:rPr>
      </w:pPr>
    </w:p>
    <w:p w14:paraId="62AFF38C" w14:textId="24769EB2" w:rsidR="00E5040E" w:rsidRPr="00B000C9" w:rsidRDefault="00E5040E" w:rsidP="00E5040E">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56</w:t>
      </w:r>
      <w:r w:rsidRPr="00B000C9">
        <w:rPr>
          <w:rStyle w:val="HideTWBExt"/>
          <w:b w:val="0"/>
          <w:noProof w:val="0"/>
        </w:rPr>
        <w:t>&lt;/NumAm&gt;</w:t>
      </w:r>
    </w:p>
    <w:p w14:paraId="131F25D1" w14:textId="77777777" w:rsidR="00E5040E" w:rsidRPr="00B000C9" w:rsidRDefault="00E5040E" w:rsidP="00E5040E">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2CFA823E" w14:textId="77777777" w:rsidR="00E5040E" w:rsidRPr="00B000C9" w:rsidRDefault="00E5040E" w:rsidP="00E5040E">
      <w:pPr>
        <w:pStyle w:val="NormalBold"/>
        <w:rPr>
          <w:color w:val="000000" w:themeColor="text1"/>
        </w:rPr>
      </w:pPr>
      <w:r w:rsidRPr="00B000C9">
        <w:rPr>
          <w:rStyle w:val="HideTWBExt"/>
          <w:b w:val="0"/>
          <w:noProof w:val="0"/>
        </w:rPr>
        <w:t>&lt;Article&gt;</w:t>
      </w:r>
      <w:r w:rsidRPr="00B000C9">
        <w:rPr>
          <w:color w:val="000000" w:themeColor="text1"/>
        </w:rPr>
        <w:t>Член 11</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7933E977" w14:textId="77777777" w:rsidTr="00946847">
        <w:trPr>
          <w:jc w:val="center"/>
        </w:trPr>
        <w:tc>
          <w:tcPr>
            <w:tcW w:w="9752" w:type="dxa"/>
            <w:gridSpan w:val="2"/>
          </w:tcPr>
          <w:p w14:paraId="21634AA9" w14:textId="77777777" w:rsidR="00E5040E" w:rsidRPr="00B000C9" w:rsidRDefault="00E5040E" w:rsidP="00946847">
            <w:pPr>
              <w:keepNext/>
              <w:rPr>
                <w:color w:val="000000" w:themeColor="text1"/>
              </w:rPr>
            </w:pPr>
          </w:p>
        </w:tc>
      </w:tr>
      <w:tr w:rsidR="00B000C9" w:rsidRPr="00B000C9" w14:paraId="40544152" w14:textId="77777777" w:rsidTr="00946847">
        <w:trPr>
          <w:jc w:val="center"/>
        </w:trPr>
        <w:tc>
          <w:tcPr>
            <w:tcW w:w="4876" w:type="dxa"/>
            <w:hideMark/>
          </w:tcPr>
          <w:p w14:paraId="579083A6" w14:textId="77777777" w:rsidR="00E5040E" w:rsidRPr="00B000C9" w:rsidRDefault="00E5040E" w:rsidP="00946847">
            <w:pPr>
              <w:pStyle w:val="ColumnHeading"/>
              <w:rPr>
                <w:color w:val="000000" w:themeColor="text1"/>
              </w:rPr>
            </w:pPr>
            <w:r w:rsidRPr="00B000C9">
              <w:rPr>
                <w:color w:val="000000" w:themeColor="text1"/>
              </w:rPr>
              <w:t>Текст, предложен от Комисията</w:t>
            </w:r>
          </w:p>
        </w:tc>
        <w:tc>
          <w:tcPr>
            <w:tcW w:w="4876" w:type="dxa"/>
            <w:hideMark/>
          </w:tcPr>
          <w:p w14:paraId="5E17563D" w14:textId="77777777" w:rsidR="00E5040E" w:rsidRPr="00B000C9" w:rsidRDefault="00E5040E" w:rsidP="00946847">
            <w:pPr>
              <w:pStyle w:val="ColumnHeading"/>
              <w:rPr>
                <w:color w:val="000000" w:themeColor="text1"/>
              </w:rPr>
            </w:pPr>
            <w:r w:rsidRPr="00B000C9">
              <w:rPr>
                <w:color w:val="000000" w:themeColor="text1"/>
              </w:rPr>
              <w:t>Изменение</w:t>
            </w:r>
          </w:p>
        </w:tc>
      </w:tr>
      <w:tr w:rsidR="00B000C9" w:rsidRPr="00B000C9" w14:paraId="44DCA5FF" w14:textId="77777777" w:rsidTr="00946847">
        <w:trPr>
          <w:jc w:val="center"/>
        </w:trPr>
        <w:tc>
          <w:tcPr>
            <w:tcW w:w="4876" w:type="dxa"/>
          </w:tcPr>
          <w:p w14:paraId="7B5AB47D" w14:textId="77777777" w:rsidR="00E5040E" w:rsidRPr="00B000C9" w:rsidRDefault="00E5040E" w:rsidP="00946847">
            <w:pPr>
              <w:pStyle w:val="Normal6"/>
              <w:jc w:val="center"/>
              <w:rPr>
                <w:color w:val="000000" w:themeColor="text1"/>
              </w:rPr>
            </w:pPr>
            <w:r w:rsidRPr="00B000C9">
              <w:rPr>
                <w:color w:val="000000" w:themeColor="text1"/>
              </w:rPr>
              <w:t>Член 11</w:t>
            </w:r>
          </w:p>
        </w:tc>
        <w:tc>
          <w:tcPr>
            <w:tcW w:w="4876" w:type="dxa"/>
          </w:tcPr>
          <w:p w14:paraId="61CB071C" w14:textId="77777777" w:rsidR="00E5040E" w:rsidRPr="00B000C9" w:rsidRDefault="00E5040E" w:rsidP="00946847">
            <w:pPr>
              <w:pStyle w:val="Normal6"/>
              <w:jc w:val="center"/>
              <w:rPr>
                <w:color w:val="000000" w:themeColor="text1"/>
              </w:rPr>
            </w:pPr>
            <w:r w:rsidRPr="00B000C9">
              <w:rPr>
                <w:color w:val="000000" w:themeColor="text1"/>
              </w:rPr>
              <w:t>Член 11</w:t>
            </w:r>
          </w:p>
        </w:tc>
      </w:tr>
      <w:tr w:rsidR="00B000C9" w:rsidRPr="00B000C9" w14:paraId="338E2F37" w14:textId="77777777" w:rsidTr="00946847">
        <w:trPr>
          <w:jc w:val="center"/>
        </w:trPr>
        <w:tc>
          <w:tcPr>
            <w:tcW w:w="4876" w:type="dxa"/>
          </w:tcPr>
          <w:p w14:paraId="5FD905E5" w14:textId="77777777" w:rsidR="00E5040E" w:rsidRPr="00B000C9" w:rsidRDefault="00E5040E" w:rsidP="00946847">
            <w:pPr>
              <w:pStyle w:val="Normal6"/>
              <w:jc w:val="center"/>
              <w:rPr>
                <w:color w:val="000000" w:themeColor="text1"/>
              </w:rPr>
            </w:pPr>
            <w:r w:rsidRPr="00B000C9">
              <w:rPr>
                <w:color w:val="000000" w:themeColor="text1"/>
              </w:rPr>
              <w:t>Рамка на извадката</w:t>
            </w:r>
          </w:p>
        </w:tc>
        <w:tc>
          <w:tcPr>
            <w:tcW w:w="4876" w:type="dxa"/>
          </w:tcPr>
          <w:p w14:paraId="23C40F5D" w14:textId="77777777" w:rsidR="00E5040E" w:rsidRPr="00B000C9" w:rsidRDefault="00E5040E" w:rsidP="00946847">
            <w:pPr>
              <w:pStyle w:val="Normal6"/>
              <w:jc w:val="center"/>
              <w:rPr>
                <w:color w:val="000000" w:themeColor="text1"/>
              </w:rPr>
            </w:pPr>
            <w:r w:rsidRPr="00B000C9">
              <w:rPr>
                <w:color w:val="000000" w:themeColor="text1"/>
              </w:rPr>
              <w:t>Рамка на извадката</w:t>
            </w:r>
          </w:p>
        </w:tc>
      </w:tr>
      <w:tr w:rsidR="00B000C9" w:rsidRPr="00B000C9" w14:paraId="20D55695" w14:textId="77777777" w:rsidTr="00946847">
        <w:trPr>
          <w:jc w:val="center"/>
        </w:trPr>
        <w:tc>
          <w:tcPr>
            <w:tcW w:w="4876" w:type="dxa"/>
          </w:tcPr>
          <w:p w14:paraId="70B60EF2" w14:textId="77777777" w:rsidR="00E5040E" w:rsidRPr="00B000C9" w:rsidRDefault="00E5040E" w:rsidP="00946847">
            <w:pPr>
              <w:pStyle w:val="Normal6"/>
              <w:rPr>
                <w:color w:val="000000" w:themeColor="text1"/>
              </w:rPr>
            </w:pPr>
            <w:r w:rsidRPr="00B000C9">
              <w:rPr>
                <w:color w:val="000000" w:themeColor="text1"/>
              </w:rPr>
              <w:t>1.</w:t>
            </w:r>
            <w:r w:rsidRPr="00B000C9">
              <w:rPr>
                <w:color w:val="000000" w:themeColor="text1"/>
              </w:rPr>
              <w:tab/>
              <w:t xml:space="preserve">Данните се основават на представителни извадки, взети от рамките на извадката, създадени на национално ниво, които позволяват лицата или домакинствата да бъдат избирани на случаен принцип, като е известна вероятността за включване в извадката. Рамките на извадката също така имат за цел да обхванат изчерпателно и изключително </w:t>
            </w:r>
            <w:r w:rsidRPr="00B000C9">
              <w:rPr>
                <w:b/>
                <w:i/>
                <w:color w:val="000000" w:themeColor="text1"/>
              </w:rPr>
              <w:t>популацията, която представлява интерес</w:t>
            </w:r>
            <w:r w:rsidRPr="00B000C9">
              <w:rPr>
                <w:color w:val="000000" w:themeColor="text1"/>
              </w:rPr>
              <w:t xml:space="preserve">, и се актуализират редовно. Те съдържат цялата необходима информация за формирането на извадката, като информация, необходима за целите на стратификацията и за връзка с лицата и домакинствата. Рамката на извадката включва също така информацията, необходима за свързване на лицата с други административни записи, доколкото </w:t>
            </w:r>
            <w:r w:rsidRPr="00B000C9">
              <w:rPr>
                <w:b/>
                <w:i/>
                <w:color w:val="000000" w:themeColor="text1"/>
              </w:rPr>
              <w:t>това</w:t>
            </w:r>
            <w:r w:rsidRPr="00B000C9">
              <w:rPr>
                <w:color w:val="000000" w:themeColor="text1"/>
              </w:rPr>
              <w:t xml:space="preserve"> е </w:t>
            </w:r>
            <w:r w:rsidRPr="00B000C9">
              <w:rPr>
                <w:b/>
                <w:i/>
                <w:color w:val="000000" w:themeColor="text1"/>
              </w:rPr>
              <w:t>позволено от правилата</w:t>
            </w:r>
            <w:r w:rsidRPr="00B000C9">
              <w:rPr>
                <w:color w:val="000000" w:themeColor="text1"/>
              </w:rPr>
              <w:t xml:space="preserve"> за защита на </w:t>
            </w:r>
            <w:r w:rsidRPr="00B000C9">
              <w:rPr>
                <w:b/>
                <w:i/>
                <w:color w:val="000000" w:themeColor="text1"/>
              </w:rPr>
              <w:t>данните</w:t>
            </w:r>
            <w:r w:rsidRPr="00B000C9">
              <w:rPr>
                <w:color w:val="000000" w:themeColor="text1"/>
              </w:rPr>
              <w:t>.</w:t>
            </w:r>
          </w:p>
        </w:tc>
        <w:tc>
          <w:tcPr>
            <w:tcW w:w="4876" w:type="dxa"/>
          </w:tcPr>
          <w:p w14:paraId="13683C13" w14:textId="26CFE7B0" w:rsidR="00E5040E" w:rsidRPr="00B000C9" w:rsidRDefault="00E5040E" w:rsidP="0094388E">
            <w:pPr>
              <w:pStyle w:val="Normal6"/>
              <w:rPr>
                <w:b/>
                <w:bCs/>
                <w:i/>
                <w:iCs/>
                <w:color w:val="000000" w:themeColor="text1"/>
              </w:rPr>
            </w:pPr>
            <w:r w:rsidRPr="00B000C9">
              <w:rPr>
                <w:color w:val="000000" w:themeColor="text1"/>
              </w:rPr>
              <w:t>1.</w:t>
            </w:r>
            <w:r w:rsidRPr="00B000C9">
              <w:rPr>
                <w:color w:val="000000" w:themeColor="text1"/>
              </w:rPr>
              <w:tab/>
              <w:t xml:space="preserve">Данните се основават на представителни извадки, взети от рамките на извадката, създадени на национално ниво, които позволяват лицата или домакинствата да бъдат избирани на случаен принцип, като е известна вероятността за включване в извадката. Рамките на извадката също така имат за цел да обхванат </w:t>
            </w:r>
            <w:r w:rsidRPr="00B000C9">
              <w:rPr>
                <w:b/>
                <w:i/>
                <w:color w:val="000000" w:themeColor="text1"/>
              </w:rPr>
              <w:t xml:space="preserve"> </w:t>
            </w:r>
            <w:r w:rsidRPr="00B000C9">
              <w:rPr>
                <w:color w:val="000000" w:themeColor="text1"/>
              </w:rPr>
              <w:t xml:space="preserve">изчерпателно и изключително </w:t>
            </w:r>
            <w:r w:rsidRPr="00B000C9">
              <w:rPr>
                <w:b/>
                <w:i/>
                <w:color w:val="000000" w:themeColor="text1"/>
              </w:rPr>
              <w:t>– с обичайно приетите грешки по отношение на обхвата – целевата популация</w:t>
            </w:r>
            <w:r w:rsidRPr="00B000C9">
              <w:rPr>
                <w:color w:val="000000" w:themeColor="text1"/>
              </w:rPr>
              <w:t xml:space="preserve">, и се актуализират редовно. Те съдържат цялата необходима информация за формирането на извадката, като информация, необходима за целите на стратификацията и за връзка с лицата и домакинствата. Рамката на извадката включва също така информацията, необходима за свързване на лицата с други административни записи, доколкото </w:t>
            </w:r>
            <w:r w:rsidRPr="00B000C9">
              <w:rPr>
                <w:b/>
                <w:i/>
                <w:color w:val="000000" w:themeColor="text1"/>
              </w:rPr>
              <w:t>свързването с такива записи е необходимо и пропорционално и</w:t>
            </w:r>
            <w:r w:rsidRPr="00B000C9">
              <w:rPr>
                <w:color w:val="000000" w:themeColor="text1"/>
              </w:rPr>
              <w:t xml:space="preserve"> е </w:t>
            </w:r>
            <w:r w:rsidRPr="00B000C9">
              <w:rPr>
                <w:b/>
                <w:i/>
                <w:color w:val="000000" w:themeColor="text1"/>
              </w:rPr>
              <w:t>изрично разрешено съгласно цялото приложимо право в областта на защитата на данните, което също така следва да предвижда мерки</w:t>
            </w:r>
            <w:r w:rsidRPr="00B000C9">
              <w:rPr>
                <w:color w:val="000000" w:themeColor="text1"/>
              </w:rPr>
              <w:t xml:space="preserve"> за защита на </w:t>
            </w:r>
            <w:r w:rsidRPr="00B000C9">
              <w:rPr>
                <w:b/>
                <w:i/>
                <w:color w:val="000000" w:themeColor="text1"/>
              </w:rPr>
              <w:t>правата и свободите и законния интерес на субектите на данни.</w:t>
            </w:r>
            <w:r w:rsidRPr="00B000C9">
              <w:rPr>
                <w:b/>
                <w:bCs/>
                <w:i/>
                <w:iCs/>
                <w:color w:val="000000" w:themeColor="text1"/>
              </w:rPr>
              <w:t xml:space="preserve"> Рамката на извадката предвижда подходящи предпазни мерки за субектите на данни.</w:t>
            </w:r>
          </w:p>
        </w:tc>
      </w:tr>
      <w:tr w:rsidR="00B000C9" w:rsidRPr="00B000C9" w14:paraId="3C2F38A1" w14:textId="77777777" w:rsidTr="00946847">
        <w:trPr>
          <w:jc w:val="center"/>
        </w:trPr>
        <w:tc>
          <w:tcPr>
            <w:tcW w:w="4876" w:type="dxa"/>
          </w:tcPr>
          <w:p w14:paraId="33675604" w14:textId="77777777" w:rsidR="00E5040E" w:rsidRPr="00B000C9" w:rsidRDefault="00E5040E" w:rsidP="00946847">
            <w:pPr>
              <w:pStyle w:val="Normal6"/>
              <w:rPr>
                <w:color w:val="000000" w:themeColor="text1"/>
              </w:rPr>
            </w:pPr>
            <w:r w:rsidRPr="00B000C9">
              <w:rPr>
                <w:color w:val="000000" w:themeColor="text1"/>
              </w:rPr>
              <w:t>2.</w:t>
            </w:r>
            <w:r w:rsidRPr="00B000C9">
              <w:rPr>
                <w:color w:val="000000" w:themeColor="text1"/>
              </w:rPr>
              <w:tab/>
              <w:t>Когато в държавата членка не съществува такава рамка на извадката, се използват други рамки на извадки, които удовлетворяват следните критерии. Тези рамки на извадки:</w:t>
            </w:r>
          </w:p>
        </w:tc>
        <w:tc>
          <w:tcPr>
            <w:tcW w:w="4876" w:type="dxa"/>
          </w:tcPr>
          <w:p w14:paraId="1E5BA0A9" w14:textId="77777777" w:rsidR="00E5040E" w:rsidRPr="00B000C9" w:rsidRDefault="00E5040E" w:rsidP="00946847">
            <w:pPr>
              <w:pStyle w:val="Normal6"/>
              <w:rPr>
                <w:color w:val="000000" w:themeColor="text1"/>
                <w:szCs w:val="24"/>
              </w:rPr>
            </w:pPr>
            <w:r w:rsidRPr="00B000C9">
              <w:rPr>
                <w:color w:val="000000" w:themeColor="text1"/>
              </w:rPr>
              <w:t>2.</w:t>
            </w:r>
            <w:r w:rsidRPr="00B000C9">
              <w:rPr>
                <w:color w:val="000000" w:themeColor="text1"/>
              </w:rPr>
              <w:tab/>
              <w:t>Когато в държавата членка не съществува такава рамка на извадката, се използват други рамки на извадки, които удовлетворяват следните критерии. Тези рамки на извадки:</w:t>
            </w:r>
          </w:p>
        </w:tc>
      </w:tr>
      <w:tr w:rsidR="00B000C9" w:rsidRPr="00B000C9" w14:paraId="64EA7629" w14:textId="77777777" w:rsidTr="00946847">
        <w:trPr>
          <w:jc w:val="center"/>
        </w:trPr>
        <w:tc>
          <w:tcPr>
            <w:tcW w:w="4876" w:type="dxa"/>
          </w:tcPr>
          <w:p w14:paraId="7A9C4C08" w14:textId="77777777" w:rsidR="00E5040E" w:rsidRPr="00B000C9" w:rsidRDefault="00E5040E" w:rsidP="00946847">
            <w:pPr>
              <w:pStyle w:val="Normal6"/>
              <w:rPr>
                <w:color w:val="000000" w:themeColor="text1"/>
              </w:rPr>
            </w:pPr>
            <w:r w:rsidRPr="00B000C9">
              <w:rPr>
                <w:color w:val="000000" w:themeColor="text1"/>
              </w:rPr>
              <w:t>а)</w:t>
            </w:r>
            <w:r w:rsidRPr="00B000C9">
              <w:rPr>
                <w:color w:val="000000" w:themeColor="text1"/>
              </w:rPr>
              <w:tab/>
              <w:t>идентифицират единиците в извадката, които могат да са лица, домакинства, жилища или адреси;</w:t>
            </w:r>
          </w:p>
        </w:tc>
        <w:tc>
          <w:tcPr>
            <w:tcW w:w="4876" w:type="dxa"/>
          </w:tcPr>
          <w:p w14:paraId="591DBD0D" w14:textId="77777777" w:rsidR="00E5040E" w:rsidRPr="00B000C9" w:rsidRDefault="00E5040E" w:rsidP="00946847">
            <w:pPr>
              <w:pStyle w:val="Normal6"/>
              <w:rPr>
                <w:color w:val="000000" w:themeColor="text1"/>
              </w:rPr>
            </w:pPr>
            <w:r w:rsidRPr="00B000C9">
              <w:rPr>
                <w:color w:val="000000" w:themeColor="text1"/>
              </w:rPr>
              <w:t>а)</w:t>
            </w:r>
            <w:r w:rsidRPr="00B000C9">
              <w:rPr>
                <w:color w:val="000000" w:themeColor="text1"/>
              </w:rPr>
              <w:tab/>
              <w:t>идентифицират единиците в извадката, които могат да са лица, домакинства, жилища или адреси;</w:t>
            </w:r>
          </w:p>
        </w:tc>
      </w:tr>
      <w:tr w:rsidR="00B000C9" w:rsidRPr="00B000C9" w14:paraId="3AAC8909" w14:textId="77777777" w:rsidTr="00946847">
        <w:trPr>
          <w:jc w:val="center"/>
        </w:trPr>
        <w:tc>
          <w:tcPr>
            <w:tcW w:w="4876" w:type="dxa"/>
          </w:tcPr>
          <w:p w14:paraId="11C3E5F4" w14:textId="77777777" w:rsidR="00E5040E" w:rsidRPr="00B000C9" w:rsidRDefault="00E5040E" w:rsidP="00946847">
            <w:pPr>
              <w:pStyle w:val="Normal6"/>
              <w:rPr>
                <w:color w:val="000000" w:themeColor="text1"/>
              </w:rPr>
            </w:pPr>
            <w:r w:rsidRPr="00B000C9">
              <w:rPr>
                <w:color w:val="000000" w:themeColor="text1"/>
              </w:rPr>
              <w:t>б)</w:t>
            </w:r>
            <w:r w:rsidRPr="00B000C9">
              <w:rPr>
                <w:color w:val="000000" w:themeColor="text1"/>
              </w:rPr>
              <w:tab/>
              <w:t>могат да осигурят вероятността за подбор;</w:t>
            </w:r>
          </w:p>
        </w:tc>
        <w:tc>
          <w:tcPr>
            <w:tcW w:w="4876" w:type="dxa"/>
          </w:tcPr>
          <w:p w14:paraId="23597A10" w14:textId="77777777" w:rsidR="00E5040E" w:rsidRPr="00B000C9" w:rsidRDefault="00E5040E" w:rsidP="00946847">
            <w:pPr>
              <w:pStyle w:val="Normal6"/>
              <w:rPr>
                <w:color w:val="000000" w:themeColor="text1"/>
                <w:szCs w:val="24"/>
              </w:rPr>
            </w:pPr>
            <w:r w:rsidRPr="00B000C9">
              <w:rPr>
                <w:color w:val="000000" w:themeColor="text1"/>
                <w:szCs w:val="24"/>
              </w:rPr>
              <w:t>б)</w:t>
            </w:r>
            <w:r w:rsidRPr="00B000C9">
              <w:rPr>
                <w:color w:val="000000" w:themeColor="text1"/>
                <w:szCs w:val="24"/>
              </w:rPr>
              <w:tab/>
              <w:t>могат да осигурят вероятността за подбор;</w:t>
            </w:r>
          </w:p>
        </w:tc>
      </w:tr>
      <w:tr w:rsidR="00B000C9" w:rsidRPr="00B000C9" w14:paraId="32B3848B" w14:textId="77777777" w:rsidTr="00946847">
        <w:trPr>
          <w:jc w:val="center"/>
        </w:trPr>
        <w:tc>
          <w:tcPr>
            <w:tcW w:w="4876" w:type="dxa"/>
          </w:tcPr>
          <w:p w14:paraId="0811F437" w14:textId="77777777" w:rsidR="00E5040E" w:rsidRPr="00B000C9" w:rsidRDefault="00E5040E" w:rsidP="00946847">
            <w:pPr>
              <w:pStyle w:val="Normal6"/>
              <w:rPr>
                <w:color w:val="000000" w:themeColor="text1"/>
              </w:rPr>
            </w:pPr>
          </w:p>
        </w:tc>
        <w:tc>
          <w:tcPr>
            <w:tcW w:w="4876" w:type="dxa"/>
          </w:tcPr>
          <w:p w14:paraId="33D2A292" w14:textId="77777777" w:rsidR="00E5040E" w:rsidRPr="00B000C9" w:rsidRDefault="00E5040E" w:rsidP="00946847">
            <w:pPr>
              <w:pStyle w:val="Normal6"/>
              <w:rPr>
                <w:color w:val="000000" w:themeColor="text1"/>
                <w:szCs w:val="24"/>
              </w:rPr>
            </w:pPr>
            <w:r w:rsidRPr="00B000C9">
              <w:rPr>
                <w:b/>
                <w:i/>
                <w:color w:val="000000" w:themeColor="text1"/>
              </w:rPr>
              <w:t>ба)</w:t>
            </w:r>
            <w:r w:rsidRPr="00B000C9">
              <w:rPr>
                <w:b/>
                <w:i/>
                <w:color w:val="000000" w:themeColor="text1"/>
              </w:rPr>
              <w:tab/>
              <w:t>дават информация относно размера на подгрупите от населението, които са трудни за достигане;</w:t>
            </w:r>
          </w:p>
        </w:tc>
      </w:tr>
      <w:tr w:rsidR="00B000C9" w:rsidRPr="00B000C9" w14:paraId="12759FCB" w14:textId="77777777" w:rsidTr="00946847">
        <w:trPr>
          <w:jc w:val="center"/>
        </w:trPr>
        <w:tc>
          <w:tcPr>
            <w:tcW w:w="4876" w:type="dxa"/>
          </w:tcPr>
          <w:p w14:paraId="2BF0A99B" w14:textId="77777777" w:rsidR="00E5040E" w:rsidRPr="00B000C9" w:rsidRDefault="00E5040E" w:rsidP="00946847">
            <w:pPr>
              <w:pStyle w:val="Normal6"/>
              <w:rPr>
                <w:color w:val="000000" w:themeColor="text1"/>
              </w:rPr>
            </w:pPr>
            <w:r w:rsidRPr="00B000C9">
              <w:rPr>
                <w:color w:val="000000" w:themeColor="text1"/>
              </w:rPr>
              <w:t>в)</w:t>
            </w:r>
            <w:r w:rsidRPr="00B000C9">
              <w:rPr>
                <w:color w:val="000000" w:themeColor="text1"/>
              </w:rPr>
              <w:tab/>
              <w:t>се актуализират редовно.</w:t>
            </w:r>
          </w:p>
        </w:tc>
        <w:tc>
          <w:tcPr>
            <w:tcW w:w="4876" w:type="dxa"/>
          </w:tcPr>
          <w:p w14:paraId="4AA7625E" w14:textId="77777777" w:rsidR="00E5040E" w:rsidRPr="00B000C9" w:rsidRDefault="00E5040E" w:rsidP="00946847">
            <w:pPr>
              <w:pStyle w:val="Normal6"/>
              <w:rPr>
                <w:color w:val="000000" w:themeColor="text1"/>
              </w:rPr>
            </w:pPr>
            <w:r w:rsidRPr="00B000C9">
              <w:rPr>
                <w:color w:val="000000" w:themeColor="text1"/>
              </w:rPr>
              <w:t>в)</w:t>
            </w:r>
            <w:r w:rsidRPr="00B000C9">
              <w:rPr>
                <w:color w:val="000000" w:themeColor="text1"/>
              </w:rPr>
              <w:tab/>
              <w:t>се актуализират редовно.</w:t>
            </w:r>
          </w:p>
        </w:tc>
      </w:tr>
      <w:tr w:rsidR="00B000C9" w:rsidRPr="00B000C9" w14:paraId="5D8CC08C" w14:textId="77777777" w:rsidTr="00946847">
        <w:trPr>
          <w:jc w:val="center"/>
        </w:trPr>
        <w:tc>
          <w:tcPr>
            <w:tcW w:w="4876" w:type="dxa"/>
          </w:tcPr>
          <w:p w14:paraId="457FFAF3" w14:textId="77777777" w:rsidR="00E5040E" w:rsidRPr="00B000C9" w:rsidRDefault="00E5040E" w:rsidP="00946847">
            <w:pPr>
              <w:pStyle w:val="Normal6"/>
              <w:rPr>
                <w:color w:val="000000" w:themeColor="text1"/>
              </w:rPr>
            </w:pPr>
          </w:p>
        </w:tc>
        <w:tc>
          <w:tcPr>
            <w:tcW w:w="4876" w:type="dxa"/>
          </w:tcPr>
          <w:p w14:paraId="59CB0BB3" w14:textId="10F81472" w:rsidR="00E5040E" w:rsidRPr="00B000C9" w:rsidRDefault="00E5040E" w:rsidP="00156E16">
            <w:pPr>
              <w:pStyle w:val="Normal6"/>
              <w:rPr>
                <w:color w:val="000000" w:themeColor="text1"/>
              </w:rPr>
            </w:pPr>
            <w:r w:rsidRPr="00B000C9">
              <w:rPr>
                <w:b/>
                <w:i/>
                <w:color w:val="000000" w:themeColor="text1"/>
              </w:rPr>
              <w:t>2a.</w:t>
            </w:r>
            <w:r w:rsidRPr="00B000C9">
              <w:rPr>
                <w:b/>
                <w:i/>
                <w:color w:val="000000" w:themeColor="text1"/>
              </w:rPr>
              <w:tab/>
              <w:t>Когато това е уместно за целите на Съюза, Комисията улеснява достъпа до рамките на извадките на националните статистически институти за изследвания извън ЕСС.</w:t>
            </w:r>
          </w:p>
        </w:tc>
      </w:tr>
      <w:tr w:rsidR="00B000C9" w:rsidRPr="00B000C9" w14:paraId="2E727EFA" w14:textId="77777777" w:rsidTr="00946847">
        <w:trPr>
          <w:jc w:val="center"/>
        </w:trPr>
        <w:tc>
          <w:tcPr>
            <w:tcW w:w="4876" w:type="dxa"/>
          </w:tcPr>
          <w:p w14:paraId="7BC3919F" w14:textId="77777777" w:rsidR="00E5040E" w:rsidRPr="00B000C9" w:rsidRDefault="00E5040E" w:rsidP="00946847">
            <w:pPr>
              <w:pStyle w:val="Normal6"/>
              <w:rPr>
                <w:color w:val="000000" w:themeColor="text1"/>
              </w:rPr>
            </w:pPr>
            <w:r w:rsidRPr="00B000C9">
              <w:rPr>
                <w:color w:val="000000" w:themeColor="text1"/>
              </w:rPr>
              <w:t>3.</w:t>
            </w:r>
            <w:r w:rsidRPr="00B000C9">
              <w:rPr>
                <w:color w:val="000000" w:themeColor="text1"/>
              </w:rPr>
              <w:tab/>
            </w:r>
            <w:r w:rsidRPr="00B000C9">
              <w:rPr>
                <w:b/>
                <w:i/>
                <w:color w:val="000000" w:themeColor="text1"/>
              </w:rPr>
              <w:t>На Комисията се предоставя правомощието да</w:t>
            </w:r>
            <w:r w:rsidRPr="00B000C9">
              <w:rPr>
                <w:color w:val="000000" w:themeColor="text1"/>
              </w:rPr>
              <w:t xml:space="preserve"> приема актове за изпълнение за установяване на еднакви условия за рамките за извадки, по-специално за определяне на минималните изисквания. Тези актове за изпълнение се приемат в съответствие с процедурата по разглеждане, посочена в член 16, параграф 2.</w:t>
            </w:r>
          </w:p>
        </w:tc>
        <w:tc>
          <w:tcPr>
            <w:tcW w:w="4876" w:type="dxa"/>
          </w:tcPr>
          <w:p w14:paraId="18B68E01" w14:textId="5CCA1F48" w:rsidR="00E5040E" w:rsidRPr="00B000C9" w:rsidRDefault="00E5040E" w:rsidP="0094388E">
            <w:pPr>
              <w:pStyle w:val="Normal6"/>
              <w:rPr>
                <w:rFonts w:eastAsia="Calibri"/>
                <w:b/>
                <w:i/>
                <w:color w:val="000000" w:themeColor="text1"/>
              </w:rPr>
            </w:pPr>
            <w:r w:rsidRPr="00B000C9">
              <w:rPr>
                <w:color w:val="000000" w:themeColor="text1"/>
              </w:rPr>
              <w:t>3.</w:t>
            </w:r>
            <w:r w:rsidRPr="00B000C9">
              <w:rPr>
                <w:color w:val="000000" w:themeColor="text1"/>
              </w:rPr>
              <w:tab/>
            </w:r>
            <w:r w:rsidRPr="00B000C9">
              <w:rPr>
                <w:b/>
                <w:i/>
                <w:color w:val="000000" w:themeColor="text1"/>
              </w:rPr>
              <w:t>Комисията</w:t>
            </w:r>
            <w:r w:rsidRPr="00B000C9">
              <w:rPr>
                <w:color w:val="000000" w:themeColor="text1"/>
              </w:rPr>
              <w:t xml:space="preserve"> приема актове за изпълнение за установяване на еднакви условия за рамките за извадки, по-специално за определяне на минималните изисквания. Тези актове за изпълнение се приемат в съответствие с процедурата по разглеждане, посочена в член 16, параграф 2.</w:t>
            </w:r>
          </w:p>
        </w:tc>
      </w:tr>
    </w:tbl>
    <w:p w14:paraId="797E02A6" w14:textId="77777777" w:rsidR="00E5040E" w:rsidRPr="00B000C9" w:rsidRDefault="00E5040E" w:rsidP="00E5040E">
      <w:pPr>
        <w:pStyle w:val="AMNumberTabs"/>
        <w:keepNext/>
        <w:rPr>
          <w:rStyle w:val="HideTWBExt"/>
          <w:noProof w:val="0"/>
        </w:rPr>
      </w:pPr>
      <w:r w:rsidRPr="00B000C9">
        <w:rPr>
          <w:rStyle w:val="HideTWBExt"/>
          <w:b w:val="0"/>
          <w:noProof w:val="0"/>
        </w:rPr>
        <w:t>&lt;/Amend&gt;</w:t>
      </w:r>
    </w:p>
    <w:p w14:paraId="1E54FABF" w14:textId="524C1317" w:rsidR="008F7FF3" w:rsidRPr="00B000C9" w:rsidRDefault="008F7FF3" w:rsidP="006A2D4B">
      <w:pPr>
        <w:pStyle w:val="AMNumberTabs"/>
        <w:keepNext/>
        <w:rPr>
          <w:rStyle w:val="HideTWBExt"/>
          <w:noProof w:val="0"/>
        </w:rPr>
      </w:pPr>
    </w:p>
    <w:p w14:paraId="5C4937B1" w14:textId="4B854AB9" w:rsidR="00732B26" w:rsidRPr="00B000C9" w:rsidRDefault="00732B26" w:rsidP="00732B2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57</w:t>
      </w:r>
      <w:r w:rsidRPr="00B000C9">
        <w:rPr>
          <w:rStyle w:val="HideTWBExt"/>
          <w:b w:val="0"/>
          <w:noProof w:val="0"/>
        </w:rPr>
        <w:t>&lt;/NumAm&gt;</w:t>
      </w:r>
    </w:p>
    <w:p w14:paraId="7FEA7536" w14:textId="77777777" w:rsidR="00732B26" w:rsidRPr="00B000C9" w:rsidRDefault="00732B26" w:rsidP="00732B26">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609F98BE" w14:textId="77777777" w:rsidR="00732B26" w:rsidRPr="00B000C9" w:rsidRDefault="00732B26" w:rsidP="00732B26">
      <w:pPr>
        <w:pStyle w:val="NormalBold"/>
        <w:rPr>
          <w:color w:val="000000" w:themeColor="text1"/>
        </w:rPr>
      </w:pPr>
      <w:r w:rsidRPr="00B000C9">
        <w:rPr>
          <w:rStyle w:val="HideTWBExt"/>
          <w:b w:val="0"/>
          <w:noProof w:val="0"/>
        </w:rPr>
        <w:t>&lt;Article&gt;</w:t>
      </w:r>
      <w:r w:rsidRPr="00B000C9">
        <w:rPr>
          <w:color w:val="000000" w:themeColor="text1"/>
        </w:rPr>
        <w:t>Член 12</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3763E99C" w14:textId="77777777" w:rsidTr="009C1AF7">
        <w:trPr>
          <w:jc w:val="center"/>
        </w:trPr>
        <w:tc>
          <w:tcPr>
            <w:tcW w:w="9752" w:type="dxa"/>
            <w:gridSpan w:val="2"/>
          </w:tcPr>
          <w:p w14:paraId="65B3A23D" w14:textId="77777777" w:rsidR="00732B26" w:rsidRPr="00B000C9" w:rsidRDefault="00732B26" w:rsidP="009C1AF7">
            <w:pPr>
              <w:keepNext/>
              <w:rPr>
                <w:color w:val="000000" w:themeColor="text1"/>
              </w:rPr>
            </w:pPr>
          </w:p>
        </w:tc>
      </w:tr>
      <w:tr w:rsidR="00B000C9" w:rsidRPr="00B000C9" w14:paraId="7AEE133F" w14:textId="77777777" w:rsidTr="009C1AF7">
        <w:trPr>
          <w:jc w:val="center"/>
        </w:trPr>
        <w:tc>
          <w:tcPr>
            <w:tcW w:w="4876" w:type="dxa"/>
            <w:hideMark/>
          </w:tcPr>
          <w:p w14:paraId="0F05CB49" w14:textId="77777777" w:rsidR="00732B26" w:rsidRPr="00B000C9" w:rsidRDefault="00732B26" w:rsidP="009C1AF7">
            <w:pPr>
              <w:pStyle w:val="ColumnHeading"/>
              <w:rPr>
                <w:color w:val="000000" w:themeColor="text1"/>
              </w:rPr>
            </w:pPr>
            <w:r w:rsidRPr="00B000C9">
              <w:rPr>
                <w:color w:val="000000" w:themeColor="text1"/>
              </w:rPr>
              <w:t>Текст, предложен от Комисията</w:t>
            </w:r>
          </w:p>
        </w:tc>
        <w:tc>
          <w:tcPr>
            <w:tcW w:w="4876" w:type="dxa"/>
            <w:hideMark/>
          </w:tcPr>
          <w:p w14:paraId="6C54592D" w14:textId="77777777" w:rsidR="00732B26" w:rsidRPr="00B000C9" w:rsidRDefault="00732B26" w:rsidP="009C1AF7">
            <w:pPr>
              <w:pStyle w:val="ColumnHeading"/>
              <w:rPr>
                <w:color w:val="000000" w:themeColor="text1"/>
              </w:rPr>
            </w:pPr>
            <w:r w:rsidRPr="00B000C9">
              <w:rPr>
                <w:color w:val="000000" w:themeColor="text1"/>
              </w:rPr>
              <w:t>Изменение</w:t>
            </w:r>
          </w:p>
        </w:tc>
      </w:tr>
      <w:tr w:rsidR="00B000C9" w:rsidRPr="00B000C9" w14:paraId="5668CE4E" w14:textId="77777777" w:rsidTr="009C1AF7">
        <w:trPr>
          <w:jc w:val="center"/>
        </w:trPr>
        <w:tc>
          <w:tcPr>
            <w:tcW w:w="4876" w:type="dxa"/>
          </w:tcPr>
          <w:p w14:paraId="1A655A7D" w14:textId="77777777" w:rsidR="00732B26" w:rsidRPr="00B000C9" w:rsidRDefault="00732B26" w:rsidP="009C1AF7">
            <w:pPr>
              <w:pStyle w:val="Normal6"/>
              <w:jc w:val="center"/>
              <w:rPr>
                <w:color w:val="000000" w:themeColor="text1"/>
              </w:rPr>
            </w:pPr>
            <w:r w:rsidRPr="00B000C9">
              <w:rPr>
                <w:color w:val="000000" w:themeColor="text1"/>
              </w:rPr>
              <w:t>Член 12</w:t>
            </w:r>
          </w:p>
        </w:tc>
        <w:tc>
          <w:tcPr>
            <w:tcW w:w="4876" w:type="dxa"/>
          </w:tcPr>
          <w:p w14:paraId="3D4D37F7" w14:textId="77777777" w:rsidR="00732B26" w:rsidRPr="00B000C9" w:rsidRDefault="00732B26" w:rsidP="009C1AF7">
            <w:pPr>
              <w:pStyle w:val="Normal6"/>
              <w:jc w:val="center"/>
              <w:rPr>
                <w:color w:val="000000" w:themeColor="text1"/>
              </w:rPr>
            </w:pPr>
            <w:r w:rsidRPr="00B000C9">
              <w:rPr>
                <w:color w:val="000000" w:themeColor="text1"/>
              </w:rPr>
              <w:t>Член 12</w:t>
            </w:r>
          </w:p>
        </w:tc>
      </w:tr>
      <w:tr w:rsidR="00B000C9" w:rsidRPr="00B000C9" w14:paraId="03EA9AAD" w14:textId="77777777" w:rsidTr="009C1AF7">
        <w:trPr>
          <w:jc w:val="center"/>
        </w:trPr>
        <w:tc>
          <w:tcPr>
            <w:tcW w:w="4876" w:type="dxa"/>
          </w:tcPr>
          <w:p w14:paraId="0DBF5C6F" w14:textId="77777777" w:rsidR="00732B26" w:rsidRPr="00B000C9" w:rsidRDefault="00732B26" w:rsidP="009C1AF7">
            <w:pPr>
              <w:pStyle w:val="Normal6"/>
              <w:jc w:val="center"/>
              <w:rPr>
                <w:color w:val="000000" w:themeColor="text1"/>
              </w:rPr>
            </w:pPr>
            <w:r w:rsidRPr="00B000C9">
              <w:rPr>
                <w:color w:val="000000" w:themeColor="text1"/>
              </w:rPr>
              <w:t>Качество</w:t>
            </w:r>
          </w:p>
        </w:tc>
        <w:tc>
          <w:tcPr>
            <w:tcW w:w="4876" w:type="dxa"/>
          </w:tcPr>
          <w:p w14:paraId="0149B67D" w14:textId="77777777" w:rsidR="00732B26" w:rsidRPr="00B000C9" w:rsidRDefault="00732B26" w:rsidP="009C1AF7">
            <w:pPr>
              <w:pStyle w:val="Normal6"/>
              <w:jc w:val="center"/>
              <w:rPr>
                <w:color w:val="000000" w:themeColor="text1"/>
              </w:rPr>
            </w:pPr>
            <w:r w:rsidRPr="00B000C9">
              <w:rPr>
                <w:color w:val="000000" w:themeColor="text1"/>
              </w:rPr>
              <w:t>Качество</w:t>
            </w:r>
          </w:p>
        </w:tc>
      </w:tr>
      <w:tr w:rsidR="00B000C9" w:rsidRPr="00B000C9" w14:paraId="4B7F0786" w14:textId="77777777" w:rsidTr="009C1AF7">
        <w:trPr>
          <w:jc w:val="center"/>
        </w:trPr>
        <w:tc>
          <w:tcPr>
            <w:tcW w:w="4876" w:type="dxa"/>
          </w:tcPr>
          <w:p w14:paraId="5A3C9A57" w14:textId="77777777" w:rsidR="00732B26" w:rsidRPr="00B000C9" w:rsidRDefault="00732B26" w:rsidP="009C1AF7">
            <w:pPr>
              <w:pStyle w:val="Normal6"/>
              <w:rPr>
                <w:color w:val="000000" w:themeColor="text1"/>
              </w:rPr>
            </w:pPr>
            <w:r w:rsidRPr="00B000C9">
              <w:rPr>
                <w:color w:val="000000" w:themeColor="text1"/>
              </w:rPr>
              <w:t>1.</w:t>
            </w:r>
            <w:r w:rsidRPr="00B000C9">
              <w:rPr>
                <w:color w:val="000000" w:themeColor="text1"/>
              </w:rPr>
              <w:tab/>
              <w:t xml:space="preserve">Държавите членки предприемат мерките, необходими за гарантиране на </w:t>
            </w:r>
            <w:r w:rsidRPr="00B000C9">
              <w:rPr>
                <w:b/>
                <w:i/>
                <w:color w:val="000000" w:themeColor="text1"/>
              </w:rPr>
              <w:t>качеството</w:t>
            </w:r>
            <w:r w:rsidRPr="00B000C9">
              <w:rPr>
                <w:color w:val="000000" w:themeColor="text1"/>
              </w:rPr>
              <w:t xml:space="preserve"> на предоставяните данни и метаданни.</w:t>
            </w:r>
          </w:p>
        </w:tc>
        <w:tc>
          <w:tcPr>
            <w:tcW w:w="4876" w:type="dxa"/>
          </w:tcPr>
          <w:p w14:paraId="61F9E97B" w14:textId="50CEE007" w:rsidR="00732B26" w:rsidRPr="00B000C9" w:rsidRDefault="00732B26" w:rsidP="009C1AF7">
            <w:pPr>
              <w:pStyle w:val="Normal6"/>
              <w:rPr>
                <w:b/>
                <w:bCs/>
                <w:i/>
                <w:iCs/>
                <w:color w:val="000000" w:themeColor="text1"/>
              </w:rPr>
            </w:pPr>
            <w:r w:rsidRPr="00B000C9">
              <w:rPr>
                <w:color w:val="000000" w:themeColor="text1"/>
              </w:rPr>
              <w:t>1.</w:t>
            </w:r>
            <w:r w:rsidRPr="00B000C9">
              <w:rPr>
                <w:color w:val="000000" w:themeColor="text1"/>
              </w:rPr>
              <w:tab/>
              <w:t xml:space="preserve">Държавите членки предприемат мерките, необходими за гарантиране на </w:t>
            </w:r>
            <w:r w:rsidRPr="00B000C9">
              <w:rPr>
                <w:b/>
                <w:i/>
                <w:color w:val="000000" w:themeColor="text1"/>
              </w:rPr>
              <w:t>най-високо качество</w:t>
            </w:r>
            <w:r w:rsidRPr="00B000C9">
              <w:rPr>
                <w:color w:val="000000" w:themeColor="text1"/>
              </w:rPr>
              <w:t xml:space="preserve"> на предоставяните данни и метаданни.</w:t>
            </w:r>
          </w:p>
        </w:tc>
      </w:tr>
      <w:tr w:rsidR="00B000C9" w:rsidRPr="00B000C9" w14:paraId="7F1B4593" w14:textId="77777777" w:rsidTr="009C1AF7">
        <w:trPr>
          <w:jc w:val="center"/>
        </w:trPr>
        <w:tc>
          <w:tcPr>
            <w:tcW w:w="4876" w:type="dxa"/>
          </w:tcPr>
          <w:p w14:paraId="63507279" w14:textId="77777777" w:rsidR="00732B26" w:rsidRPr="00B000C9" w:rsidRDefault="00732B26" w:rsidP="009C1AF7">
            <w:pPr>
              <w:pStyle w:val="Normal6"/>
              <w:rPr>
                <w:color w:val="000000" w:themeColor="text1"/>
              </w:rPr>
            </w:pPr>
            <w:r w:rsidRPr="00B000C9">
              <w:rPr>
                <w:color w:val="000000" w:themeColor="text1"/>
              </w:rPr>
              <w:t>2.</w:t>
            </w:r>
            <w:r w:rsidRPr="00B000C9">
              <w:rPr>
                <w:color w:val="000000" w:themeColor="text1"/>
              </w:rPr>
              <w:tab/>
              <w:t>За целите на настоящия регламент се прилагат критериите за качество, определени в член 12, параграф 1 от Регламент (ЕО) № 223/2009.</w:t>
            </w:r>
          </w:p>
        </w:tc>
        <w:tc>
          <w:tcPr>
            <w:tcW w:w="4876" w:type="dxa"/>
          </w:tcPr>
          <w:p w14:paraId="20448126" w14:textId="77777777" w:rsidR="00732B26" w:rsidRPr="00B000C9" w:rsidRDefault="00732B26" w:rsidP="009C1AF7">
            <w:pPr>
              <w:pStyle w:val="Normal6"/>
              <w:rPr>
                <w:color w:val="000000" w:themeColor="text1"/>
              </w:rPr>
            </w:pPr>
            <w:r w:rsidRPr="00B000C9">
              <w:rPr>
                <w:color w:val="000000" w:themeColor="text1"/>
              </w:rPr>
              <w:t>2.</w:t>
            </w:r>
            <w:r w:rsidRPr="00B000C9">
              <w:rPr>
                <w:color w:val="000000" w:themeColor="text1"/>
              </w:rPr>
              <w:tab/>
              <w:t>За целите на настоящия регламент се прилагат критериите за качество, определени в член 12, параграф 1 от Регламент (ЕО) № 223/2009.</w:t>
            </w:r>
          </w:p>
        </w:tc>
      </w:tr>
      <w:tr w:rsidR="00B000C9" w:rsidRPr="00B000C9" w14:paraId="2FF94FAC" w14:textId="77777777" w:rsidTr="009C1AF7">
        <w:trPr>
          <w:jc w:val="center"/>
        </w:trPr>
        <w:tc>
          <w:tcPr>
            <w:tcW w:w="4876" w:type="dxa"/>
          </w:tcPr>
          <w:p w14:paraId="54491023" w14:textId="77777777" w:rsidR="00732B26" w:rsidRPr="00B000C9" w:rsidRDefault="00732B26" w:rsidP="009C1AF7">
            <w:pPr>
              <w:pStyle w:val="Normal6"/>
              <w:rPr>
                <w:color w:val="000000" w:themeColor="text1"/>
              </w:rPr>
            </w:pPr>
            <w:r w:rsidRPr="00B000C9">
              <w:rPr>
                <w:color w:val="000000" w:themeColor="text1"/>
              </w:rPr>
              <w:t>3.</w:t>
            </w:r>
            <w:r w:rsidRPr="00B000C9">
              <w:rPr>
                <w:color w:val="000000" w:themeColor="text1"/>
              </w:rPr>
              <w:tab/>
              <w:t>Комисията (Евростат) оценява качеството на метаданните въз основа на спецификациите, на предоставените данни и на рамките на извадките.</w:t>
            </w:r>
          </w:p>
        </w:tc>
        <w:tc>
          <w:tcPr>
            <w:tcW w:w="4876" w:type="dxa"/>
          </w:tcPr>
          <w:p w14:paraId="11FCF2BF" w14:textId="77777777" w:rsidR="00732B26" w:rsidRPr="00B000C9" w:rsidRDefault="00732B26" w:rsidP="009C1AF7">
            <w:pPr>
              <w:pStyle w:val="Normal6"/>
              <w:rPr>
                <w:color w:val="000000" w:themeColor="text1"/>
              </w:rPr>
            </w:pPr>
            <w:r w:rsidRPr="00B000C9">
              <w:rPr>
                <w:color w:val="000000" w:themeColor="text1"/>
              </w:rPr>
              <w:t>3.</w:t>
            </w:r>
            <w:r w:rsidRPr="00B000C9">
              <w:rPr>
                <w:color w:val="000000" w:themeColor="text1"/>
              </w:rPr>
              <w:tab/>
              <w:t>Комисията (Евростат) оценява качеството на метаданните въз основа на спецификациите, на предоставените данни и на рамките на извадките</w:t>
            </w:r>
            <w:r w:rsidRPr="00B000C9">
              <w:rPr>
                <w:b/>
                <w:i/>
                <w:color w:val="000000" w:themeColor="text1"/>
              </w:rPr>
              <w:t>, като също така отдава дължимото внимание на тяхното обявяване по удобен за потребителите начин на уебсайта на Евростат</w:t>
            </w:r>
            <w:r w:rsidRPr="00B000C9">
              <w:rPr>
                <w:color w:val="000000" w:themeColor="text1"/>
              </w:rPr>
              <w:t>.</w:t>
            </w:r>
          </w:p>
        </w:tc>
      </w:tr>
      <w:tr w:rsidR="00B000C9" w:rsidRPr="00B000C9" w14:paraId="3F91B6D0" w14:textId="77777777" w:rsidTr="009C1AF7">
        <w:trPr>
          <w:jc w:val="center"/>
        </w:trPr>
        <w:tc>
          <w:tcPr>
            <w:tcW w:w="4876" w:type="dxa"/>
          </w:tcPr>
          <w:p w14:paraId="0A723B80" w14:textId="77777777" w:rsidR="00732B26" w:rsidRPr="00B000C9" w:rsidRDefault="00732B26" w:rsidP="009C1AF7">
            <w:pPr>
              <w:pStyle w:val="Normal6"/>
              <w:rPr>
                <w:color w:val="000000" w:themeColor="text1"/>
              </w:rPr>
            </w:pPr>
            <w:r w:rsidRPr="00B000C9">
              <w:rPr>
                <w:color w:val="000000" w:themeColor="text1"/>
              </w:rPr>
              <w:t>4.</w:t>
            </w:r>
            <w:r w:rsidRPr="00B000C9">
              <w:rPr>
                <w:color w:val="000000" w:themeColor="text1"/>
              </w:rPr>
              <w:tab/>
              <w:t>За тази цел по отношение на посочените в член 10 данни и микроданни държавите членки предоставят:</w:t>
            </w:r>
          </w:p>
        </w:tc>
        <w:tc>
          <w:tcPr>
            <w:tcW w:w="4876" w:type="dxa"/>
          </w:tcPr>
          <w:p w14:paraId="5B6151F3" w14:textId="77777777" w:rsidR="00732B26" w:rsidRPr="00B000C9" w:rsidRDefault="00732B26" w:rsidP="009C1AF7">
            <w:pPr>
              <w:pStyle w:val="Normal6"/>
              <w:rPr>
                <w:color w:val="000000" w:themeColor="text1"/>
              </w:rPr>
            </w:pPr>
            <w:r w:rsidRPr="00B000C9">
              <w:rPr>
                <w:color w:val="000000" w:themeColor="text1"/>
              </w:rPr>
              <w:t>4.</w:t>
            </w:r>
            <w:r w:rsidRPr="00B000C9">
              <w:rPr>
                <w:color w:val="000000" w:themeColor="text1"/>
              </w:rPr>
              <w:tab/>
              <w:t>За тази цел по отношение на посочените в член 10 данни и микроданни държавите членки предоставят:</w:t>
            </w:r>
          </w:p>
        </w:tc>
      </w:tr>
      <w:tr w:rsidR="00B000C9" w:rsidRPr="00B000C9" w14:paraId="44C6F099" w14:textId="77777777" w:rsidTr="009C1AF7">
        <w:trPr>
          <w:jc w:val="center"/>
        </w:trPr>
        <w:tc>
          <w:tcPr>
            <w:tcW w:w="4876" w:type="dxa"/>
          </w:tcPr>
          <w:p w14:paraId="541F13BE" w14:textId="77777777" w:rsidR="00732B26" w:rsidRPr="00B000C9" w:rsidRDefault="00732B26" w:rsidP="005240B8">
            <w:pPr>
              <w:pStyle w:val="Normal6"/>
              <w:rPr>
                <w:color w:val="000000" w:themeColor="text1"/>
              </w:rPr>
            </w:pPr>
            <w:r w:rsidRPr="00B000C9">
              <w:rPr>
                <w:color w:val="000000" w:themeColor="text1"/>
              </w:rPr>
              <w:t>а)</w:t>
            </w:r>
            <w:r w:rsidRPr="00B000C9">
              <w:rPr>
                <w:color w:val="000000" w:themeColor="text1"/>
              </w:rPr>
              <w:tab/>
              <w:t>метаданни, описващи използваната методология и начина на постигане на техническите спецификации с оглед на предвидените в настоящия регламент;</w:t>
            </w:r>
          </w:p>
        </w:tc>
        <w:tc>
          <w:tcPr>
            <w:tcW w:w="4876" w:type="dxa"/>
          </w:tcPr>
          <w:p w14:paraId="4745331E" w14:textId="53906E3A" w:rsidR="00732B26" w:rsidRPr="00B000C9" w:rsidRDefault="00732B26" w:rsidP="005240B8">
            <w:pPr>
              <w:pStyle w:val="Normal6"/>
              <w:rPr>
                <w:color w:val="000000" w:themeColor="text1"/>
              </w:rPr>
            </w:pPr>
            <w:r w:rsidRPr="00B000C9">
              <w:rPr>
                <w:color w:val="000000" w:themeColor="text1"/>
              </w:rPr>
              <w:t>а)</w:t>
            </w:r>
            <w:r w:rsidRPr="00B000C9">
              <w:rPr>
                <w:color w:val="000000" w:themeColor="text1"/>
              </w:rPr>
              <w:tab/>
              <w:t>метаданни, описващи използваната методология</w:t>
            </w:r>
            <w:r w:rsidRPr="00B000C9">
              <w:rPr>
                <w:b/>
                <w:i/>
                <w:color w:val="000000" w:themeColor="text1"/>
              </w:rPr>
              <w:t>, включително източниците на данни и методите, посочени в член 8,</w:t>
            </w:r>
            <w:r w:rsidRPr="00B000C9">
              <w:rPr>
                <w:color w:val="000000" w:themeColor="text1"/>
              </w:rPr>
              <w:t xml:space="preserve"> и начина на постигане на техническите спецификации с оглед на предвидените в настоящия регламент;</w:t>
            </w:r>
          </w:p>
        </w:tc>
      </w:tr>
      <w:tr w:rsidR="00B000C9" w:rsidRPr="00B000C9" w14:paraId="37B4BFEA" w14:textId="77777777" w:rsidTr="009C1AF7">
        <w:trPr>
          <w:jc w:val="center"/>
        </w:trPr>
        <w:tc>
          <w:tcPr>
            <w:tcW w:w="4876" w:type="dxa"/>
          </w:tcPr>
          <w:p w14:paraId="1F08EA3C" w14:textId="77777777" w:rsidR="00732B26" w:rsidRPr="00B000C9" w:rsidRDefault="00732B26" w:rsidP="009C1AF7">
            <w:pPr>
              <w:pStyle w:val="Normal6"/>
              <w:rPr>
                <w:color w:val="000000" w:themeColor="text1"/>
              </w:rPr>
            </w:pPr>
            <w:r w:rsidRPr="00B000C9">
              <w:rPr>
                <w:color w:val="000000" w:themeColor="text1"/>
              </w:rPr>
              <w:t>б)</w:t>
            </w:r>
            <w:r w:rsidRPr="00B000C9">
              <w:rPr>
                <w:color w:val="000000" w:themeColor="text1"/>
              </w:rPr>
              <w:tab/>
              <w:t>информация относно съблюдаването на минималните изисквания към използваните рамки на извадки, включително тяхното разработване и актуализиране, както е определено в настоящия регламент</w:t>
            </w:r>
            <w:r w:rsidRPr="00B000C9">
              <w:rPr>
                <w:b/>
                <w:i/>
                <w:color w:val="000000" w:themeColor="text1"/>
              </w:rPr>
              <w:t>.</w:t>
            </w:r>
          </w:p>
        </w:tc>
        <w:tc>
          <w:tcPr>
            <w:tcW w:w="4876" w:type="dxa"/>
          </w:tcPr>
          <w:p w14:paraId="340ED2AB" w14:textId="77777777" w:rsidR="00732B26" w:rsidRPr="00B000C9" w:rsidRDefault="00732B26" w:rsidP="009C1AF7">
            <w:pPr>
              <w:pStyle w:val="Normal6"/>
              <w:rPr>
                <w:color w:val="000000" w:themeColor="text1"/>
              </w:rPr>
            </w:pPr>
            <w:r w:rsidRPr="00B000C9">
              <w:rPr>
                <w:color w:val="000000" w:themeColor="text1"/>
              </w:rPr>
              <w:t>б)</w:t>
            </w:r>
            <w:r w:rsidRPr="00B000C9">
              <w:rPr>
                <w:color w:val="000000" w:themeColor="text1"/>
              </w:rPr>
              <w:tab/>
              <w:t>информация относно съблюдаването на минималните изисквания към използваните рамки на извадки, включително тяхното разработване и актуализиране, както е определено в настоящия регламент</w:t>
            </w:r>
            <w:r w:rsidRPr="00B000C9">
              <w:rPr>
                <w:b/>
                <w:i/>
                <w:color w:val="000000" w:themeColor="text1"/>
              </w:rPr>
              <w:t>;</w:t>
            </w:r>
          </w:p>
        </w:tc>
      </w:tr>
      <w:tr w:rsidR="00B000C9" w:rsidRPr="00B000C9" w14:paraId="7F765474" w14:textId="77777777" w:rsidTr="009C1AF7">
        <w:trPr>
          <w:jc w:val="center"/>
        </w:trPr>
        <w:tc>
          <w:tcPr>
            <w:tcW w:w="4876" w:type="dxa"/>
          </w:tcPr>
          <w:p w14:paraId="2C334D06" w14:textId="77777777" w:rsidR="00732B26" w:rsidRPr="00B000C9" w:rsidRDefault="00732B26" w:rsidP="009C1AF7">
            <w:pPr>
              <w:pStyle w:val="Normal6"/>
              <w:rPr>
                <w:color w:val="000000" w:themeColor="text1"/>
              </w:rPr>
            </w:pPr>
          </w:p>
        </w:tc>
        <w:tc>
          <w:tcPr>
            <w:tcW w:w="4876" w:type="dxa"/>
          </w:tcPr>
          <w:p w14:paraId="471EB0ED" w14:textId="77777777" w:rsidR="00732B26" w:rsidRPr="00B000C9" w:rsidRDefault="00732B26" w:rsidP="009C1AF7">
            <w:pPr>
              <w:pStyle w:val="Normal6"/>
              <w:rPr>
                <w:color w:val="000000" w:themeColor="text1"/>
              </w:rPr>
            </w:pPr>
            <w:r w:rsidRPr="00B000C9">
              <w:rPr>
                <w:b/>
                <w:i/>
                <w:color w:val="000000" w:themeColor="text1"/>
              </w:rPr>
              <w:t>ба)</w:t>
            </w:r>
            <w:r w:rsidRPr="00B000C9">
              <w:rPr>
                <w:b/>
                <w:i/>
                <w:color w:val="000000" w:themeColor="text1"/>
              </w:rPr>
              <w:tab/>
              <w:t>информация относно подгрупите от населението, които не са били достигнати при събирането на данни.</w:t>
            </w:r>
          </w:p>
        </w:tc>
      </w:tr>
      <w:tr w:rsidR="00B000C9" w:rsidRPr="00B000C9" w14:paraId="5C2262DF" w14:textId="77777777" w:rsidTr="009C1AF7">
        <w:trPr>
          <w:jc w:val="center"/>
        </w:trPr>
        <w:tc>
          <w:tcPr>
            <w:tcW w:w="4876" w:type="dxa"/>
          </w:tcPr>
          <w:p w14:paraId="7992D69B" w14:textId="77777777" w:rsidR="00732B26" w:rsidRPr="00B000C9" w:rsidRDefault="00732B26" w:rsidP="009C1AF7">
            <w:pPr>
              <w:pStyle w:val="Normal6"/>
              <w:rPr>
                <w:color w:val="000000" w:themeColor="text1"/>
              </w:rPr>
            </w:pPr>
            <w:r w:rsidRPr="00B000C9">
              <w:rPr>
                <w:color w:val="000000" w:themeColor="text1"/>
              </w:rPr>
              <w:t>5.</w:t>
            </w:r>
            <w:r w:rsidRPr="00B000C9">
              <w:rPr>
                <w:color w:val="000000" w:themeColor="text1"/>
              </w:rPr>
              <w:tab/>
              <w:t>Държавите членки предоставят метаданните и информацията, посочена в параграф 4, най-късно три месеца след крайния срок за предоставяне на данните и микроданните. Тази допълнителна информация се предоставя под формата на доклади относно качеството, които демонстрират, по-специално, как предоставените данни и микроданни и метаданните и информацията изпълняват изискванията за качество.</w:t>
            </w:r>
          </w:p>
        </w:tc>
        <w:tc>
          <w:tcPr>
            <w:tcW w:w="4876" w:type="dxa"/>
          </w:tcPr>
          <w:p w14:paraId="113FEAE1" w14:textId="66E18ACC" w:rsidR="00732B26" w:rsidRPr="00B000C9" w:rsidRDefault="00732B26" w:rsidP="0094388E">
            <w:pPr>
              <w:pStyle w:val="Normal6"/>
              <w:rPr>
                <w:color w:val="000000" w:themeColor="text1"/>
              </w:rPr>
            </w:pPr>
            <w:r w:rsidRPr="00B000C9">
              <w:rPr>
                <w:color w:val="000000" w:themeColor="text1"/>
              </w:rPr>
              <w:t>5.</w:t>
            </w:r>
            <w:r w:rsidRPr="00B000C9">
              <w:rPr>
                <w:color w:val="000000" w:themeColor="text1"/>
              </w:rPr>
              <w:tab/>
              <w:t>Държавите членки предоставят метаданните и информацията, посочена в параграф 4</w:t>
            </w:r>
            <w:r w:rsidRPr="00B000C9">
              <w:rPr>
                <w:b/>
                <w:i/>
                <w:color w:val="000000" w:themeColor="text1"/>
              </w:rPr>
              <w:t xml:space="preserve"> от настоящия член и в член 11</w:t>
            </w:r>
            <w:r w:rsidRPr="00B000C9">
              <w:rPr>
                <w:color w:val="000000" w:themeColor="text1"/>
              </w:rPr>
              <w:t>, най-късно три месеца след крайния срок за предоставяне на данните и микроданните. Тази допълнителна информация се предоставя под формата на доклади относно качеството, които демонстрират, по-специално, как предоставените данни и микроданни и метаданните и информацията изпълняват изискванията за качество.</w:t>
            </w:r>
            <w:r w:rsidRPr="00B000C9">
              <w:rPr>
                <w:b/>
                <w:i/>
                <w:color w:val="000000" w:themeColor="text1"/>
              </w:rPr>
              <w:t xml:space="preserve"> Комисията (Евростат) прави тази информация обществено достояние в съответствие със законодателството на ЕС и националното законодателство в областта на защитата на личните данни.</w:t>
            </w:r>
          </w:p>
        </w:tc>
      </w:tr>
      <w:tr w:rsidR="00B000C9" w:rsidRPr="00B000C9" w14:paraId="595E19B1" w14:textId="77777777" w:rsidTr="009C1AF7">
        <w:trPr>
          <w:jc w:val="center"/>
        </w:trPr>
        <w:tc>
          <w:tcPr>
            <w:tcW w:w="4876" w:type="dxa"/>
          </w:tcPr>
          <w:p w14:paraId="2E37FA80" w14:textId="77777777" w:rsidR="00732B26" w:rsidRPr="00B000C9" w:rsidRDefault="00732B26" w:rsidP="009C1AF7">
            <w:pPr>
              <w:pStyle w:val="Normal6"/>
              <w:rPr>
                <w:color w:val="000000" w:themeColor="text1"/>
              </w:rPr>
            </w:pPr>
            <w:r w:rsidRPr="00B000C9">
              <w:rPr>
                <w:color w:val="000000" w:themeColor="text1"/>
              </w:rPr>
              <w:t>6.</w:t>
            </w:r>
            <w:r w:rsidRPr="00B000C9">
              <w:rPr>
                <w:color w:val="000000" w:themeColor="text1"/>
              </w:rPr>
              <w:tab/>
            </w:r>
            <w:r w:rsidRPr="00B000C9">
              <w:rPr>
                <w:b/>
                <w:i/>
                <w:color w:val="000000" w:themeColor="text1"/>
              </w:rPr>
              <w:t>На Комисията се предоставя правомощието да приема</w:t>
            </w:r>
            <w:r w:rsidRPr="00B000C9">
              <w:rPr>
                <w:color w:val="000000" w:themeColor="text1"/>
              </w:rPr>
              <w:t xml:space="preserve"> актове за изпълнение </w:t>
            </w:r>
            <w:r w:rsidRPr="00B000C9">
              <w:rPr>
                <w:b/>
                <w:i/>
                <w:color w:val="000000" w:themeColor="text1"/>
              </w:rPr>
              <w:t xml:space="preserve">за определяне на </w:t>
            </w:r>
            <w:r w:rsidRPr="00B000C9">
              <w:rPr>
                <w:color w:val="000000" w:themeColor="text1"/>
              </w:rPr>
              <w:t xml:space="preserve">реда, условията и </w:t>
            </w:r>
            <w:r w:rsidRPr="00B000C9">
              <w:rPr>
                <w:b/>
                <w:i/>
                <w:color w:val="000000" w:themeColor="text1"/>
              </w:rPr>
              <w:t>съдържанието</w:t>
            </w:r>
            <w:r w:rsidRPr="00B000C9">
              <w:rPr>
                <w:color w:val="000000" w:themeColor="text1"/>
              </w:rPr>
              <w:t xml:space="preserve"> на докладите относно качеството. Тези актове за изпълнение се приемат в съответствие с процедурата по разглеждане, посочена в член 16, параграф 2.</w:t>
            </w:r>
          </w:p>
        </w:tc>
        <w:tc>
          <w:tcPr>
            <w:tcW w:w="4876" w:type="dxa"/>
          </w:tcPr>
          <w:p w14:paraId="3491D326" w14:textId="2B754F3A" w:rsidR="00732B26" w:rsidRPr="00B000C9" w:rsidRDefault="00732B26" w:rsidP="009C1AF7">
            <w:pPr>
              <w:pStyle w:val="Normal6"/>
              <w:rPr>
                <w:color w:val="000000" w:themeColor="text1"/>
              </w:rPr>
            </w:pPr>
            <w:r w:rsidRPr="00B000C9">
              <w:rPr>
                <w:color w:val="000000" w:themeColor="text1"/>
              </w:rPr>
              <w:t>6.</w:t>
            </w:r>
            <w:r w:rsidRPr="00B000C9">
              <w:rPr>
                <w:color w:val="000000" w:themeColor="text1"/>
              </w:rPr>
              <w:tab/>
            </w:r>
            <w:r w:rsidRPr="00B000C9">
              <w:rPr>
                <w:b/>
                <w:i/>
                <w:color w:val="000000" w:themeColor="text1"/>
              </w:rPr>
              <w:t>Комисията уточнява чрез</w:t>
            </w:r>
            <w:r w:rsidRPr="00B000C9">
              <w:rPr>
                <w:color w:val="000000" w:themeColor="text1"/>
              </w:rPr>
              <w:t xml:space="preserve"> актове за изпълнение реда, условията и </w:t>
            </w:r>
            <w:r w:rsidRPr="00B000C9">
              <w:rPr>
                <w:b/>
                <w:i/>
                <w:color w:val="000000" w:themeColor="text1"/>
              </w:rPr>
              <w:t>формата</w:t>
            </w:r>
            <w:r w:rsidRPr="00B000C9">
              <w:rPr>
                <w:color w:val="000000" w:themeColor="text1"/>
              </w:rPr>
              <w:t xml:space="preserve"> на докладите относно качеството. Тези актове за изпълнение се приемат в съответствие с процедурата по разглеждане, посочена в член 16, параграф 2.</w:t>
            </w:r>
          </w:p>
        </w:tc>
      </w:tr>
      <w:tr w:rsidR="00B000C9" w:rsidRPr="00B000C9" w14:paraId="5C4FCD4D" w14:textId="77777777" w:rsidTr="009C1AF7">
        <w:trPr>
          <w:jc w:val="center"/>
        </w:trPr>
        <w:tc>
          <w:tcPr>
            <w:tcW w:w="4876" w:type="dxa"/>
          </w:tcPr>
          <w:p w14:paraId="0A0C80AF" w14:textId="77777777" w:rsidR="00732B26" w:rsidRPr="00B000C9" w:rsidRDefault="00732B26" w:rsidP="009C1AF7">
            <w:pPr>
              <w:pStyle w:val="Normal6"/>
              <w:rPr>
                <w:color w:val="000000" w:themeColor="text1"/>
              </w:rPr>
            </w:pPr>
            <w:r w:rsidRPr="00B000C9">
              <w:rPr>
                <w:color w:val="000000" w:themeColor="text1"/>
              </w:rPr>
              <w:t>7.</w:t>
            </w:r>
            <w:r w:rsidRPr="00B000C9">
              <w:rPr>
                <w:color w:val="000000" w:themeColor="text1"/>
              </w:rPr>
              <w:tab/>
              <w:t>Държавите членки уведомяват Комисията (Евростат) възможно най-скоро за всяка информация или промени от значение във връзка с прилагането на настоящия регламент, които биха повлияли върху качеството на предоставяните данни.</w:t>
            </w:r>
          </w:p>
        </w:tc>
        <w:tc>
          <w:tcPr>
            <w:tcW w:w="4876" w:type="dxa"/>
          </w:tcPr>
          <w:p w14:paraId="1CB163D6" w14:textId="77777777" w:rsidR="00732B26" w:rsidRPr="00B000C9" w:rsidRDefault="00732B26" w:rsidP="009C1AF7">
            <w:pPr>
              <w:pStyle w:val="Normal6"/>
              <w:rPr>
                <w:color w:val="000000" w:themeColor="text1"/>
              </w:rPr>
            </w:pPr>
            <w:r w:rsidRPr="00B000C9">
              <w:rPr>
                <w:color w:val="000000" w:themeColor="text1"/>
              </w:rPr>
              <w:t>7.</w:t>
            </w:r>
            <w:r w:rsidRPr="00B000C9">
              <w:rPr>
                <w:color w:val="000000" w:themeColor="text1"/>
              </w:rPr>
              <w:tab/>
              <w:t>Държавите членки уведомяват Комисията (Евростат) възможно най-скоро за всяка информация или промени от значение във връзка с прилагането на настоящия регламент, които биха повлияли върху качеството на предоставяните данни.</w:t>
            </w:r>
          </w:p>
        </w:tc>
      </w:tr>
      <w:tr w:rsidR="00B000C9" w:rsidRPr="00B000C9" w14:paraId="20E71700" w14:textId="77777777" w:rsidTr="009C1AF7">
        <w:trPr>
          <w:jc w:val="center"/>
        </w:trPr>
        <w:tc>
          <w:tcPr>
            <w:tcW w:w="4876" w:type="dxa"/>
          </w:tcPr>
          <w:p w14:paraId="7C83E487" w14:textId="77777777" w:rsidR="00732B26" w:rsidRPr="00B000C9" w:rsidRDefault="00732B26" w:rsidP="009C1AF7">
            <w:pPr>
              <w:pStyle w:val="Normal6"/>
              <w:rPr>
                <w:color w:val="000000" w:themeColor="text1"/>
              </w:rPr>
            </w:pPr>
            <w:r w:rsidRPr="00B000C9">
              <w:rPr>
                <w:color w:val="000000" w:themeColor="text1"/>
              </w:rPr>
              <w:t>8.</w:t>
            </w:r>
            <w:r w:rsidRPr="00B000C9">
              <w:rPr>
                <w:color w:val="000000" w:themeColor="text1"/>
              </w:rPr>
              <w:tab/>
              <w:t>По искане на Комисията (Евростат) държавите членки да предоставят допълнителната информация, необходима за оценяване на качеството на статистическата информация.</w:t>
            </w:r>
          </w:p>
        </w:tc>
        <w:tc>
          <w:tcPr>
            <w:tcW w:w="4876" w:type="dxa"/>
          </w:tcPr>
          <w:p w14:paraId="6AE2FBE9" w14:textId="77777777" w:rsidR="00732B26" w:rsidRPr="00B000C9" w:rsidRDefault="00732B26" w:rsidP="009C1AF7">
            <w:pPr>
              <w:pStyle w:val="Normal6"/>
              <w:rPr>
                <w:rFonts w:eastAsia="Calibri"/>
                <w:b/>
                <w:i/>
                <w:color w:val="000000" w:themeColor="text1"/>
              </w:rPr>
            </w:pPr>
            <w:r w:rsidRPr="00B000C9">
              <w:rPr>
                <w:color w:val="000000" w:themeColor="text1"/>
              </w:rPr>
              <w:t>8.</w:t>
            </w:r>
            <w:r w:rsidRPr="00B000C9">
              <w:rPr>
                <w:color w:val="000000" w:themeColor="text1"/>
              </w:rPr>
              <w:tab/>
              <w:t>По искане на Комисията (Евростат) държавите членки да предоставят допълнителната информация, необходима за оценяване на качеството на статистическата информация.</w:t>
            </w:r>
          </w:p>
        </w:tc>
      </w:tr>
    </w:tbl>
    <w:p w14:paraId="5C6A307E" w14:textId="77777777" w:rsidR="00732B26" w:rsidRPr="00B000C9" w:rsidRDefault="00732B26" w:rsidP="00732B26">
      <w:pPr>
        <w:pStyle w:val="AMNumberTabs"/>
        <w:keepNext/>
        <w:rPr>
          <w:rStyle w:val="HideTWBExt"/>
          <w:noProof w:val="0"/>
        </w:rPr>
      </w:pPr>
      <w:r w:rsidRPr="00B000C9">
        <w:rPr>
          <w:rStyle w:val="HideTWBExt"/>
          <w:b w:val="0"/>
          <w:noProof w:val="0"/>
        </w:rPr>
        <w:t>&lt;/Amend&gt;</w:t>
      </w:r>
    </w:p>
    <w:p w14:paraId="3CA3A19F" w14:textId="3397D8CB" w:rsidR="00732B26" w:rsidRPr="00B000C9" w:rsidRDefault="00732B26" w:rsidP="00732B2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58</w:t>
      </w:r>
      <w:r w:rsidRPr="00B000C9">
        <w:rPr>
          <w:rStyle w:val="HideTWBExt"/>
          <w:b w:val="0"/>
          <w:noProof w:val="0"/>
        </w:rPr>
        <w:t>&lt;/NumAm&gt;</w:t>
      </w:r>
    </w:p>
    <w:p w14:paraId="6C7C1E3C" w14:textId="77777777" w:rsidR="00732B26" w:rsidRPr="00B000C9" w:rsidRDefault="00732B26" w:rsidP="00732B26">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70A0DCF4" w14:textId="77777777" w:rsidR="00732B26" w:rsidRPr="00B000C9" w:rsidRDefault="00732B26" w:rsidP="00732B26">
      <w:pPr>
        <w:pStyle w:val="NormalBold"/>
        <w:rPr>
          <w:color w:val="000000" w:themeColor="text1"/>
        </w:rPr>
      </w:pPr>
      <w:r w:rsidRPr="00B000C9">
        <w:rPr>
          <w:rStyle w:val="HideTWBExt"/>
          <w:b w:val="0"/>
          <w:noProof w:val="0"/>
        </w:rPr>
        <w:t>&lt;Article&gt;</w:t>
      </w:r>
      <w:r w:rsidRPr="00B000C9">
        <w:rPr>
          <w:color w:val="000000" w:themeColor="text1"/>
        </w:rPr>
        <w:t>Член 13</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2AA38F19" w14:textId="77777777" w:rsidTr="009C1AF7">
        <w:trPr>
          <w:jc w:val="center"/>
        </w:trPr>
        <w:tc>
          <w:tcPr>
            <w:tcW w:w="9752" w:type="dxa"/>
            <w:gridSpan w:val="2"/>
          </w:tcPr>
          <w:p w14:paraId="664971E7" w14:textId="77777777" w:rsidR="00732B26" w:rsidRPr="00B000C9" w:rsidRDefault="00732B26" w:rsidP="009C1AF7">
            <w:pPr>
              <w:keepNext/>
              <w:rPr>
                <w:color w:val="000000" w:themeColor="text1"/>
              </w:rPr>
            </w:pPr>
          </w:p>
        </w:tc>
      </w:tr>
      <w:tr w:rsidR="00B000C9" w:rsidRPr="00B000C9" w14:paraId="361F9F5F" w14:textId="77777777" w:rsidTr="009C1AF7">
        <w:trPr>
          <w:jc w:val="center"/>
        </w:trPr>
        <w:tc>
          <w:tcPr>
            <w:tcW w:w="4876" w:type="dxa"/>
            <w:hideMark/>
          </w:tcPr>
          <w:p w14:paraId="5FB5864D" w14:textId="77777777" w:rsidR="00732B26" w:rsidRPr="00B000C9" w:rsidRDefault="00732B26" w:rsidP="009C1AF7">
            <w:pPr>
              <w:pStyle w:val="ColumnHeading"/>
              <w:rPr>
                <w:color w:val="000000" w:themeColor="text1"/>
              </w:rPr>
            </w:pPr>
            <w:r w:rsidRPr="00B000C9">
              <w:rPr>
                <w:color w:val="000000" w:themeColor="text1"/>
              </w:rPr>
              <w:t>Текст, предложен от Комисията</w:t>
            </w:r>
          </w:p>
        </w:tc>
        <w:tc>
          <w:tcPr>
            <w:tcW w:w="4876" w:type="dxa"/>
            <w:hideMark/>
          </w:tcPr>
          <w:p w14:paraId="51EE181B" w14:textId="77777777" w:rsidR="00732B26" w:rsidRPr="00B000C9" w:rsidRDefault="00732B26" w:rsidP="009C1AF7">
            <w:pPr>
              <w:pStyle w:val="ColumnHeading"/>
              <w:rPr>
                <w:color w:val="000000" w:themeColor="text1"/>
              </w:rPr>
            </w:pPr>
            <w:r w:rsidRPr="00B000C9">
              <w:rPr>
                <w:color w:val="000000" w:themeColor="text1"/>
              </w:rPr>
              <w:t>Изменение</w:t>
            </w:r>
          </w:p>
        </w:tc>
      </w:tr>
      <w:tr w:rsidR="00B000C9" w:rsidRPr="00B000C9" w14:paraId="1BA23482" w14:textId="77777777" w:rsidTr="009C1AF7">
        <w:trPr>
          <w:jc w:val="center"/>
        </w:trPr>
        <w:tc>
          <w:tcPr>
            <w:tcW w:w="4876" w:type="dxa"/>
          </w:tcPr>
          <w:p w14:paraId="7631D800" w14:textId="77777777" w:rsidR="00732B26" w:rsidRPr="00B000C9" w:rsidRDefault="00732B26" w:rsidP="009C1AF7">
            <w:pPr>
              <w:pStyle w:val="Normal6"/>
              <w:jc w:val="center"/>
              <w:rPr>
                <w:color w:val="000000" w:themeColor="text1"/>
              </w:rPr>
            </w:pPr>
            <w:r w:rsidRPr="00B000C9">
              <w:rPr>
                <w:color w:val="000000" w:themeColor="text1"/>
              </w:rPr>
              <w:t>Член 13</w:t>
            </w:r>
          </w:p>
        </w:tc>
        <w:tc>
          <w:tcPr>
            <w:tcW w:w="4876" w:type="dxa"/>
          </w:tcPr>
          <w:p w14:paraId="713865B1" w14:textId="77777777" w:rsidR="00732B26" w:rsidRPr="00B000C9" w:rsidRDefault="00732B26" w:rsidP="009C1AF7">
            <w:pPr>
              <w:pStyle w:val="Normal6"/>
              <w:jc w:val="center"/>
              <w:rPr>
                <w:color w:val="000000" w:themeColor="text1"/>
              </w:rPr>
            </w:pPr>
            <w:r w:rsidRPr="00B000C9">
              <w:rPr>
                <w:color w:val="000000" w:themeColor="text1"/>
              </w:rPr>
              <w:t>Член 13</w:t>
            </w:r>
          </w:p>
        </w:tc>
      </w:tr>
      <w:tr w:rsidR="00B000C9" w:rsidRPr="00B000C9" w14:paraId="5161FAE6" w14:textId="77777777" w:rsidTr="009C1AF7">
        <w:trPr>
          <w:jc w:val="center"/>
        </w:trPr>
        <w:tc>
          <w:tcPr>
            <w:tcW w:w="4876" w:type="dxa"/>
          </w:tcPr>
          <w:p w14:paraId="38C526C9" w14:textId="77777777" w:rsidR="00732B26" w:rsidRPr="00B000C9" w:rsidRDefault="00732B26" w:rsidP="009C1AF7">
            <w:pPr>
              <w:pStyle w:val="Normal6"/>
              <w:jc w:val="center"/>
              <w:rPr>
                <w:color w:val="000000" w:themeColor="text1"/>
              </w:rPr>
            </w:pPr>
            <w:r w:rsidRPr="00B000C9">
              <w:rPr>
                <w:color w:val="000000" w:themeColor="text1"/>
              </w:rPr>
              <w:t>Проучвания за осъществимост и пилотни проучвания</w:t>
            </w:r>
          </w:p>
        </w:tc>
        <w:tc>
          <w:tcPr>
            <w:tcW w:w="4876" w:type="dxa"/>
          </w:tcPr>
          <w:p w14:paraId="7E6DB266" w14:textId="77777777" w:rsidR="00732B26" w:rsidRPr="00B000C9" w:rsidRDefault="00732B26" w:rsidP="009C1AF7">
            <w:pPr>
              <w:pStyle w:val="Normal6"/>
              <w:jc w:val="center"/>
              <w:rPr>
                <w:color w:val="000000" w:themeColor="text1"/>
              </w:rPr>
            </w:pPr>
            <w:r w:rsidRPr="00B000C9">
              <w:rPr>
                <w:color w:val="000000" w:themeColor="text1"/>
              </w:rPr>
              <w:t>Проучвания за осъществимост и пилотни проучвания</w:t>
            </w:r>
          </w:p>
        </w:tc>
      </w:tr>
      <w:tr w:rsidR="00B000C9" w:rsidRPr="00B000C9" w14:paraId="4936EA76" w14:textId="77777777" w:rsidTr="009C1AF7">
        <w:trPr>
          <w:jc w:val="center"/>
        </w:trPr>
        <w:tc>
          <w:tcPr>
            <w:tcW w:w="4876" w:type="dxa"/>
          </w:tcPr>
          <w:p w14:paraId="36E32F88" w14:textId="77777777" w:rsidR="00732B26" w:rsidRPr="00B000C9" w:rsidRDefault="00732B26" w:rsidP="009C1AF7">
            <w:pPr>
              <w:pStyle w:val="Normal6"/>
              <w:rPr>
                <w:color w:val="000000" w:themeColor="text1"/>
              </w:rPr>
            </w:pPr>
            <w:r w:rsidRPr="00B000C9">
              <w:rPr>
                <w:b/>
                <w:i/>
                <w:color w:val="000000" w:themeColor="text1"/>
              </w:rPr>
              <w:t>При необходимост от</w:t>
            </w:r>
            <w:r w:rsidRPr="00B000C9">
              <w:rPr>
                <w:color w:val="000000" w:themeColor="text1"/>
              </w:rPr>
              <w:t xml:space="preserve"> подобряване на масивите от данни </w:t>
            </w:r>
            <w:r w:rsidRPr="00B000C9">
              <w:rPr>
                <w:b/>
                <w:i/>
                <w:color w:val="000000" w:themeColor="text1"/>
              </w:rPr>
              <w:t>Комисията (Евростат)</w:t>
            </w:r>
            <w:r w:rsidRPr="00B000C9">
              <w:rPr>
                <w:color w:val="000000" w:themeColor="text1"/>
              </w:rPr>
              <w:t xml:space="preserve">, със съдействие от страна на държавите членки, провежда </w:t>
            </w:r>
            <w:r w:rsidRPr="00B000C9">
              <w:rPr>
                <w:b/>
                <w:i/>
                <w:color w:val="000000" w:themeColor="text1"/>
              </w:rPr>
              <w:t>редица проучвания за осъществимост и пилотни</w:t>
            </w:r>
            <w:r w:rsidRPr="00B000C9">
              <w:rPr>
                <w:color w:val="000000" w:themeColor="text1"/>
              </w:rPr>
              <w:t xml:space="preserve"> проучвания</w:t>
            </w:r>
            <w:r w:rsidRPr="00B000C9">
              <w:rPr>
                <w:b/>
                <w:i/>
                <w:color w:val="000000" w:themeColor="text1"/>
              </w:rPr>
              <w:t>, по-специално</w:t>
            </w:r>
            <w:r w:rsidRPr="00B000C9">
              <w:rPr>
                <w:color w:val="000000" w:themeColor="text1"/>
              </w:rPr>
              <w:t xml:space="preserve"> за </w:t>
            </w:r>
            <w:r w:rsidRPr="00B000C9">
              <w:rPr>
                <w:b/>
                <w:i/>
                <w:color w:val="000000" w:themeColor="text1"/>
              </w:rPr>
              <w:t>подобряване на качеството, включително съпоставимостта, допринасяне за модернизирането на областите „Потребление“</w:t>
            </w:r>
            <w:r w:rsidRPr="00B000C9">
              <w:rPr>
                <w:color w:val="000000" w:themeColor="text1"/>
              </w:rPr>
              <w:t xml:space="preserve"> и </w:t>
            </w:r>
            <w:r w:rsidRPr="00B000C9">
              <w:rPr>
                <w:b/>
                <w:i/>
                <w:color w:val="000000" w:themeColor="text1"/>
              </w:rPr>
              <w:t>„Използване на времето“, изследване и прилагане на нови начини за подобряване на отзивчивостта към нуждите на потребителите</w:t>
            </w:r>
            <w:r w:rsidRPr="00B000C9">
              <w:rPr>
                <w:color w:val="000000" w:themeColor="text1"/>
              </w:rPr>
              <w:t xml:space="preserve">, </w:t>
            </w:r>
            <w:r w:rsidRPr="00B000C9">
              <w:rPr>
                <w:b/>
                <w:i/>
                <w:color w:val="000000" w:themeColor="text1"/>
              </w:rPr>
              <w:t>по-добро интегриране на събирането на данни</w:t>
            </w:r>
            <w:r w:rsidRPr="00B000C9">
              <w:rPr>
                <w:color w:val="000000" w:themeColor="text1"/>
              </w:rPr>
              <w:t xml:space="preserve"> и </w:t>
            </w:r>
            <w:r w:rsidRPr="00B000C9">
              <w:rPr>
                <w:b/>
                <w:i/>
                <w:color w:val="000000" w:themeColor="text1"/>
              </w:rPr>
              <w:t>използването на други източници на данни</w:t>
            </w:r>
            <w:r w:rsidRPr="00B000C9">
              <w:rPr>
                <w:color w:val="000000" w:themeColor="text1"/>
              </w:rPr>
              <w:t xml:space="preserve">, </w:t>
            </w:r>
            <w:r w:rsidRPr="00B000C9">
              <w:rPr>
                <w:b/>
                <w:i/>
                <w:color w:val="000000" w:themeColor="text1"/>
              </w:rPr>
              <w:t>както и за повишаване на ефективността на събирането на данни в държавите членки</w:t>
            </w:r>
            <w:r w:rsidRPr="00B000C9">
              <w:rPr>
                <w:color w:val="000000" w:themeColor="text1"/>
              </w:rPr>
              <w:t xml:space="preserve">, </w:t>
            </w:r>
            <w:r w:rsidRPr="00B000C9">
              <w:rPr>
                <w:b/>
                <w:i/>
                <w:color w:val="000000" w:themeColor="text1"/>
              </w:rPr>
              <w:t>като се вземе предвид развитието на технологиите.</w:t>
            </w:r>
          </w:p>
        </w:tc>
        <w:tc>
          <w:tcPr>
            <w:tcW w:w="4876" w:type="dxa"/>
          </w:tcPr>
          <w:p w14:paraId="44A3566A" w14:textId="77777777" w:rsidR="00732B26" w:rsidRPr="00B000C9" w:rsidRDefault="00732B26" w:rsidP="009C1AF7">
            <w:pPr>
              <w:pStyle w:val="Normal6"/>
              <w:rPr>
                <w:bCs/>
                <w:iCs/>
                <w:color w:val="000000" w:themeColor="text1"/>
              </w:rPr>
            </w:pPr>
            <w:r w:rsidRPr="00B000C9">
              <w:rPr>
                <w:b/>
                <w:i/>
                <w:color w:val="000000" w:themeColor="text1"/>
              </w:rPr>
              <w:t>1.</w:t>
            </w:r>
            <w:r w:rsidRPr="00B000C9">
              <w:rPr>
                <w:color w:val="000000" w:themeColor="text1"/>
              </w:rPr>
              <w:tab/>
            </w:r>
            <w:r w:rsidRPr="00B000C9">
              <w:rPr>
                <w:b/>
                <w:i/>
                <w:color w:val="000000" w:themeColor="text1"/>
              </w:rPr>
              <w:t>В съответствие с целите на настоящия регламент и с оглед</w:t>
            </w:r>
            <w:r w:rsidRPr="00B000C9">
              <w:rPr>
                <w:color w:val="000000" w:themeColor="text1"/>
              </w:rPr>
              <w:t xml:space="preserve"> подобряване на масивите от данни </w:t>
            </w:r>
            <w:r w:rsidRPr="00B000C9">
              <w:rPr>
                <w:b/>
                <w:i/>
                <w:color w:val="000000" w:themeColor="text1"/>
              </w:rPr>
              <w:t>и социалните показатели Комисията</w:t>
            </w:r>
            <w:r w:rsidRPr="00B000C9">
              <w:rPr>
                <w:color w:val="000000" w:themeColor="text1"/>
              </w:rPr>
              <w:t xml:space="preserve">, със съдействие </w:t>
            </w:r>
            <w:r w:rsidRPr="00B000C9">
              <w:rPr>
                <w:b/>
                <w:i/>
                <w:color w:val="000000" w:themeColor="text1"/>
              </w:rPr>
              <w:t xml:space="preserve">и участие </w:t>
            </w:r>
            <w:r w:rsidRPr="00B000C9">
              <w:rPr>
                <w:color w:val="000000" w:themeColor="text1"/>
              </w:rPr>
              <w:t xml:space="preserve">от страна на държавите членки, провежда </w:t>
            </w:r>
            <w:r w:rsidRPr="00B000C9">
              <w:rPr>
                <w:b/>
                <w:i/>
                <w:color w:val="000000" w:themeColor="text1"/>
              </w:rPr>
              <w:t>ограничен брой представителни</w:t>
            </w:r>
            <w:r w:rsidRPr="00B000C9">
              <w:rPr>
                <w:color w:val="000000" w:themeColor="text1"/>
              </w:rPr>
              <w:t xml:space="preserve"> проучвания за </w:t>
            </w:r>
            <w:r w:rsidRPr="00B000C9">
              <w:rPr>
                <w:b/>
                <w:i/>
                <w:color w:val="000000" w:themeColor="text1"/>
              </w:rPr>
              <w:t>осъществимост</w:t>
            </w:r>
            <w:r w:rsidRPr="00B000C9">
              <w:rPr>
                <w:color w:val="000000" w:themeColor="text1"/>
              </w:rPr>
              <w:t xml:space="preserve"> и </w:t>
            </w:r>
            <w:r w:rsidRPr="00B000C9">
              <w:rPr>
                <w:b/>
                <w:i/>
                <w:color w:val="000000" w:themeColor="text1"/>
              </w:rPr>
              <w:t>пилотни проучвания</w:t>
            </w:r>
            <w:r w:rsidRPr="00B000C9">
              <w:rPr>
                <w:color w:val="000000" w:themeColor="text1"/>
              </w:rPr>
              <w:t xml:space="preserve">, </w:t>
            </w:r>
            <w:r w:rsidRPr="00B000C9">
              <w:rPr>
                <w:b/>
                <w:i/>
                <w:color w:val="000000" w:themeColor="text1"/>
              </w:rPr>
              <w:t>като оценява</w:t>
            </w:r>
            <w:r w:rsidRPr="00B000C9">
              <w:rPr>
                <w:color w:val="000000" w:themeColor="text1"/>
              </w:rPr>
              <w:t xml:space="preserve"> и </w:t>
            </w:r>
            <w:r w:rsidRPr="00B000C9">
              <w:rPr>
                <w:b/>
                <w:i/>
                <w:color w:val="000000" w:themeColor="text1"/>
              </w:rPr>
              <w:t>разработва  алтернативни методологии</w:t>
            </w:r>
            <w:r w:rsidRPr="00B000C9">
              <w:rPr>
                <w:color w:val="000000" w:themeColor="text1"/>
              </w:rPr>
              <w:t xml:space="preserve">, </w:t>
            </w:r>
            <w:r w:rsidRPr="00B000C9">
              <w:rPr>
                <w:b/>
                <w:i/>
                <w:color w:val="000000" w:themeColor="text1"/>
              </w:rPr>
              <w:t>отчитащи технологичното развитие</w:t>
            </w:r>
            <w:r w:rsidRPr="00B000C9">
              <w:rPr>
                <w:color w:val="000000" w:themeColor="text1"/>
              </w:rPr>
              <w:t xml:space="preserve">, </w:t>
            </w:r>
            <w:r w:rsidRPr="00B000C9">
              <w:rPr>
                <w:b/>
                <w:i/>
                <w:color w:val="000000" w:themeColor="text1"/>
              </w:rPr>
              <w:t>по-специално с цел:</w:t>
            </w:r>
          </w:p>
        </w:tc>
      </w:tr>
      <w:tr w:rsidR="00B000C9" w:rsidRPr="00B000C9" w14:paraId="7FFE3C59" w14:textId="77777777" w:rsidTr="009C1AF7">
        <w:trPr>
          <w:jc w:val="center"/>
        </w:trPr>
        <w:tc>
          <w:tcPr>
            <w:tcW w:w="4876" w:type="dxa"/>
          </w:tcPr>
          <w:p w14:paraId="5ACD956B" w14:textId="77777777" w:rsidR="00732B26" w:rsidRPr="00B000C9" w:rsidRDefault="00732B26" w:rsidP="009C1AF7">
            <w:pPr>
              <w:pStyle w:val="ManualNumPar1"/>
              <w:spacing w:before="0" w:after="0"/>
              <w:ind w:left="0" w:firstLine="0"/>
              <w:rPr>
                <w:color w:val="000000" w:themeColor="text1"/>
              </w:rPr>
            </w:pPr>
          </w:p>
        </w:tc>
        <w:tc>
          <w:tcPr>
            <w:tcW w:w="4876" w:type="dxa"/>
          </w:tcPr>
          <w:p w14:paraId="1BEA20EF" w14:textId="0108DB2C" w:rsidR="00732B26" w:rsidRPr="00B000C9" w:rsidRDefault="00732B26" w:rsidP="009C1AF7">
            <w:pPr>
              <w:pStyle w:val="Normal6"/>
              <w:rPr>
                <w:color w:val="000000" w:themeColor="text1"/>
                <w:szCs w:val="24"/>
              </w:rPr>
            </w:pPr>
            <w:r w:rsidRPr="00B000C9">
              <w:rPr>
                <w:b/>
                <w:i/>
                <w:color w:val="000000" w:themeColor="text1"/>
              </w:rPr>
              <w:t>а)</w:t>
            </w:r>
            <w:r w:rsidRPr="00B000C9">
              <w:rPr>
                <w:color w:val="000000" w:themeColor="text1"/>
              </w:rPr>
              <w:tab/>
            </w:r>
            <w:r w:rsidRPr="00B000C9">
              <w:rPr>
                <w:b/>
                <w:i/>
                <w:color w:val="000000" w:themeColor="text1"/>
              </w:rPr>
              <w:t>подобряване на качеството и съпоставимостта на масивите от данни;</w:t>
            </w:r>
          </w:p>
        </w:tc>
      </w:tr>
      <w:tr w:rsidR="00B000C9" w:rsidRPr="00B000C9" w14:paraId="0CAA8A11" w14:textId="77777777" w:rsidTr="009C1AF7">
        <w:trPr>
          <w:jc w:val="center"/>
        </w:trPr>
        <w:tc>
          <w:tcPr>
            <w:tcW w:w="4876" w:type="dxa"/>
          </w:tcPr>
          <w:p w14:paraId="575E2621" w14:textId="77777777" w:rsidR="00732B26" w:rsidRPr="00B000C9" w:rsidRDefault="00732B26" w:rsidP="009C1AF7">
            <w:pPr>
              <w:pStyle w:val="Point1letter"/>
              <w:spacing w:before="0" w:after="0"/>
              <w:rPr>
                <w:color w:val="000000" w:themeColor="text1"/>
              </w:rPr>
            </w:pPr>
          </w:p>
        </w:tc>
        <w:tc>
          <w:tcPr>
            <w:tcW w:w="4876" w:type="dxa"/>
          </w:tcPr>
          <w:p w14:paraId="51E9AD4F" w14:textId="29B321B6" w:rsidR="00732B26" w:rsidRPr="00B000C9" w:rsidRDefault="00732B26" w:rsidP="009C1AF7">
            <w:pPr>
              <w:pStyle w:val="Normal6"/>
              <w:rPr>
                <w:b/>
                <w:bCs/>
                <w:i/>
                <w:iCs/>
                <w:color w:val="000000" w:themeColor="text1"/>
              </w:rPr>
            </w:pPr>
            <w:r w:rsidRPr="00B000C9">
              <w:rPr>
                <w:b/>
                <w:bCs/>
                <w:i/>
                <w:iCs/>
                <w:color w:val="000000" w:themeColor="text1"/>
              </w:rPr>
              <w:t>б)</w:t>
            </w:r>
            <w:r w:rsidRPr="00B000C9">
              <w:rPr>
                <w:b/>
                <w:bCs/>
                <w:i/>
                <w:iCs/>
                <w:color w:val="000000" w:themeColor="text1"/>
              </w:rPr>
              <w:tab/>
              <w:t>разширяване на обхвата на събирането на данни до лица, които не живеят в частни домакинства, или до подгрупи от населението, които са трудни за достигане;</w:t>
            </w:r>
          </w:p>
        </w:tc>
      </w:tr>
      <w:tr w:rsidR="00B000C9" w:rsidRPr="00B000C9" w14:paraId="3CC9ECB7" w14:textId="77777777" w:rsidTr="009C1AF7">
        <w:trPr>
          <w:jc w:val="center"/>
        </w:trPr>
        <w:tc>
          <w:tcPr>
            <w:tcW w:w="4876" w:type="dxa"/>
          </w:tcPr>
          <w:p w14:paraId="057F63E7" w14:textId="77777777" w:rsidR="00732B26" w:rsidRPr="00B000C9" w:rsidRDefault="00732B26" w:rsidP="009C1AF7">
            <w:pPr>
              <w:pStyle w:val="Normal6"/>
              <w:rPr>
                <w:color w:val="000000" w:themeColor="text1"/>
              </w:rPr>
            </w:pPr>
          </w:p>
        </w:tc>
        <w:tc>
          <w:tcPr>
            <w:tcW w:w="4876" w:type="dxa"/>
          </w:tcPr>
          <w:p w14:paraId="03285177" w14:textId="77777777" w:rsidR="00732B26" w:rsidRPr="00B000C9" w:rsidRDefault="00732B26" w:rsidP="009C1AF7">
            <w:pPr>
              <w:pStyle w:val="Normal6"/>
              <w:rPr>
                <w:b/>
                <w:bCs/>
                <w:i/>
                <w:iCs/>
                <w:color w:val="000000" w:themeColor="text1"/>
                <w:szCs w:val="24"/>
              </w:rPr>
            </w:pPr>
            <w:r w:rsidRPr="00B000C9">
              <w:rPr>
                <w:b/>
                <w:bCs/>
                <w:i/>
                <w:iCs/>
                <w:color w:val="000000" w:themeColor="text1"/>
              </w:rPr>
              <w:t>в)</w:t>
            </w:r>
            <w:r w:rsidRPr="00B000C9">
              <w:rPr>
                <w:b/>
                <w:bCs/>
                <w:i/>
                <w:iCs/>
                <w:color w:val="000000" w:themeColor="text1"/>
              </w:rPr>
              <w:tab/>
              <w:t>разработване, оценяване и прилагане на техники, които позволяват по-добро обхващане на териториалното многообразие на равнището на NUTS2 и на местно равнище;</w:t>
            </w:r>
          </w:p>
        </w:tc>
      </w:tr>
      <w:tr w:rsidR="00B000C9" w:rsidRPr="00B000C9" w14:paraId="45F0501A" w14:textId="77777777" w:rsidTr="009C1AF7">
        <w:trPr>
          <w:jc w:val="center"/>
        </w:trPr>
        <w:tc>
          <w:tcPr>
            <w:tcW w:w="4876" w:type="dxa"/>
          </w:tcPr>
          <w:p w14:paraId="298B01F3" w14:textId="77777777" w:rsidR="00732B26" w:rsidRPr="00B000C9" w:rsidRDefault="00732B26" w:rsidP="009C1AF7">
            <w:pPr>
              <w:pStyle w:val="Normal6"/>
              <w:rPr>
                <w:color w:val="000000" w:themeColor="text1"/>
              </w:rPr>
            </w:pPr>
          </w:p>
        </w:tc>
        <w:tc>
          <w:tcPr>
            <w:tcW w:w="4876" w:type="dxa"/>
          </w:tcPr>
          <w:p w14:paraId="54D68D1C" w14:textId="77777777" w:rsidR="00732B26" w:rsidRPr="00B000C9" w:rsidRDefault="00732B26" w:rsidP="009C1AF7">
            <w:pPr>
              <w:pStyle w:val="Normal6"/>
              <w:rPr>
                <w:b/>
                <w:bCs/>
                <w:i/>
                <w:iCs/>
                <w:color w:val="000000" w:themeColor="text1"/>
              </w:rPr>
            </w:pPr>
            <w:r w:rsidRPr="00B000C9">
              <w:rPr>
                <w:b/>
                <w:bCs/>
                <w:i/>
                <w:iCs/>
                <w:color w:val="000000" w:themeColor="text1"/>
              </w:rPr>
              <w:t>г)</w:t>
            </w:r>
            <w:r w:rsidRPr="00B000C9">
              <w:rPr>
                <w:b/>
                <w:bCs/>
                <w:i/>
                <w:iCs/>
                <w:color w:val="000000" w:themeColor="text1"/>
              </w:rPr>
              <w:tab/>
              <w:t xml:space="preserve">проследяване на обхващането от статистиката на мигриращите граждани, които сменят държавата си на пребиваване; </w:t>
            </w:r>
          </w:p>
        </w:tc>
      </w:tr>
      <w:tr w:rsidR="00B000C9" w:rsidRPr="00B000C9" w14:paraId="57604AAB" w14:textId="77777777" w:rsidTr="009C1AF7">
        <w:trPr>
          <w:jc w:val="center"/>
        </w:trPr>
        <w:tc>
          <w:tcPr>
            <w:tcW w:w="4876" w:type="dxa"/>
          </w:tcPr>
          <w:p w14:paraId="2F3DC29F" w14:textId="77777777" w:rsidR="00732B26" w:rsidRPr="00B000C9" w:rsidRDefault="00732B26" w:rsidP="009C1AF7">
            <w:pPr>
              <w:pStyle w:val="Normal6"/>
              <w:rPr>
                <w:color w:val="000000" w:themeColor="text1"/>
              </w:rPr>
            </w:pPr>
          </w:p>
        </w:tc>
        <w:tc>
          <w:tcPr>
            <w:tcW w:w="4876" w:type="dxa"/>
          </w:tcPr>
          <w:p w14:paraId="6F602B0B" w14:textId="77777777" w:rsidR="00732B26" w:rsidRPr="00B000C9" w:rsidRDefault="00732B26" w:rsidP="009C1AF7">
            <w:pPr>
              <w:pStyle w:val="Normal6"/>
              <w:rPr>
                <w:b/>
                <w:bCs/>
                <w:i/>
                <w:iCs/>
                <w:color w:val="000000" w:themeColor="text1"/>
              </w:rPr>
            </w:pPr>
            <w:r w:rsidRPr="00B000C9">
              <w:rPr>
                <w:b/>
                <w:bCs/>
                <w:i/>
                <w:iCs/>
                <w:color w:val="000000" w:themeColor="text1"/>
              </w:rPr>
              <w:t>д)</w:t>
            </w:r>
            <w:r w:rsidRPr="00B000C9">
              <w:rPr>
                <w:b/>
                <w:bCs/>
                <w:i/>
                <w:iCs/>
                <w:color w:val="000000" w:themeColor="text1"/>
              </w:rPr>
              <w:tab/>
              <w:t>разработване и изпитване на нови подробни теми за събиране на данни;</w:t>
            </w:r>
          </w:p>
        </w:tc>
      </w:tr>
      <w:tr w:rsidR="00B000C9" w:rsidRPr="00B000C9" w14:paraId="1EEA4C67" w14:textId="77777777" w:rsidTr="009C1AF7">
        <w:trPr>
          <w:jc w:val="center"/>
        </w:trPr>
        <w:tc>
          <w:tcPr>
            <w:tcW w:w="4876" w:type="dxa"/>
          </w:tcPr>
          <w:p w14:paraId="241D5DC3" w14:textId="77777777" w:rsidR="00732B26" w:rsidRPr="00B000C9" w:rsidRDefault="00732B26" w:rsidP="009C1AF7">
            <w:pPr>
              <w:pStyle w:val="Normal6"/>
              <w:rPr>
                <w:color w:val="000000" w:themeColor="text1"/>
              </w:rPr>
            </w:pPr>
          </w:p>
        </w:tc>
        <w:tc>
          <w:tcPr>
            <w:tcW w:w="4876" w:type="dxa"/>
          </w:tcPr>
          <w:p w14:paraId="15A2BAF0" w14:textId="77777777" w:rsidR="00732B26" w:rsidRPr="00B000C9" w:rsidRDefault="00732B26" w:rsidP="009C1AF7">
            <w:pPr>
              <w:pStyle w:val="Normal6"/>
              <w:rPr>
                <w:rFonts w:eastAsia="Calibri"/>
                <w:b/>
                <w:bCs/>
                <w:i/>
                <w:iCs/>
                <w:color w:val="000000" w:themeColor="text1"/>
              </w:rPr>
            </w:pPr>
            <w:r w:rsidRPr="00B000C9">
              <w:rPr>
                <w:b/>
                <w:bCs/>
                <w:i/>
                <w:iCs/>
                <w:color w:val="000000" w:themeColor="text1"/>
              </w:rPr>
              <w:t>е)</w:t>
            </w:r>
            <w:r w:rsidRPr="00B000C9">
              <w:rPr>
                <w:b/>
                <w:bCs/>
                <w:i/>
                <w:iCs/>
                <w:color w:val="000000" w:themeColor="text1"/>
              </w:rPr>
              <w:tab/>
              <w:t xml:space="preserve">допринасяне за модернизирането на областите „Потребление“ и „Използване на времето“, включително данните за обема на потреблението; </w:t>
            </w:r>
          </w:p>
        </w:tc>
      </w:tr>
      <w:tr w:rsidR="00B000C9" w:rsidRPr="00B000C9" w14:paraId="1CDD0581" w14:textId="77777777" w:rsidTr="009C1AF7">
        <w:trPr>
          <w:jc w:val="center"/>
        </w:trPr>
        <w:tc>
          <w:tcPr>
            <w:tcW w:w="4876" w:type="dxa"/>
          </w:tcPr>
          <w:p w14:paraId="1D81BC46" w14:textId="77777777" w:rsidR="00732B26" w:rsidRPr="00B000C9" w:rsidRDefault="00732B26" w:rsidP="009C1AF7">
            <w:pPr>
              <w:pStyle w:val="Normal6"/>
              <w:rPr>
                <w:color w:val="000000" w:themeColor="text1"/>
              </w:rPr>
            </w:pPr>
          </w:p>
        </w:tc>
        <w:tc>
          <w:tcPr>
            <w:tcW w:w="4876" w:type="dxa"/>
          </w:tcPr>
          <w:p w14:paraId="15208D65" w14:textId="77777777" w:rsidR="00732B26" w:rsidRPr="00B000C9" w:rsidRDefault="00732B26" w:rsidP="009C1AF7">
            <w:pPr>
              <w:pStyle w:val="Normal6"/>
              <w:rPr>
                <w:b/>
                <w:bCs/>
                <w:i/>
                <w:iCs/>
                <w:color w:val="000000" w:themeColor="text1"/>
              </w:rPr>
            </w:pPr>
            <w:r w:rsidRPr="00B000C9">
              <w:rPr>
                <w:b/>
                <w:bCs/>
                <w:i/>
                <w:iCs/>
                <w:color w:val="000000" w:themeColor="text1"/>
              </w:rPr>
              <w:t>ж)</w:t>
            </w:r>
            <w:r w:rsidRPr="00B000C9">
              <w:rPr>
                <w:b/>
                <w:bCs/>
                <w:i/>
                <w:iCs/>
                <w:color w:val="000000" w:themeColor="text1"/>
              </w:rPr>
              <w:tab/>
              <w:t>изследване и прилагане на нови начини за подобряване на отзивчивостта към нуждите на потребителите;</w:t>
            </w:r>
          </w:p>
        </w:tc>
      </w:tr>
      <w:tr w:rsidR="00B000C9" w:rsidRPr="00B000C9" w14:paraId="7554B548" w14:textId="77777777" w:rsidTr="009C1AF7">
        <w:trPr>
          <w:jc w:val="center"/>
        </w:trPr>
        <w:tc>
          <w:tcPr>
            <w:tcW w:w="4876" w:type="dxa"/>
          </w:tcPr>
          <w:p w14:paraId="6628E6F9" w14:textId="77777777" w:rsidR="00732B26" w:rsidRPr="00B000C9" w:rsidRDefault="00732B26" w:rsidP="009C1AF7">
            <w:pPr>
              <w:pStyle w:val="Normal6"/>
              <w:rPr>
                <w:color w:val="000000" w:themeColor="text1"/>
              </w:rPr>
            </w:pPr>
          </w:p>
        </w:tc>
        <w:tc>
          <w:tcPr>
            <w:tcW w:w="4876" w:type="dxa"/>
          </w:tcPr>
          <w:p w14:paraId="4A31D8BD" w14:textId="77777777" w:rsidR="00732B26" w:rsidRPr="00B000C9" w:rsidRDefault="00732B26" w:rsidP="009C1AF7">
            <w:pPr>
              <w:pStyle w:val="Normal6"/>
              <w:rPr>
                <w:b/>
                <w:bCs/>
                <w:i/>
                <w:iCs/>
                <w:color w:val="000000" w:themeColor="text1"/>
              </w:rPr>
            </w:pPr>
            <w:r w:rsidRPr="00B000C9">
              <w:rPr>
                <w:b/>
                <w:bCs/>
                <w:i/>
                <w:iCs/>
                <w:color w:val="000000" w:themeColor="text1"/>
              </w:rPr>
              <w:t>з)</w:t>
            </w:r>
            <w:r w:rsidRPr="00B000C9">
              <w:rPr>
                <w:b/>
                <w:bCs/>
                <w:i/>
                <w:iCs/>
                <w:color w:val="000000" w:themeColor="text1"/>
              </w:rPr>
              <w:tab/>
              <w:t>по-добро интегриране на събирането на данни и използването на други източници на данни; както и</w:t>
            </w:r>
          </w:p>
        </w:tc>
      </w:tr>
      <w:tr w:rsidR="00B000C9" w:rsidRPr="00B000C9" w14:paraId="39A45F43" w14:textId="77777777" w:rsidTr="009C1AF7">
        <w:trPr>
          <w:jc w:val="center"/>
        </w:trPr>
        <w:tc>
          <w:tcPr>
            <w:tcW w:w="4876" w:type="dxa"/>
          </w:tcPr>
          <w:p w14:paraId="4DBB7734" w14:textId="77777777" w:rsidR="00732B26" w:rsidRPr="00B000C9" w:rsidRDefault="00732B26" w:rsidP="009C1AF7">
            <w:pPr>
              <w:pStyle w:val="Normal6"/>
              <w:rPr>
                <w:color w:val="000000" w:themeColor="text1"/>
              </w:rPr>
            </w:pPr>
          </w:p>
        </w:tc>
        <w:tc>
          <w:tcPr>
            <w:tcW w:w="4876" w:type="dxa"/>
          </w:tcPr>
          <w:p w14:paraId="2BD8DD09" w14:textId="77777777" w:rsidR="00732B26" w:rsidRPr="00B000C9" w:rsidRDefault="00732B26" w:rsidP="009C1AF7">
            <w:pPr>
              <w:pStyle w:val="Normal6"/>
              <w:rPr>
                <w:b/>
                <w:bCs/>
                <w:i/>
                <w:iCs/>
                <w:color w:val="000000" w:themeColor="text1"/>
              </w:rPr>
            </w:pPr>
            <w:r w:rsidRPr="00B000C9">
              <w:rPr>
                <w:b/>
                <w:bCs/>
                <w:i/>
                <w:iCs/>
                <w:color w:val="000000" w:themeColor="text1"/>
              </w:rPr>
              <w:t>и)</w:t>
            </w:r>
            <w:r w:rsidRPr="00B000C9">
              <w:rPr>
                <w:b/>
                <w:bCs/>
                <w:i/>
                <w:iCs/>
                <w:color w:val="000000" w:themeColor="text1"/>
              </w:rPr>
              <w:tab/>
              <w:t>по-ефективно събиране на данни в държавите членки  и подобряване на инструментите за събиране на данни, за да се даде възможност за пълноценното участие на хората с увреждания.</w:t>
            </w:r>
          </w:p>
        </w:tc>
      </w:tr>
      <w:tr w:rsidR="00B000C9" w:rsidRPr="00B000C9" w14:paraId="1CA8EA16" w14:textId="77777777" w:rsidTr="009C1AF7">
        <w:trPr>
          <w:jc w:val="center"/>
        </w:trPr>
        <w:tc>
          <w:tcPr>
            <w:tcW w:w="4876" w:type="dxa"/>
          </w:tcPr>
          <w:p w14:paraId="71E761A2" w14:textId="77777777" w:rsidR="00732B26" w:rsidRPr="00B000C9" w:rsidRDefault="00732B26" w:rsidP="009C1AF7">
            <w:pPr>
              <w:pStyle w:val="Normal6"/>
              <w:rPr>
                <w:color w:val="000000" w:themeColor="text1"/>
              </w:rPr>
            </w:pPr>
          </w:p>
        </w:tc>
        <w:tc>
          <w:tcPr>
            <w:tcW w:w="4876" w:type="dxa"/>
          </w:tcPr>
          <w:p w14:paraId="54996AF4" w14:textId="77777777" w:rsidR="00732B26" w:rsidRPr="00B000C9" w:rsidRDefault="00732B26" w:rsidP="009C1AF7">
            <w:pPr>
              <w:pStyle w:val="Normal6"/>
              <w:rPr>
                <w:rFonts w:eastAsia="Calibri"/>
                <w:b/>
                <w:i/>
                <w:color w:val="000000" w:themeColor="text1"/>
              </w:rPr>
            </w:pPr>
            <w:r w:rsidRPr="00B000C9">
              <w:rPr>
                <w:b/>
                <w:i/>
                <w:color w:val="000000" w:themeColor="text1"/>
              </w:rPr>
              <w:t>В случай на задължително проучване за осъществимост или пилотно проучване Комисията (Евростат) предоставя подходящо финансиране в съответствие с правилата, предвидени в член 14.</w:t>
            </w:r>
          </w:p>
        </w:tc>
      </w:tr>
      <w:tr w:rsidR="00B000C9" w:rsidRPr="00B000C9" w14:paraId="2210EB84" w14:textId="77777777" w:rsidTr="009C1AF7">
        <w:trPr>
          <w:jc w:val="center"/>
        </w:trPr>
        <w:tc>
          <w:tcPr>
            <w:tcW w:w="4876" w:type="dxa"/>
          </w:tcPr>
          <w:p w14:paraId="1729007F" w14:textId="77777777" w:rsidR="00732B26" w:rsidRPr="00B000C9" w:rsidRDefault="00732B26" w:rsidP="009C1AF7">
            <w:pPr>
              <w:pStyle w:val="Normal6"/>
              <w:rPr>
                <w:color w:val="000000" w:themeColor="text1"/>
              </w:rPr>
            </w:pPr>
          </w:p>
        </w:tc>
        <w:tc>
          <w:tcPr>
            <w:tcW w:w="4876" w:type="dxa"/>
          </w:tcPr>
          <w:p w14:paraId="1B04CBF3" w14:textId="58210640" w:rsidR="00732B26" w:rsidRPr="00B000C9" w:rsidRDefault="00732B26" w:rsidP="00670910">
            <w:pPr>
              <w:pStyle w:val="Normal6"/>
              <w:rPr>
                <w:rFonts w:eastAsia="Calibri"/>
                <w:b/>
                <w:i/>
                <w:color w:val="000000" w:themeColor="text1"/>
              </w:rPr>
            </w:pPr>
            <w:r w:rsidRPr="00B000C9">
              <w:rPr>
                <w:b/>
                <w:i/>
                <w:color w:val="000000" w:themeColor="text1"/>
              </w:rPr>
              <w:t>2.</w:t>
            </w:r>
            <w:r w:rsidRPr="00B000C9">
              <w:rPr>
                <w:b/>
                <w:i/>
                <w:color w:val="000000" w:themeColor="text1"/>
              </w:rPr>
              <w:tab/>
              <w:t>Когато е приложимо, Комисията (Евростат) кани агенции на Съюза, които провеждат европейски социални изследвания извън ЕСС, да допринесат за разработването на нови показатели и събирането на пилотни данни за специалните теми в съответствие с приложение ІV, или теми от бъдещ интерес за ЕСС.</w:t>
            </w:r>
          </w:p>
        </w:tc>
      </w:tr>
    </w:tbl>
    <w:p w14:paraId="7E27F04E" w14:textId="77777777" w:rsidR="00732B26" w:rsidRPr="00B000C9" w:rsidRDefault="00732B26" w:rsidP="00732B26">
      <w:pPr>
        <w:rPr>
          <w:rStyle w:val="HideTWBExt"/>
          <w:noProof w:val="0"/>
        </w:rPr>
      </w:pPr>
      <w:r w:rsidRPr="00B000C9">
        <w:rPr>
          <w:rStyle w:val="HideTWBExt"/>
          <w:noProof w:val="0"/>
        </w:rPr>
        <w:t>&lt;/Amend&gt;</w:t>
      </w:r>
    </w:p>
    <w:p w14:paraId="1756AF6E" w14:textId="58A8D55D" w:rsidR="00732B26" w:rsidRPr="00B000C9" w:rsidRDefault="00732B26" w:rsidP="00732B2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59</w:t>
      </w:r>
      <w:r w:rsidRPr="00B000C9">
        <w:rPr>
          <w:rStyle w:val="HideTWBExt"/>
          <w:b w:val="0"/>
          <w:noProof w:val="0"/>
        </w:rPr>
        <w:t>&lt;/NumAm&gt;</w:t>
      </w:r>
    </w:p>
    <w:p w14:paraId="7394DEE8" w14:textId="77777777" w:rsidR="00732B26" w:rsidRPr="00B000C9" w:rsidRDefault="00732B26" w:rsidP="00732B26">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31386337" w14:textId="77777777" w:rsidR="00732B26" w:rsidRPr="00B000C9" w:rsidRDefault="00732B26" w:rsidP="00732B26">
      <w:pPr>
        <w:pStyle w:val="NormalBold"/>
        <w:rPr>
          <w:color w:val="000000" w:themeColor="text1"/>
        </w:rPr>
      </w:pPr>
      <w:r w:rsidRPr="00B000C9">
        <w:rPr>
          <w:rStyle w:val="HideTWBExt"/>
          <w:b w:val="0"/>
          <w:noProof w:val="0"/>
        </w:rPr>
        <w:t>&lt;Article&gt;</w:t>
      </w:r>
      <w:r w:rsidRPr="00B000C9">
        <w:rPr>
          <w:color w:val="000000" w:themeColor="text1"/>
        </w:rPr>
        <w:t>Член 13 а (нов)</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37995495" w14:textId="77777777" w:rsidTr="009C1AF7">
        <w:trPr>
          <w:jc w:val="center"/>
        </w:trPr>
        <w:tc>
          <w:tcPr>
            <w:tcW w:w="9752" w:type="dxa"/>
            <w:gridSpan w:val="2"/>
          </w:tcPr>
          <w:p w14:paraId="5B431569" w14:textId="77777777" w:rsidR="00732B26" w:rsidRPr="00B000C9" w:rsidRDefault="00732B26" w:rsidP="009C1AF7">
            <w:pPr>
              <w:keepNext/>
              <w:rPr>
                <w:color w:val="000000" w:themeColor="text1"/>
              </w:rPr>
            </w:pPr>
          </w:p>
        </w:tc>
      </w:tr>
      <w:tr w:rsidR="00B000C9" w:rsidRPr="00B000C9" w14:paraId="5793EE9D" w14:textId="77777777" w:rsidTr="009C1AF7">
        <w:trPr>
          <w:jc w:val="center"/>
        </w:trPr>
        <w:tc>
          <w:tcPr>
            <w:tcW w:w="4876" w:type="dxa"/>
            <w:hideMark/>
          </w:tcPr>
          <w:p w14:paraId="104EA023" w14:textId="77777777" w:rsidR="00732B26" w:rsidRPr="00B000C9" w:rsidRDefault="00732B26" w:rsidP="009C1AF7">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3362278C" w14:textId="77777777" w:rsidR="00732B26" w:rsidRPr="00B000C9" w:rsidRDefault="00732B26" w:rsidP="009C1AF7">
            <w:pPr>
              <w:pStyle w:val="ColumnHeading"/>
              <w:keepNext/>
              <w:rPr>
                <w:color w:val="000000" w:themeColor="text1"/>
              </w:rPr>
            </w:pPr>
            <w:r w:rsidRPr="00B000C9">
              <w:rPr>
                <w:color w:val="000000" w:themeColor="text1"/>
              </w:rPr>
              <w:t>Изменение</w:t>
            </w:r>
          </w:p>
        </w:tc>
      </w:tr>
      <w:tr w:rsidR="00B000C9" w:rsidRPr="00B000C9" w14:paraId="6066A3DD" w14:textId="77777777" w:rsidTr="009C1AF7">
        <w:trPr>
          <w:jc w:val="center"/>
        </w:trPr>
        <w:tc>
          <w:tcPr>
            <w:tcW w:w="4876" w:type="dxa"/>
          </w:tcPr>
          <w:p w14:paraId="6135E52F" w14:textId="77777777" w:rsidR="00732B26" w:rsidRPr="00B000C9" w:rsidRDefault="00732B26" w:rsidP="009C1AF7">
            <w:pPr>
              <w:pStyle w:val="Normal6"/>
              <w:rPr>
                <w:color w:val="000000" w:themeColor="text1"/>
              </w:rPr>
            </w:pPr>
          </w:p>
        </w:tc>
        <w:tc>
          <w:tcPr>
            <w:tcW w:w="4876" w:type="dxa"/>
            <w:hideMark/>
          </w:tcPr>
          <w:p w14:paraId="6BA62858" w14:textId="77777777" w:rsidR="00732B26" w:rsidRPr="00B000C9" w:rsidRDefault="00732B26" w:rsidP="009C1AF7">
            <w:pPr>
              <w:pStyle w:val="Normal6"/>
              <w:jc w:val="center"/>
              <w:rPr>
                <w:color w:val="000000" w:themeColor="text1"/>
                <w:szCs w:val="24"/>
              </w:rPr>
            </w:pPr>
            <w:r w:rsidRPr="00B000C9">
              <w:rPr>
                <w:b/>
                <w:i/>
                <w:color w:val="000000" w:themeColor="text1"/>
              </w:rPr>
              <w:t>Член 13а</w:t>
            </w:r>
          </w:p>
        </w:tc>
      </w:tr>
      <w:tr w:rsidR="00B000C9" w:rsidRPr="00B000C9" w14:paraId="568C4D82" w14:textId="77777777" w:rsidTr="009C1AF7">
        <w:trPr>
          <w:jc w:val="center"/>
        </w:trPr>
        <w:tc>
          <w:tcPr>
            <w:tcW w:w="4876" w:type="dxa"/>
          </w:tcPr>
          <w:p w14:paraId="5CA944B4" w14:textId="77777777" w:rsidR="00732B26" w:rsidRPr="00B000C9" w:rsidRDefault="00732B26" w:rsidP="009C1AF7">
            <w:pPr>
              <w:pStyle w:val="Normal6"/>
              <w:rPr>
                <w:color w:val="000000" w:themeColor="text1"/>
              </w:rPr>
            </w:pPr>
          </w:p>
        </w:tc>
        <w:tc>
          <w:tcPr>
            <w:tcW w:w="4876" w:type="dxa"/>
            <w:hideMark/>
          </w:tcPr>
          <w:p w14:paraId="64BD8B0D" w14:textId="77777777" w:rsidR="00732B26" w:rsidRPr="00B000C9" w:rsidRDefault="00732B26" w:rsidP="009C1AF7">
            <w:pPr>
              <w:pStyle w:val="Normal6"/>
              <w:jc w:val="center"/>
              <w:rPr>
                <w:color w:val="000000" w:themeColor="text1"/>
                <w:szCs w:val="24"/>
              </w:rPr>
            </w:pPr>
            <w:r w:rsidRPr="00B000C9">
              <w:rPr>
                <w:b/>
                <w:i/>
                <w:color w:val="000000" w:themeColor="text1"/>
              </w:rPr>
              <w:t>Достъп до поверителни данни за целите на научно изследване</w:t>
            </w:r>
          </w:p>
        </w:tc>
      </w:tr>
      <w:tr w:rsidR="00B000C9" w:rsidRPr="00B000C9" w14:paraId="7F635AAE" w14:textId="77777777" w:rsidTr="009C1AF7">
        <w:trPr>
          <w:jc w:val="center"/>
        </w:trPr>
        <w:tc>
          <w:tcPr>
            <w:tcW w:w="4876" w:type="dxa"/>
          </w:tcPr>
          <w:p w14:paraId="5F86619F" w14:textId="77777777" w:rsidR="00732B26" w:rsidRPr="00B000C9" w:rsidRDefault="00732B26" w:rsidP="009C1AF7">
            <w:pPr>
              <w:pStyle w:val="Normal6"/>
              <w:rPr>
                <w:color w:val="000000" w:themeColor="text1"/>
              </w:rPr>
            </w:pPr>
          </w:p>
        </w:tc>
        <w:tc>
          <w:tcPr>
            <w:tcW w:w="4876" w:type="dxa"/>
            <w:hideMark/>
          </w:tcPr>
          <w:p w14:paraId="415BF218" w14:textId="1352C73C" w:rsidR="00732B26" w:rsidRPr="00B000C9" w:rsidRDefault="00732B26" w:rsidP="009C1AF7">
            <w:pPr>
              <w:pStyle w:val="Normal6"/>
              <w:rPr>
                <w:color w:val="000000" w:themeColor="text1"/>
                <w:szCs w:val="24"/>
              </w:rPr>
            </w:pPr>
            <w:r w:rsidRPr="00B000C9">
              <w:rPr>
                <w:b/>
                <w:i/>
                <w:color w:val="000000" w:themeColor="text1"/>
              </w:rPr>
              <w:t>Комисията (Евростат) може да предостави достъп на територията на своите помещения до поверителни данни или набори от микроданни, които са направени анонимно, от източниците на масиви от данни за областите, изброени в член 3, за целите на научно изследване и при условията, предвидени в Регламент на Комисията (ЕС) № 557/2013</w:t>
            </w:r>
            <w:r w:rsidRPr="00B000C9">
              <w:rPr>
                <w:b/>
                <w:i/>
                <w:color w:val="000000" w:themeColor="text1"/>
                <w:vertAlign w:val="superscript"/>
              </w:rPr>
              <w:t>1a</w:t>
            </w:r>
            <w:r w:rsidRPr="00B000C9">
              <w:rPr>
                <w:b/>
                <w:i/>
                <w:color w:val="000000" w:themeColor="text1"/>
              </w:rPr>
              <w:t>.</w:t>
            </w:r>
          </w:p>
        </w:tc>
      </w:tr>
      <w:tr w:rsidR="00B000C9" w:rsidRPr="00B000C9" w14:paraId="05C75044" w14:textId="77777777" w:rsidTr="009C1AF7">
        <w:trPr>
          <w:jc w:val="center"/>
        </w:trPr>
        <w:tc>
          <w:tcPr>
            <w:tcW w:w="4876" w:type="dxa"/>
          </w:tcPr>
          <w:p w14:paraId="505CECC4" w14:textId="77777777" w:rsidR="008667A3" w:rsidRPr="00B000C9" w:rsidRDefault="008667A3" w:rsidP="009C1AF7">
            <w:pPr>
              <w:pStyle w:val="Normal6"/>
              <w:rPr>
                <w:color w:val="000000" w:themeColor="text1"/>
              </w:rPr>
            </w:pPr>
          </w:p>
        </w:tc>
        <w:tc>
          <w:tcPr>
            <w:tcW w:w="4876" w:type="dxa"/>
          </w:tcPr>
          <w:p w14:paraId="17F3F9EA" w14:textId="33CD78AA" w:rsidR="008667A3" w:rsidRPr="00B000C9" w:rsidRDefault="008667A3" w:rsidP="009C1AF7">
            <w:pPr>
              <w:pStyle w:val="Normal6"/>
              <w:rPr>
                <w:b/>
                <w:i/>
                <w:color w:val="000000" w:themeColor="text1"/>
              </w:rPr>
            </w:pPr>
            <w:r w:rsidRPr="00B000C9">
              <w:rPr>
                <w:color w:val="000000" w:themeColor="text1"/>
              </w:rPr>
              <w:t>__________________</w:t>
            </w:r>
          </w:p>
        </w:tc>
      </w:tr>
      <w:tr w:rsidR="00B000C9" w:rsidRPr="00B000C9" w14:paraId="73D041E0" w14:textId="77777777" w:rsidTr="009C1AF7">
        <w:trPr>
          <w:jc w:val="center"/>
        </w:trPr>
        <w:tc>
          <w:tcPr>
            <w:tcW w:w="4876" w:type="dxa"/>
          </w:tcPr>
          <w:p w14:paraId="710C9475" w14:textId="77777777" w:rsidR="008667A3" w:rsidRPr="00B000C9" w:rsidRDefault="008667A3" w:rsidP="009C1AF7">
            <w:pPr>
              <w:pStyle w:val="Normal6"/>
              <w:rPr>
                <w:color w:val="000000" w:themeColor="text1"/>
              </w:rPr>
            </w:pPr>
          </w:p>
        </w:tc>
        <w:tc>
          <w:tcPr>
            <w:tcW w:w="4876" w:type="dxa"/>
          </w:tcPr>
          <w:p w14:paraId="0AA840F2" w14:textId="19CCC410" w:rsidR="008667A3" w:rsidRPr="00B000C9" w:rsidRDefault="008667A3" w:rsidP="008667A3">
            <w:pPr>
              <w:pStyle w:val="Normal6"/>
              <w:rPr>
                <w:b/>
                <w:i/>
                <w:color w:val="000000" w:themeColor="text1"/>
              </w:rPr>
            </w:pPr>
            <w:r w:rsidRPr="00B000C9">
              <w:rPr>
                <w:b/>
                <w:i/>
                <w:color w:val="000000" w:themeColor="text1"/>
                <w:vertAlign w:val="superscript"/>
              </w:rPr>
              <w:t>1a</w:t>
            </w:r>
            <w:r w:rsidRPr="00B000C9">
              <w:rPr>
                <w:b/>
                <w:i/>
                <w:color w:val="000000" w:themeColor="text1"/>
              </w:rPr>
              <w:t xml:space="preserve"> Регламент (ЕС) № 557/2013 на Комисията от 17 юни 2013 г. за изпълнение на Регламент (ЕО) № 223/2009 на Европейския парламент и на Съвета относно европейската статистика по отношение на достъпа до поверителни данни за научни цели и за отмяна на Регламент (ЕО) № 831/2002 на Комисията (ОВ L 164, 18.6.2013 г., стр. 16).</w:t>
            </w:r>
          </w:p>
        </w:tc>
      </w:tr>
    </w:tbl>
    <w:p w14:paraId="219ACEDB" w14:textId="5A9538C3" w:rsidR="00732B26" w:rsidRPr="00B000C9" w:rsidRDefault="00732B26" w:rsidP="00732B26">
      <w:pPr>
        <w:rPr>
          <w:color w:val="000000" w:themeColor="text1"/>
        </w:rPr>
      </w:pPr>
      <w:r w:rsidRPr="00B000C9">
        <w:rPr>
          <w:rStyle w:val="HideTWBExt"/>
          <w:noProof w:val="0"/>
        </w:rPr>
        <w:t>&lt;/Amend&gt;</w:t>
      </w:r>
    </w:p>
    <w:p w14:paraId="1EF5DB2A" w14:textId="1EC49CEA" w:rsidR="00732B26" w:rsidRPr="00B000C9" w:rsidRDefault="00732B26" w:rsidP="00732B2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60</w:t>
      </w:r>
      <w:r w:rsidRPr="00B000C9">
        <w:rPr>
          <w:rStyle w:val="HideTWBExt"/>
          <w:b w:val="0"/>
          <w:noProof w:val="0"/>
        </w:rPr>
        <w:t>&lt;/NumAm&gt;</w:t>
      </w:r>
    </w:p>
    <w:p w14:paraId="58E58AF6" w14:textId="77777777" w:rsidR="00732B26" w:rsidRPr="00B000C9" w:rsidRDefault="00732B26" w:rsidP="00732B26">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7910DBC0" w14:textId="77777777" w:rsidR="00732B26" w:rsidRPr="00B000C9" w:rsidRDefault="00732B26" w:rsidP="00732B26">
      <w:pPr>
        <w:pStyle w:val="NormalBold"/>
        <w:rPr>
          <w:color w:val="000000" w:themeColor="text1"/>
        </w:rPr>
      </w:pPr>
      <w:r w:rsidRPr="00B000C9">
        <w:rPr>
          <w:rStyle w:val="HideTWBExt"/>
          <w:b w:val="0"/>
          <w:noProof w:val="0"/>
        </w:rPr>
        <w:t>&lt;Article&gt;</w:t>
      </w:r>
      <w:r w:rsidRPr="00B000C9">
        <w:rPr>
          <w:color w:val="000000" w:themeColor="text1"/>
        </w:rPr>
        <w:t>Член 14 – параграф 1 – буква а</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115048C6" w14:textId="77777777" w:rsidTr="009C1AF7">
        <w:trPr>
          <w:jc w:val="center"/>
        </w:trPr>
        <w:tc>
          <w:tcPr>
            <w:tcW w:w="9752" w:type="dxa"/>
            <w:gridSpan w:val="2"/>
          </w:tcPr>
          <w:p w14:paraId="16CB5388" w14:textId="77777777" w:rsidR="00732B26" w:rsidRPr="00B000C9" w:rsidRDefault="00732B26" w:rsidP="009C1AF7">
            <w:pPr>
              <w:keepNext/>
              <w:rPr>
                <w:color w:val="000000" w:themeColor="text1"/>
              </w:rPr>
            </w:pPr>
          </w:p>
        </w:tc>
      </w:tr>
      <w:tr w:rsidR="00B000C9" w:rsidRPr="00B000C9" w14:paraId="0612D9E5" w14:textId="77777777" w:rsidTr="009C1AF7">
        <w:trPr>
          <w:jc w:val="center"/>
        </w:trPr>
        <w:tc>
          <w:tcPr>
            <w:tcW w:w="4876" w:type="dxa"/>
            <w:hideMark/>
          </w:tcPr>
          <w:p w14:paraId="50048887" w14:textId="77777777" w:rsidR="00732B26" w:rsidRPr="00B000C9" w:rsidRDefault="00732B26" w:rsidP="009C1AF7">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58F69083" w14:textId="77777777" w:rsidR="00732B26" w:rsidRPr="00B000C9" w:rsidRDefault="00732B26" w:rsidP="009C1AF7">
            <w:pPr>
              <w:pStyle w:val="ColumnHeading"/>
              <w:keepNext/>
              <w:rPr>
                <w:color w:val="000000" w:themeColor="text1"/>
              </w:rPr>
            </w:pPr>
            <w:r w:rsidRPr="00B000C9">
              <w:rPr>
                <w:color w:val="000000" w:themeColor="text1"/>
              </w:rPr>
              <w:t>Изменение</w:t>
            </w:r>
          </w:p>
        </w:tc>
      </w:tr>
      <w:tr w:rsidR="00B000C9" w:rsidRPr="00B000C9" w14:paraId="73AB9BE1" w14:textId="77777777" w:rsidTr="009C1AF7">
        <w:trPr>
          <w:jc w:val="center"/>
        </w:trPr>
        <w:tc>
          <w:tcPr>
            <w:tcW w:w="4876" w:type="dxa"/>
            <w:hideMark/>
          </w:tcPr>
          <w:p w14:paraId="1C3DD3AD" w14:textId="77777777" w:rsidR="00732B26" w:rsidRPr="00B000C9" w:rsidRDefault="00732B26" w:rsidP="009C1AF7">
            <w:pPr>
              <w:pStyle w:val="Normal6"/>
              <w:rPr>
                <w:color w:val="000000" w:themeColor="text1"/>
              </w:rPr>
            </w:pPr>
            <w:r w:rsidRPr="00B000C9">
              <w:rPr>
                <w:color w:val="000000" w:themeColor="text1"/>
              </w:rPr>
              <w:t>а)</w:t>
            </w:r>
            <w:r w:rsidRPr="00B000C9">
              <w:rPr>
                <w:color w:val="000000" w:themeColor="text1"/>
              </w:rPr>
              <w:tab/>
              <w:t xml:space="preserve">разработване и/или прилагане на събрани данни и методи за събиране на данни за социалната статистика, включително рамки на извадки, през </w:t>
            </w:r>
            <w:r w:rsidRPr="00B000C9">
              <w:rPr>
                <w:b/>
                <w:i/>
                <w:color w:val="000000" w:themeColor="text1"/>
              </w:rPr>
              <w:t>първите четири години</w:t>
            </w:r>
            <w:r w:rsidRPr="00B000C9">
              <w:rPr>
                <w:color w:val="000000" w:themeColor="text1"/>
              </w:rPr>
              <w:t xml:space="preserve"> от събирането на масивите от данни;</w:t>
            </w:r>
          </w:p>
        </w:tc>
        <w:tc>
          <w:tcPr>
            <w:tcW w:w="4876" w:type="dxa"/>
            <w:hideMark/>
          </w:tcPr>
          <w:p w14:paraId="0AEE5124" w14:textId="77777777" w:rsidR="00732B26" w:rsidRPr="00B000C9" w:rsidRDefault="00732B26" w:rsidP="009C1AF7">
            <w:pPr>
              <w:pStyle w:val="Normal6"/>
              <w:rPr>
                <w:color w:val="000000" w:themeColor="text1"/>
                <w:szCs w:val="24"/>
              </w:rPr>
            </w:pPr>
            <w:r w:rsidRPr="00B000C9">
              <w:rPr>
                <w:color w:val="000000" w:themeColor="text1"/>
              </w:rPr>
              <w:t>а)</w:t>
            </w:r>
            <w:r w:rsidRPr="00B000C9">
              <w:rPr>
                <w:color w:val="000000" w:themeColor="text1"/>
              </w:rPr>
              <w:tab/>
              <w:t xml:space="preserve">разработване и/или прилагане на събрани данни и методи за събиране на данни за социалната статистика, включително рамки на извадки, през </w:t>
            </w:r>
            <w:r w:rsidRPr="00B000C9">
              <w:rPr>
                <w:b/>
                <w:i/>
                <w:color w:val="000000" w:themeColor="text1"/>
              </w:rPr>
              <w:t>първия цикъл</w:t>
            </w:r>
            <w:r w:rsidRPr="00B000C9">
              <w:rPr>
                <w:color w:val="000000" w:themeColor="text1"/>
              </w:rPr>
              <w:t xml:space="preserve"> от събирането на масивите от данни</w:t>
            </w:r>
            <w:r w:rsidRPr="00B000C9">
              <w:rPr>
                <w:b/>
                <w:i/>
                <w:color w:val="000000" w:themeColor="text1"/>
              </w:rPr>
              <w:t xml:space="preserve"> за всяка област, обхваната от настоящия регламент</w:t>
            </w:r>
            <w:r w:rsidRPr="00B000C9">
              <w:rPr>
                <w:color w:val="000000" w:themeColor="text1"/>
              </w:rPr>
              <w:t>;</w:t>
            </w:r>
          </w:p>
        </w:tc>
      </w:tr>
    </w:tbl>
    <w:p w14:paraId="198803B9" w14:textId="12E10457" w:rsidR="00732B26" w:rsidRPr="00B000C9" w:rsidRDefault="00732B26" w:rsidP="00732B26">
      <w:pPr>
        <w:rPr>
          <w:color w:val="000000" w:themeColor="text1"/>
        </w:rPr>
      </w:pPr>
      <w:r w:rsidRPr="00B000C9">
        <w:rPr>
          <w:rStyle w:val="HideTWBExt"/>
          <w:noProof w:val="0"/>
        </w:rPr>
        <w:t>&lt;/Amend&gt;</w:t>
      </w:r>
    </w:p>
    <w:p w14:paraId="23D28171" w14:textId="484F7D5F" w:rsidR="00732B26" w:rsidRPr="00B000C9" w:rsidRDefault="00732B26" w:rsidP="00732B2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61</w:t>
      </w:r>
      <w:r w:rsidRPr="00B000C9">
        <w:rPr>
          <w:rStyle w:val="HideTWBExt"/>
          <w:b w:val="0"/>
          <w:noProof w:val="0"/>
        </w:rPr>
        <w:t>&lt;/NumAm&gt;</w:t>
      </w:r>
    </w:p>
    <w:p w14:paraId="5DBC9960" w14:textId="77777777" w:rsidR="00732B26" w:rsidRPr="00B000C9" w:rsidRDefault="00732B26" w:rsidP="00732B26">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2754E319" w14:textId="77777777" w:rsidR="00732B26" w:rsidRPr="00B000C9" w:rsidRDefault="00732B26" w:rsidP="00732B26">
      <w:pPr>
        <w:pStyle w:val="NormalBold"/>
        <w:rPr>
          <w:color w:val="000000" w:themeColor="text1"/>
        </w:rPr>
      </w:pPr>
      <w:r w:rsidRPr="00B000C9">
        <w:rPr>
          <w:rStyle w:val="HideTWBExt"/>
          <w:b w:val="0"/>
          <w:noProof w:val="0"/>
        </w:rPr>
        <w:t>&lt;Article&gt;</w:t>
      </w:r>
      <w:r w:rsidRPr="00B000C9">
        <w:rPr>
          <w:color w:val="000000" w:themeColor="text1"/>
        </w:rPr>
        <w:t>Член 14 – параграф 1 – буква б</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09A4731" w14:textId="77777777" w:rsidTr="009C1AF7">
        <w:trPr>
          <w:jc w:val="center"/>
        </w:trPr>
        <w:tc>
          <w:tcPr>
            <w:tcW w:w="9752" w:type="dxa"/>
            <w:gridSpan w:val="2"/>
          </w:tcPr>
          <w:p w14:paraId="7E990D25" w14:textId="77777777" w:rsidR="00732B26" w:rsidRPr="00B000C9" w:rsidRDefault="00732B26" w:rsidP="009C1AF7">
            <w:pPr>
              <w:keepNext/>
              <w:rPr>
                <w:color w:val="000000" w:themeColor="text1"/>
              </w:rPr>
            </w:pPr>
          </w:p>
        </w:tc>
      </w:tr>
      <w:tr w:rsidR="00B000C9" w:rsidRPr="00B000C9" w14:paraId="1D398B9C" w14:textId="77777777" w:rsidTr="009C1AF7">
        <w:trPr>
          <w:jc w:val="center"/>
        </w:trPr>
        <w:tc>
          <w:tcPr>
            <w:tcW w:w="4876" w:type="dxa"/>
            <w:hideMark/>
          </w:tcPr>
          <w:p w14:paraId="49A9FB4A" w14:textId="77777777" w:rsidR="00732B26" w:rsidRPr="00B000C9" w:rsidRDefault="00732B26" w:rsidP="009C1AF7">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191A3395" w14:textId="77777777" w:rsidR="00732B26" w:rsidRPr="00B000C9" w:rsidRDefault="00732B26" w:rsidP="009C1AF7">
            <w:pPr>
              <w:pStyle w:val="ColumnHeading"/>
              <w:keepNext/>
              <w:rPr>
                <w:color w:val="000000" w:themeColor="text1"/>
              </w:rPr>
            </w:pPr>
            <w:r w:rsidRPr="00B000C9">
              <w:rPr>
                <w:color w:val="000000" w:themeColor="text1"/>
              </w:rPr>
              <w:t>Изменение</w:t>
            </w:r>
          </w:p>
        </w:tc>
      </w:tr>
      <w:tr w:rsidR="00B000C9" w:rsidRPr="00B000C9" w14:paraId="298A9485" w14:textId="77777777" w:rsidTr="009C1AF7">
        <w:trPr>
          <w:jc w:val="center"/>
        </w:trPr>
        <w:tc>
          <w:tcPr>
            <w:tcW w:w="4876" w:type="dxa"/>
            <w:hideMark/>
          </w:tcPr>
          <w:p w14:paraId="43ADA727" w14:textId="77777777" w:rsidR="00732B26" w:rsidRPr="00B000C9" w:rsidRDefault="00732B26" w:rsidP="009C1AF7">
            <w:pPr>
              <w:pStyle w:val="Normal6"/>
              <w:rPr>
                <w:color w:val="000000" w:themeColor="text1"/>
              </w:rPr>
            </w:pPr>
            <w:r w:rsidRPr="00B000C9">
              <w:rPr>
                <w:color w:val="000000" w:themeColor="text1"/>
              </w:rPr>
              <w:t>б)</w:t>
            </w:r>
            <w:r w:rsidRPr="00B000C9">
              <w:rPr>
                <w:color w:val="000000" w:themeColor="text1"/>
              </w:rPr>
              <w:tab/>
              <w:t xml:space="preserve">разработване на методологии, включително </w:t>
            </w:r>
            <w:r w:rsidRPr="00B000C9">
              <w:rPr>
                <w:b/>
                <w:i/>
                <w:color w:val="000000" w:themeColor="text1"/>
              </w:rPr>
              <w:t>за</w:t>
            </w:r>
            <w:r w:rsidRPr="00B000C9">
              <w:rPr>
                <w:color w:val="000000" w:themeColor="text1"/>
              </w:rPr>
              <w:t xml:space="preserve"> проучвания за осъществимост и пилотни проучвания, посочени в член 13;</w:t>
            </w:r>
          </w:p>
        </w:tc>
        <w:tc>
          <w:tcPr>
            <w:tcW w:w="4876" w:type="dxa"/>
            <w:hideMark/>
          </w:tcPr>
          <w:p w14:paraId="77F267F2" w14:textId="77777777" w:rsidR="00732B26" w:rsidRPr="00B000C9" w:rsidRDefault="00732B26" w:rsidP="009C1AF7">
            <w:pPr>
              <w:pStyle w:val="Normal6"/>
              <w:rPr>
                <w:color w:val="000000" w:themeColor="text1"/>
                <w:szCs w:val="24"/>
              </w:rPr>
            </w:pPr>
            <w:r w:rsidRPr="00B000C9">
              <w:rPr>
                <w:color w:val="000000" w:themeColor="text1"/>
              </w:rPr>
              <w:t>б)</w:t>
            </w:r>
            <w:r w:rsidRPr="00B000C9">
              <w:rPr>
                <w:color w:val="000000" w:themeColor="text1"/>
              </w:rPr>
              <w:tab/>
              <w:t xml:space="preserve">разработване на методологии, включително </w:t>
            </w:r>
            <w:r w:rsidRPr="00B000C9">
              <w:rPr>
                <w:b/>
                <w:i/>
                <w:color w:val="000000" w:themeColor="text1"/>
              </w:rPr>
              <w:t>участие в</w:t>
            </w:r>
            <w:r w:rsidRPr="00B000C9">
              <w:rPr>
                <w:color w:val="000000" w:themeColor="text1"/>
              </w:rPr>
              <w:t xml:space="preserve"> проучвания за осъществимост и пилотни проучвания, посочени в член 13;</w:t>
            </w:r>
          </w:p>
        </w:tc>
      </w:tr>
    </w:tbl>
    <w:p w14:paraId="4470717B" w14:textId="1E6A3F14" w:rsidR="00732B26" w:rsidRPr="00B000C9" w:rsidRDefault="00732B26" w:rsidP="00732B26">
      <w:pPr>
        <w:rPr>
          <w:color w:val="000000" w:themeColor="text1"/>
        </w:rPr>
      </w:pPr>
      <w:r w:rsidRPr="00B000C9">
        <w:rPr>
          <w:rStyle w:val="HideTWBExt"/>
          <w:noProof w:val="0"/>
        </w:rPr>
        <w:t>&lt;/Amend&gt;</w:t>
      </w:r>
    </w:p>
    <w:p w14:paraId="5F18B5C4" w14:textId="318B7582" w:rsidR="00732B26" w:rsidRPr="00B000C9" w:rsidRDefault="00732B26" w:rsidP="00732B2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62</w:t>
      </w:r>
      <w:r w:rsidRPr="00B000C9">
        <w:rPr>
          <w:rStyle w:val="HideTWBExt"/>
          <w:b w:val="0"/>
          <w:noProof w:val="0"/>
        </w:rPr>
        <w:t>&lt;/NumAm&gt;</w:t>
      </w:r>
    </w:p>
    <w:p w14:paraId="52020EB9" w14:textId="77777777" w:rsidR="00732B26" w:rsidRPr="00B000C9" w:rsidRDefault="00732B26" w:rsidP="00732B26">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33FBA5FA" w14:textId="77777777" w:rsidR="00732B26" w:rsidRPr="00B000C9" w:rsidRDefault="00732B26" w:rsidP="00732B26">
      <w:pPr>
        <w:pStyle w:val="NormalBold"/>
        <w:rPr>
          <w:color w:val="000000" w:themeColor="text1"/>
        </w:rPr>
      </w:pPr>
      <w:r w:rsidRPr="00B000C9">
        <w:rPr>
          <w:rStyle w:val="HideTWBExt"/>
          <w:b w:val="0"/>
          <w:noProof w:val="0"/>
        </w:rPr>
        <w:t>&lt;Article&gt;</w:t>
      </w:r>
      <w:r w:rsidRPr="00B000C9">
        <w:rPr>
          <w:color w:val="000000" w:themeColor="text1"/>
        </w:rPr>
        <w:t>Член 14 – параграф 1 – буква в a (нова)</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24E72DC8" w14:textId="77777777" w:rsidTr="009C1AF7">
        <w:trPr>
          <w:jc w:val="center"/>
        </w:trPr>
        <w:tc>
          <w:tcPr>
            <w:tcW w:w="9752" w:type="dxa"/>
            <w:gridSpan w:val="2"/>
          </w:tcPr>
          <w:p w14:paraId="581B2855" w14:textId="77777777" w:rsidR="00732B26" w:rsidRPr="00B000C9" w:rsidRDefault="00732B26" w:rsidP="009C1AF7">
            <w:pPr>
              <w:keepNext/>
              <w:rPr>
                <w:color w:val="000000" w:themeColor="text1"/>
              </w:rPr>
            </w:pPr>
          </w:p>
        </w:tc>
      </w:tr>
      <w:tr w:rsidR="00B000C9" w:rsidRPr="00B000C9" w14:paraId="27438DF4" w14:textId="77777777" w:rsidTr="009C1AF7">
        <w:trPr>
          <w:jc w:val="center"/>
        </w:trPr>
        <w:tc>
          <w:tcPr>
            <w:tcW w:w="4876" w:type="dxa"/>
            <w:hideMark/>
          </w:tcPr>
          <w:p w14:paraId="53D41085" w14:textId="77777777" w:rsidR="00732B26" w:rsidRPr="00B000C9" w:rsidRDefault="00732B26" w:rsidP="009C1AF7">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098AA75F" w14:textId="77777777" w:rsidR="00732B26" w:rsidRPr="00B000C9" w:rsidRDefault="00732B26" w:rsidP="009C1AF7">
            <w:pPr>
              <w:pStyle w:val="ColumnHeading"/>
              <w:keepNext/>
              <w:rPr>
                <w:color w:val="000000" w:themeColor="text1"/>
              </w:rPr>
            </w:pPr>
            <w:r w:rsidRPr="00B000C9">
              <w:rPr>
                <w:color w:val="000000" w:themeColor="text1"/>
              </w:rPr>
              <w:t>Изменение</w:t>
            </w:r>
          </w:p>
        </w:tc>
      </w:tr>
      <w:tr w:rsidR="00B000C9" w:rsidRPr="00B000C9" w14:paraId="483D6743" w14:textId="77777777" w:rsidTr="009C1AF7">
        <w:trPr>
          <w:jc w:val="center"/>
        </w:trPr>
        <w:tc>
          <w:tcPr>
            <w:tcW w:w="4876" w:type="dxa"/>
          </w:tcPr>
          <w:p w14:paraId="65A98415" w14:textId="77777777" w:rsidR="00732B26" w:rsidRPr="00B000C9" w:rsidRDefault="00732B26" w:rsidP="009C1AF7">
            <w:pPr>
              <w:pStyle w:val="Normal6"/>
              <w:rPr>
                <w:color w:val="000000" w:themeColor="text1"/>
              </w:rPr>
            </w:pPr>
          </w:p>
        </w:tc>
        <w:tc>
          <w:tcPr>
            <w:tcW w:w="4876" w:type="dxa"/>
            <w:hideMark/>
          </w:tcPr>
          <w:p w14:paraId="333D0D8B" w14:textId="02F7915F" w:rsidR="00732B26" w:rsidRPr="00B000C9" w:rsidRDefault="00732B26" w:rsidP="00670910">
            <w:pPr>
              <w:pStyle w:val="Normal6"/>
              <w:rPr>
                <w:color w:val="000000" w:themeColor="text1"/>
                <w:szCs w:val="24"/>
              </w:rPr>
            </w:pPr>
            <w:r w:rsidRPr="00B000C9">
              <w:rPr>
                <w:b/>
                <w:i/>
                <w:color w:val="000000" w:themeColor="text1"/>
              </w:rPr>
              <w:t>ва)</w:t>
            </w:r>
            <w:r w:rsidRPr="00B000C9">
              <w:rPr>
                <w:b/>
                <w:i/>
                <w:color w:val="000000" w:themeColor="text1"/>
              </w:rPr>
              <w:tab/>
              <w:t>на НСИ се предоставят достатъчно финансови и човешки ресурси, предназначени точно за целите на допълнителните задачи, залегнали в настоящия регламент, които в момента те не изпълняват. Необходимите ресурси се подлагат на повторна оценка в съответствие с развитието на настоящия регламент.</w:t>
            </w:r>
          </w:p>
        </w:tc>
      </w:tr>
    </w:tbl>
    <w:p w14:paraId="76AF400A" w14:textId="301BA5D8" w:rsidR="00732B26" w:rsidRPr="00B000C9" w:rsidRDefault="00732B26" w:rsidP="00732B26">
      <w:pPr>
        <w:rPr>
          <w:color w:val="000000" w:themeColor="text1"/>
        </w:rPr>
      </w:pPr>
      <w:r w:rsidRPr="00B000C9">
        <w:rPr>
          <w:rStyle w:val="HideTWBExt"/>
          <w:noProof w:val="0"/>
        </w:rPr>
        <w:t>&lt;/Amend&gt;</w:t>
      </w:r>
    </w:p>
    <w:p w14:paraId="490C8DB1" w14:textId="3BE39318" w:rsidR="00732B26" w:rsidRPr="00B000C9" w:rsidRDefault="00732B26" w:rsidP="00732B2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63</w:t>
      </w:r>
      <w:r w:rsidRPr="00B000C9">
        <w:rPr>
          <w:rStyle w:val="HideTWBExt"/>
          <w:b w:val="0"/>
          <w:noProof w:val="0"/>
        </w:rPr>
        <w:t>&lt;/NumAm&gt;</w:t>
      </w:r>
    </w:p>
    <w:p w14:paraId="01A49E2A" w14:textId="77777777" w:rsidR="00732B26" w:rsidRPr="00B000C9" w:rsidRDefault="00732B26" w:rsidP="00732B26">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23546316" w14:textId="77777777" w:rsidR="00732B26" w:rsidRPr="00B000C9" w:rsidRDefault="00732B26" w:rsidP="00732B26">
      <w:pPr>
        <w:pStyle w:val="NormalBold"/>
        <w:rPr>
          <w:color w:val="000000" w:themeColor="text1"/>
        </w:rPr>
      </w:pPr>
      <w:r w:rsidRPr="00B000C9">
        <w:rPr>
          <w:rStyle w:val="HideTWBExt"/>
          <w:b w:val="0"/>
          <w:noProof w:val="0"/>
        </w:rPr>
        <w:t>&lt;Article&gt;</w:t>
      </w:r>
      <w:r w:rsidRPr="00B000C9">
        <w:rPr>
          <w:color w:val="000000" w:themeColor="text1"/>
        </w:rPr>
        <w:t>Член 14 – параграф 2</w:t>
      </w:r>
      <w:r w:rsidRPr="00B000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3BAD6264" w14:textId="77777777" w:rsidTr="009C1AF7">
        <w:trPr>
          <w:jc w:val="center"/>
        </w:trPr>
        <w:tc>
          <w:tcPr>
            <w:tcW w:w="9752" w:type="dxa"/>
            <w:gridSpan w:val="2"/>
          </w:tcPr>
          <w:p w14:paraId="776A14D0" w14:textId="77777777" w:rsidR="00732B26" w:rsidRPr="00B000C9" w:rsidRDefault="00732B26" w:rsidP="009C1AF7">
            <w:pPr>
              <w:keepNext/>
              <w:rPr>
                <w:color w:val="000000" w:themeColor="text1"/>
              </w:rPr>
            </w:pPr>
          </w:p>
        </w:tc>
      </w:tr>
      <w:tr w:rsidR="00B000C9" w:rsidRPr="00B000C9" w14:paraId="67213D12" w14:textId="77777777" w:rsidTr="009C1AF7">
        <w:trPr>
          <w:jc w:val="center"/>
        </w:trPr>
        <w:tc>
          <w:tcPr>
            <w:tcW w:w="4876" w:type="dxa"/>
            <w:hideMark/>
          </w:tcPr>
          <w:p w14:paraId="05A46B13" w14:textId="77777777" w:rsidR="00732B26" w:rsidRPr="00B000C9" w:rsidRDefault="00732B26" w:rsidP="009C1AF7">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0FAC7C17" w14:textId="77777777" w:rsidR="00732B26" w:rsidRPr="00B000C9" w:rsidRDefault="00732B26" w:rsidP="009C1AF7">
            <w:pPr>
              <w:pStyle w:val="ColumnHeading"/>
              <w:keepNext/>
              <w:rPr>
                <w:color w:val="000000" w:themeColor="text1"/>
              </w:rPr>
            </w:pPr>
            <w:r w:rsidRPr="00B000C9">
              <w:rPr>
                <w:color w:val="000000" w:themeColor="text1"/>
              </w:rPr>
              <w:t>Изменение</w:t>
            </w:r>
          </w:p>
        </w:tc>
      </w:tr>
      <w:tr w:rsidR="00B000C9" w:rsidRPr="00B000C9" w14:paraId="46079B2D" w14:textId="77777777" w:rsidTr="009C1AF7">
        <w:trPr>
          <w:jc w:val="center"/>
        </w:trPr>
        <w:tc>
          <w:tcPr>
            <w:tcW w:w="4876" w:type="dxa"/>
            <w:hideMark/>
          </w:tcPr>
          <w:p w14:paraId="0130B6A8" w14:textId="77777777" w:rsidR="00732B26" w:rsidRPr="00B000C9" w:rsidRDefault="00732B26" w:rsidP="009C1AF7">
            <w:pPr>
              <w:pStyle w:val="Normal6"/>
              <w:rPr>
                <w:color w:val="000000" w:themeColor="text1"/>
              </w:rPr>
            </w:pPr>
            <w:r w:rsidRPr="00B000C9">
              <w:rPr>
                <w:color w:val="000000" w:themeColor="text1"/>
              </w:rPr>
              <w:t>2.</w:t>
            </w:r>
            <w:r w:rsidRPr="00B000C9">
              <w:rPr>
                <w:color w:val="000000" w:themeColor="text1"/>
              </w:rPr>
              <w:tab/>
              <w:t xml:space="preserve">Финансовото участие на Съюза </w:t>
            </w:r>
            <w:r w:rsidRPr="00B000C9">
              <w:rPr>
                <w:b/>
                <w:i/>
                <w:color w:val="000000" w:themeColor="text1"/>
              </w:rPr>
              <w:t>се осигурява в съответствие с член 7 от Регламент (ЕС) № 99/2013 на Европейския парламент и на Съвета</w:t>
            </w:r>
            <w:r w:rsidRPr="00B000C9">
              <w:rPr>
                <w:b/>
                <w:i/>
                <w:color w:val="000000" w:themeColor="text1"/>
                <w:vertAlign w:val="superscript"/>
              </w:rPr>
              <w:t>34</w:t>
            </w:r>
            <w:r w:rsidRPr="00B000C9">
              <w:rPr>
                <w:b/>
                <w:i/>
                <w:color w:val="000000" w:themeColor="text1"/>
              </w:rPr>
              <w:t>, член 16, параграф 1</w:t>
            </w:r>
            <w:r w:rsidRPr="00B000C9">
              <w:rPr>
                <w:color w:val="000000" w:themeColor="text1"/>
              </w:rPr>
              <w:t xml:space="preserve">, </w:t>
            </w:r>
            <w:r w:rsidRPr="00B000C9">
              <w:rPr>
                <w:b/>
                <w:i/>
                <w:color w:val="000000" w:themeColor="text1"/>
              </w:rPr>
              <w:t>буква а) от Регламент (ЕС) № 1296/2013</w:t>
            </w:r>
            <w:r w:rsidRPr="00B000C9">
              <w:rPr>
                <w:color w:val="000000" w:themeColor="text1"/>
              </w:rPr>
              <w:t xml:space="preserve"> на Европейския </w:t>
            </w:r>
            <w:r w:rsidRPr="00B000C9">
              <w:rPr>
                <w:b/>
                <w:i/>
                <w:color w:val="000000" w:themeColor="text1"/>
              </w:rPr>
              <w:t>парламент и на Съвета</w:t>
            </w:r>
            <w:r w:rsidRPr="00B000C9">
              <w:rPr>
                <w:b/>
                <w:i/>
                <w:color w:val="000000" w:themeColor="text1"/>
                <w:vertAlign w:val="superscript"/>
              </w:rPr>
              <w:t>35</w:t>
            </w:r>
            <w:r w:rsidRPr="00B000C9">
              <w:rPr>
                <w:b/>
                <w:i/>
                <w:color w:val="000000" w:themeColor="text1"/>
              </w:rPr>
              <w:t>, член 6 от Регламент</w:t>
            </w:r>
            <w:r w:rsidRPr="00B000C9">
              <w:rPr>
                <w:color w:val="000000" w:themeColor="text1"/>
              </w:rPr>
              <w:t xml:space="preserve"> (</w:t>
            </w:r>
            <w:r w:rsidRPr="00B000C9">
              <w:rPr>
                <w:b/>
                <w:i/>
                <w:color w:val="000000" w:themeColor="text1"/>
              </w:rPr>
              <w:t>ЕС</w:t>
            </w:r>
            <w:r w:rsidRPr="00B000C9">
              <w:rPr>
                <w:color w:val="000000" w:themeColor="text1"/>
              </w:rPr>
              <w:t>)</w:t>
            </w:r>
            <w:r w:rsidRPr="00B000C9">
              <w:rPr>
                <w:b/>
                <w:i/>
                <w:color w:val="000000" w:themeColor="text1"/>
              </w:rPr>
              <w:t xml:space="preserve"> № 1291/2013 на Европейския парламент и на Съвета</w:t>
            </w:r>
            <w:r w:rsidRPr="00B000C9">
              <w:rPr>
                <w:b/>
                <w:i/>
                <w:color w:val="000000" w:themeColor="text1"/>
                <w:vertAlign w:val="superscript"/>
              </w:rPr>
              <w:t>36</w:t>
            </w:r>
            <w:r w:rsidRPr="00B000C9">
              <w:rPr>
                <w:b/>
                <w:i/>
                <w:color w:val="000000" w:themeColor="text1"/>
              </w:rPr>
              <w:t>, член 58 от Регламент 1303/2013 на Европейския парламент и</w:t>
            </w:r>
            <w:r w:rsidRPr="00B000C9">
              <w:rPr>
                <w:color w:val="000000" w:themeColor="text1"/>
              </w:rPr>
              <w:t xml:space="preserve"> на </w:t>
            </w:r>
            <w:r w:rsidRPr="00B000C9">
              <w:rPr>
                <w:b/>
                <w:i/>
                <w:color w:val="000000" w:themeColor="text1"/>
              </w:rPr>
              <w:t>Съвета</w:t>
            </w:r>
            <w:r w:rsidRPr="00B000C9">
              <w:rPr>
                <w:b/>
                <w:i/>
                <w:color w:val="000000" w:themeColor="text1"/>
                <w:vertAlign w:val="superscript"/>
              </w:rPr>
              <w:t>37</w:t>
            </w:r>
            <w:r w:rsidRPr="00B000C9">
              <w:rPr>
                <w:b/>
                <w:i/>
                <w:color w:val="000000" w:themeColor="text1"/>
              </w:rPr>
              <w:t xml:space="preserve"> или член 5 от Регламент</w:t>
            </w:r>
            <w:r w:rsidRPr="00B000C9">
              <w:rPr>
                <w:color w:val="000000" w:themeColor="text1"/>
              </w:rPr>
              <w:t xml:space="preserve"> (</w:t>
            </w:r>
            <w:r w:rsidRPr="00B000C9">
              <w:rPr>
                <w:b/>
                <w:i/>
                <w:color w:val="000000" w:themeColor="text1"/>
              </w:rPr>
              <w:t>ЕС) № 282/2014 на Европейския парламент и</w:t>
            </w:r>
            <w:r w:rsidRPr="00B000C9">
              <w:rPr>
                <w:color w:val="000000" w:themeColor="text1"/>
              </w:rPr>
              <w:t xml:space="preserve"> на </w:t>
            </w:r>
            <w:r w:rsidRPr="00B000C9">
              <w:rPr>
                <w:b/>
                <w:i/>
                <w:color w:val="000000" w:themeColor="text1"/>
              </w:rPr>
              <w:t>Съвета</w:t>
            </w:r>
            <w:r w:rsidRPr="00B000C9">
              <w:rPr>
                <w:b/>
                <w:i/>
                <w:color w:val="000000" w:themeColor="text1"/>
                <w:vertAlign w:val="superscript"/>
              </w:rPr>
              <w:t>38</w:t>
            </w:r>
            <w:r w:rsidRPr="00B000C9">
              <w:rPr>
                <w:color w:val="000000" w:themeColor="text1"/>
              </w:rPr>
              <w:t>.</w:t>
            </w:r>
          </w:p>
        </w:tc>
        <w:tc>
          <w:tcPr>
            <w:tcW w:w="4876" w:type="dxa"/>
            <w:hideMark/>
          </w:tcPr>
          <w:p w14:paraId="44DBF9B6" w14:textId="248EDF41" w:rsidR="00732B26" w:rsidRPr="00B000C9" w:rsidRDefault="00732B26" w:rsidP="009C1AF7">
            <w:pPr>
              <w:pStyle w:val="Normal6"/>
              <w:rPr>
                <w:color w:val="000000" w:themeColor="text1"/>
                <w:szCs w:val="24"/>
              </w:rPr>
            </w:pPr>
            <w:r w:rsidRPr="00B000C9">
              <w:rPr>
                <w:color w:val="000000" w:themeColor="text1"/>
              </w:rPr>
              <w:t>2.</w:t>
            </w:r>
            <w:r w:rsidRPr="00B000C9">
              <w:rPr>
                <w:color w:val="000000" w:themeColor="text1"/>
              </w:rPr>
              <w:tab/>
              <w:t xml:space="preserve">Финансовото участие на Съюза </w:t>
            </w:r>
            <w:r w:rsidRPr="00B000C9">
              <w:rPr>
                <w:b/>
                <w:i/>
                <w:color w:val="000000" w:themeColor="text1"/>
              </w:rPr>
              <w:t>съгласно многогодишната финансова рамка за периода 2014 – 2020 г. се осигурява в съответствие със съответните регламенти относно Европейската статистическа програма</w:t>
            </w:r>
            <w:r w:rsidRPr="00B000C9">
              <w:rPr>
                <w:color w:val="000000" w:themeColor="text1"/>
              </w:rPr>
              <w:t xml:space="preserve">, </w:t>
            </w:r>
            <w:r w:rsidRPr="00B000C9">
              <w:rPr>
                <w:b/>
                <w:i/>
                <w:color w:val="000000" w:themeColor="text1"/>
              </w:rPr>
              <w:t>Програмата</w:t>
            </w:r>
            <w:r w:rsidRPr="00B000C9">
              <w:rPr>
                <w:color w:val="000000" w:themeColor="text1"/>
              </w:rPr>
              <w:t xml:space="preserve"> на Европейския </w:t>
            </w:r>
            <w:r w:rsidRPr="00B000C9">
              <w:rPr>
                <w:b/>
                <w:i/>
                <w:color w:val="000000" w:themeColor="text1"/>
              </w:rPr>
              <w:t>съюз за заетост и социални иновации</w:t>
            </w:r>
            <w:r w:rsidRPr="00B000C9">
              <w:rPr>
                <w:color w:val="000000" w:themeColor="text1"/>
              </w:rPr>
              <w:t xml:space="preserve"> (</w:t>
            </w:r>
            <w:r w:rsidRPr="00B000C9">
              <w:rPr>
                <w:b/>
                <w:i/>
                <w:color w:val="000000" w:themeColor="text1"/>
              </w:rPr>
              <w:t>EaSI</w:t>
            </w:r>
            <w:r w:rsidRPr="00B000C9">
              <w:rPr>
                <w:color w:val="000000" w:themeColor="text1"/>
              </w:rPr>
              <w:t>)</w:t>
            </w:r>
            <w:r w:rsidRPr="00B000C9">
              <w:rPr>
                <w:b/>
                <w:i/>
                <w:color w:val="000000" w:themeColor="text1"/>
              </w:rPr>
              <w:t>, „Хоризонт 2020“ – рамковата програма за научни изследвания и иновации (2014 – 2020 г.), Третата програма за действие</w:t>
            </w:r>
            <w:r w:rsidRPr="00B000C9">
              <w:rPr>
                <w:color w:val="000000" w:themeColor="text1"/>
              </w:rPr>
              <w:t xml:space="preserve"> на </w:t>
            </w:r>
            <w:r w:rsidRPr="00B000C9">
              <w:rPr>
                <w:b/>
                <w:i/>
                <w:color w:val="000000" w:themeColor="text1"/>
              </w:rPr>
              <w:t>Съюза в областта на здравето</w:t>
            </w:r>
            <w:r w:rsidRPr="00B000C9">
              <w:rPr>
                <w:color w:val="000000" w:themeColor="text1"/>
              </w:rPr>
              <w:t xml:space="preserve"> (</w:t>
            </w:r>
            <w:r w:rsidRPr="00B000C9">
              <w:rPr>
                <w:b/>
                <w:i/>
                <w:color w:val="000000" w:themeColor="text1"/>
              </w:rPr>
              <w:t>2014 – 2020 г.) и Програмата за подкрепа</w:t>
            </w:r>
            <w:r w:rsidRPr="00B000C9">
              <w:rPr>
                <w:color w:val="000000" w:themeColor="text1"/>
              </w:rPr>
              <w:t xml:space="preserve"> на </w:t>
            </w:r>
            <w:r w:rsidRPr="00B000C9">
              <w:rPr>
                <w:b/>
                <w:i/>
                <w:color w:val="000000" w:themeColor="text1"/>
              </w:rPr>
              <w:t>структурните реформи</w:t>
            </w:r>
            <w:r w:rsidRPr="00B000C9">
              <w:rPr>
                <w:color w:val="000000" w:themeColor="text1"/>
              </w:rPr>
              <w:t>.</w:t>
            </w:r>
          </w:p>
        </w:tc>
      </w:tr>
      <w:tr w:rsidR="00B000C9" w:rsidRPr="00B000C9" w14:paraId="5C74D67C" w14:textId="77777777" w:rsidTr="009C1AF7">
        <w:trPr>
          <w:jc w:val="center"/>
        </w:trPr>
        <w:tc>
          <w:tcPr>
            <w:tcW w:w="4876" w:type="dxa"/>
            <w:hideMark/>
          </w:tcPr>
          <w:p w14:paraId="2CD8ED68" w14:textId="77777777" w:rsidR="00732B26" w:rsidRPr="00B000C9" w:rsidRDefault="00732B26" w:rsidP="009C1AF7">
            <w:pPr>
              <w:pStyle w:val="Normal6"/>
              <w:rPr>
                <w:color w:val="000000" w:themeColor="text1"/>
              </w:rPr>
            </w:pPr>
            <w:r w:rsidRPr="00B000C9">
              <w:rPr>
                <w:color w:val="000000" w:themeColor="text1"/>
              </w:rPr>
              <w:t>__________________</w:t>
            </w:r>
          </w:p>
        </w:tc>
        <w:tc>
          <w:tcPr>
            <w:tcW w:w="4876" w:type="dxa"/>
          </w:tcPr>
          <w:p w14:paraId="19188361" w14:textId="77777777" w:rsidR="00732B26" w:rsidRPr="00B000C9" w:rsidRDefault="00732B26" w:rsidP="009C1AF7">
            <w:pPr>
              <w:pStyle w:val="Normal6"/>
              <w:rPr>
                <w:color w:val="000000" w:themeColor="text1"/>
                <w:szCs w:val="24"/>
              </w:rPr>
            </w:pPr>
          </w:p>
        </w:tc>
      </w:tr>
      <w:tr w:rsidR="00B000C9" w:rsidRPr="00B000C9" w14:paraId="77B8EDAC" w14:textId="77777777" w:rsidTr="009C1AF7">
        <w:trPr>
          <w:jc w:val="center"/>
        </w:trPr>
        <w:tc>
          <w:tcPr>
            <w:tcW w:w="4876" w:type="dxa"/>
            <w:hideMark/>
          </w:tcPr>
          <w:p w14:paraId="0955405F" w14:textId="77777777" w:rsidR="00732B26" w:rsidRPr="00B000C9" w:rsidRDefault="00732B26" w:rsidP="009C1AF7">
            <w:pPr>
              <w:pStyle w:val="Normal6"/>
              <w:rPr>
                <w:color w:val="000000" w:themeColor="text1"/>
              </w:rPr>
            </w:pPr>
            <w:r w:rsidRPr="00DC6496">
              <w:rPr>
                <w:b/>
                <w:i/>
                <w:color w:val="000000" w:themeColor="text1"/>
                <w:vertAlign w:val="superscript"/>
              </w:rPr>
              <w:t>34</w:t>
            </w:r>
            <w:r w:rsidRPr="00B000C9">
              <w:rPr>
                <w:b/>
                <w:i/>
                <w:color w:val="000000" w:themeColor="text1"/>
              </w:rPr>
              <w:t xml:space="preserve"> Регламент (ЕС) № 99/2013 на Европейския парламент и на Съвета от 15 януари 2013 година относно Европейската статистическа програма за периода 2013 — 2017 г. (ОВ L 39, 9.2.2013 г., стр. 12).</w:t>
            </w:r>
          </w:p>
        </w:tc>
        <w:tc>
          <w:tcPr>
            <w:tcW w:w="4876" w:type="dxa"/>
          </w:tcPr>
          <w:p w14:paraId="26933084" w14:textId="77777777" w:rsidR="00732B26" w:rsidRPr="00B000C9" w:rsidRDefault="00732B26" w:rsidP="009C1AF7">
            <w:pPr>
              <w:pStyle w:val="Normal6"/>
              <w:rPr>
                <w:color w:val="000000" w:themeColor="text1"/>
                <w:szCs w:val="24"/>
              </w:rPr>
            </w:pPr>
          </w:p>
        </w:tc>
      </w:tr>
      <w:tr w:rsidR="00B000C9" w:rsidRPr="00B000C9" w14:paraId="3B532AD5" w14:textId="77777777" w:rsidTr="009C1AF7">
        <w:trPr>
          <w:jc w:val="center"/>
        </w:trPr>
        <w:tc>
          <w:tcPr>
            <w:tcW w:w="4876" w:type="dxa"/>
            <w:hideMark/>
          </w:tcPr>
          <w:p w14:paraId="0C82E8C2" w14:textId="77777777" w:rsidR="00732B26" w:rsidRPr="00B000C9" w:rsidRDefault="00732B26" w:rsidP="009C1AF7">
            <w:pPr>
              <w:pStyle w:val="Normal6"/>
              <w:rPr>
                <w:color w:val="000000" w:themeColor="text1"/>
              </w:rPr>
            </w:pPr>
            <w:r w:rsidRPr="00DC6496">
              <w:rPr>
                <w:b/>
                <w:i/>
                <w:color w:val="000000" w:themeColor="text1"/>
                <w:vertAlign w:val="superscript"/>
              </w:rPr>
              <w:t xml:space="preserve">35 </w:t>
            </w:r>
            <w:r w:rsidRPr="00B000C9">
              <w:rPr>
                <w:b/>
                <w:i/>
                <w:color w:val="000000" w:themeColor="text1"/>
              </w:rPr>
              <w:t>Регламент (ЕС) № 1296/2013 на Европейския парламент и на Съвета от 11 декември 2013 година относно Програма на Европейския съюз за заетост и социални иновации („EaSI“) и за изменение на Решение № 283/2010/ЕС за създаване на Европейски механизъм за микрофинансиране за трудова заетост и социално приобщаване „Прогрес“ ( ОВ L 347, 20.12.2013 г., стр. 238)</w:t>
            </w:r>
          </w:p>
        </w:tc>
        <w:tc>
          <w:tcPr>
            <w:tcW w:w="4876" w:type="dxa"/>
          </w:tcPr>
          <w:p w14:paraId="152804F7" w14:textId="77777777" w:rsidR="00732B26" w:rsidRPr="00B000C9" w:rsidRDefault="00732B26" w:rsidP="009C1AF7">
            <w:pPr>
              <w:pStyle w:val="Normal6"/>
              <w:rPr>
                <w:color w:val="000000" w:themeColor="text1"/>
                <w:szCs w:val="24"/>
              </w:rPr>
            </w:pPr>
          </w:p>
        </w:tc>
      </w:tr>
      <w:tr w:rsidR="00B000C9" w:rsidRPr="00B000C9" w14:paraId="00BFEAA0" w14:textId="77777777" w:rsidTr="009C1AF7">
        <w:trPr>
          <w:jc w:val="center"/>
        </w:trPr>
        <w:tc>
          <w:tcPr>
            <w:tcW w:w="4876" w:type="dxa"/>
            <w:hideMark/>
          </w:tcPr>
          <w:p w14:paraId="009F0294" w14:textId="77777777" w:rsidR="00732B26" w:rsidRPr="00B000C9" w:rsidRDefault="00732B26" w:rsidP="009C1AF7">
            <w:pPr>
              <w:pStyle w:val="Normal6"/>
              <w:rPr>
                <w:color w:val="000000" w:themeColor="text1"/>
              </w:rPr>
            </w:pPr>
            <w:r w:rsidRPr="00DC6496">
              <w:rPr>
                <w:b/>
                <w:i/>
                <w:color w:val="000000" w:themeColor="text1"/>
                <w:vertAlign w:val="superscript"/>
              </w:rPr>
              <w:t>36</w:t>
            </w:r>
            <w:r w:rsidRPr="00B000C9">
              <w:rPr>
                <w:b/>
                <w:i/>
                <w:color w:val="000000" w:themeColor="text1"/>
              </w:rPr>
              <w:t xml:space="preserve"> Регламент (ЕС) № 1291/2013 на Европейския парламент и на Съвета от 11 декември 2013 година за установяване на „Хоризонт 2020“ — рамкова програма за научни изследвания и иновации (2014—2020 г.) и за отмяна на Решение № 1982/2006/ЕО (OB C 347, 20.12.2013 г., стр. 104).</w:t>
            </w:r>
          </w:p>
        </w:tc>
        <w:tc>
          <w:tcPr>
            <w:tcW w:w="4876" w:type="dxa"/>
          </w:tcPr>
          <w:p w14:paraId="6F328908" w14:textId="77777777" w:rsidR="00732B26" w:rsidRPr="00B000C9" w:rsidRDefault="00732B26" w:rsidP="009C1AF7">
            <w:pPr>
              <w:pStyle w:val="Normal6"/>
              <w:rPr>
                <w:color w:val="000000" w:themeColor="text1"/>
                <w:szCs w:val="24"/>
              </w:rPr>
            </w:pPr>
          </w:p>
        </w:tc>
      </w:tr>
      <w:tr w:rsidR="00B000C9" w:rsidRPr="00B000C9" w14:paraId="15D0B82B" w14:textId="77777777" w:rsidTr="009C1AF7">
        <w:trPr>
          <w:jc w:val="center"/>
        </w:trPr>
        <w:tc>
          <w:tcPr>
            <w:tcW w:w="4876" w:type="dxa"/>
            <w:hideMark/>
          </w:tcPr>
          <w:p w14:paraId="5D98BEBC" w14:textId="77777777" w:rsidR="00732B26" w:rsidRPr="00B000C9" w:rsidRDefault="00732B26" w:rsidP="009C1AF7">
            <w:pPr>
              <w:pStyle w:val="Normal6"/>
              <w:rPr>
                <w:color w:val="000000" w:themeColor="text1"/>
              </w:rPr>
            </w:pPr>
            <w:r w:rsidRPr="00DC6496">
              <w:rPr>
                <w:b/>
                <w:i/>
                <w:color w:val="000000" w:themeColor="text1"/>
                <w:vertAlign w:val="superscript"/>
              </w:rPr>
              <w:t>37</w:t>
            </w:r>
            <w:r w:rsidRPr="00B000C9">
              <w:rPr>
                <w:b/>
                <w:i/>
                <w:color w:val="000000" w:themeColor="text1"/>
              </w:rPr>
              <w:t xml:space="preserve"> Регламент (ЕС) № 1303/2013 на Европейския парламент и на Съвета от 17 декември 2013 година за определяне на общоприложими разпоредби за Европейския фонд за регионално развитие, Европейския социален фонд, Кохезионния фонд,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 Европейския социален фонд, Кохезионния фонд и Европейския фонд за морско дело и рибарство, и за отмяна на Регламент (ЕО) № 1083/2006 на Съвета (ОВ L 347, 20.12.2013 г., стр. 320).</w:t>
            </w:r>
          </w:p>
        </w:tc>
        <w:tc>
          <w:tcPr>
            <w:tcW w:w="4876" w:type="dxa"/>
          </w:tcPr>
          <w:p w14:paraId="47DA1E7F" w14:textId="77777777" w:rsidR="00732B26" w:rsidRPr="00B000C9" w:rsidRDefault="00732B26" w:rsidP="009C1AF7">
            <w:pPr>
              <w:pStyle w:val="Normal6"/>
              <w:rPr>
                <w:color w:val="000000" w:themeColor="text1"/>
                <w:szCs w:val="24"/>
              </w:rPr>
            </w:pPr>
          </w:p>
        </w:tc>
      </w:tr>
      <w:tr w:rsidR="00B000C9" w:rsidRPr="00B000C9" w14:paraId="32A458B4" w14:textId="77777777" w:rsidTr="009C1AF7">
        <w:trPr>
          <w:jc w:val="center"/>
        </w:trPr>
        <w:tc>
          <w:tcPr>
            <w:tcW w:w="4876" w:type="dxa"/>
            <w:hideMark/>
          </w:tcPr>
          <w:p w14:paraId="03360EC9" w14:textId="77777777" w:rsidR="00732B26" w:rsidRPr="00B000C9" w:rsidRDefault="00732B26" w:rsidP="009C1AF7">
            <w:pPr>
              <w:pStyle w:val="Normal6"/>
              <w:rPr>
                <w:color w:val="000000" w:themeColor="text1"/>
              </w:rPr>
            </w:pPr>
            <w:r w:rsidRPr="00DC6496">
              <w:rPr>
                <w:b/>
                <w:i/>
                <w:color w:val="000000" w:themeColor="text1"/>
                <w:vertAlign w:val="superscript"/>
              </w:rPr>
              <w:t>38</w:t>
            </w:r>
            <w:r w:rsidRPr="00B000C9">
              <w:rPr>
                <w:b/>
                <w:i/>
                <w:color w:val="000000" w:themeColor="text1"/>
              </w:rPr>
              <w:t xml:space="preserve"> Регламент (ЕС) № 282/2014 на Европейския парламент и на Съвета от 11 март 2014 година за създаване на Трета програма за действие на Съюза в областта на здравето (2014—2020 г.) и за отмяна на Решение № 1350/2007/ЕО (ОВ L 86, 21.3.2014 г., стр. 1).</w:t>
            </w:r>
          </w:p>
        </w:tc>
        <w:tc>
          <w:tcPr>
            <w:tcW w:w="4876" w:type="dxa"/>
          </w:tcPr>
          <w:p w14:paraId="4BE1DB3C" w14:textId="77777777" w:rsidR="00732B26" w:rsidRPr="00B000C9" w:rsidRDefault="00732B26" w:rsidP="009C1AF7">
            <w:pPr>
              <w:pStyle w:val="Normal6"/>
              <w:rPr>
                <w:color w:val="000000" w:themeColor="text1"/>
                <w:szCs w:val="24"/>
              </w:rPr>
            </w:pPr>
          </w:p>
        </w:tc>
      </w:tr>
    </w:tbl>
    <w:p w14:paraId="65EBBBF1" w14:textId="65528CA6" w:rsidR="00732B26" w:rsidRPr="00B000C9" w:rsidRDefault="00732B26" w:rsidP="00732B26">
      <w:pPr>
        <w:rPr>
          <w:color w:val="000000" w:themeColor="text1"/>
        </w:rPr>
      </w:pPr>
      <w:r w:rsidRPr="00B000C9">
        <w:rPr>
          <w:rStyle w:val="HideTWBExt"/>
          <w:noProof w:val="0"/>
        </w:rPr>
        <w:t>&lt;/Amend&gt;</w:t>
      </w:r>
    </w:p>
    <w:p w14:paraId="0A4D2B6F" w14:textId="18178ACC" w:rsidR="00732B26" w:rsidRPr="00B000C9" w:rsidRDefault="00732B26" w:rsidP="00732B2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64</w:t>
      </w:r>
      <w:r w:rsidRPr="00B000C9">
        <w:rPr>
          <w:rStyle w:val="HideTWBExt"/>
          <w:b w:val="0"/>
          <w:noProof w:val="0"/>
        </w:rPr>
        <w:t>&lt;/NumAm&gt;</w:t>
      </w:r>
    </w:p>
    <w:p w14:paraId="4D87EBA9" w14:textId="77777777" w:rsidR="00732B26" w:rsidRPr="00B000C9" w:rsidRDefault="00732B26" w:rsidP="00732B26">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72687DEB" w14:textId="77777777" w:rsidR="00732B26" w:rsidRPr="00B000C9" w:rsidRDefault="00732B26" w:rsidP="00732B26">
      <w:pPr>
        <w:pStyle w:val="NormalBold"/>
        <w:rPr>
          <w:color w:val="000000" w:themeColor="text1"/>
        </w:rPr>
      </w:pPr>
      <w:r w:rsidRPr="00B000C9">
        <w:rPr>
          <w:rStyle w:val="HideTWBExt"/>
          <w:b w:val="0"/>
          <w:noProof w:val="0"/>
        </w:rPr>
        <w:t>&lt;Article&gt;</w:t>
      </w:r>
      <w:r w:rsidRPr="00B000C9">
        <w:rPr>
          <w:color w:val="000000" w:themeColor="text1"/>
        </w:rPr>
        <w:t>Член 15</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5FADF2F1" w14:textId="77777777" w:rsidTr="009C1AF7">
        <w:trPr>
          <w:jc w:val="center"/>
        </w:trPr>
        <w:tc>
          <w:tcPr>
            <w:tcW w:w="9752" w:type="dxa"/>
            <w:gridSpan w:val="2"/>
          </w:tcPr>
          <w:p w14:paraId="2DB3A42C" w14:textId="77777777" w:rsidR="00732B26" w:rsidRPr="00B000C9" w:rsidRDefault="00732B26" w:rsidP="009C1AF7">
            <w:pPr>
              <w:keepNext/>
              <w:rPr>
                <w:color w:val="000000" w:themeColor="text1"/>
              </w:rPr>
            </w:pPr>
          </w:p>
        </w:tc>
      </w:tr>
      <w:tr w:rsidR="00B000C9" w:rsidRPr="00B000C9" w14:paraId="1AEA3DA0" w14:textId="77777777" w:rsidTr="009C1AF7">
        <w:trPr>
          <w:jc w:val="center"/>
        </w:trPr>
        <w:tc>
          <w:tcPr>
            <w:tcW w:w="4876" w:type="dxa"/>
            <w:hideMark/>
          </w:tcPr>
          <w:p w14:paraId="2F4DE1EA" w14:textId="77777777" w:rsidR="00732B26" w:rsidRPr="00B000C9" w:rsidRDefault="00732B26" w:rsidP="009C1AF7">
            <w:pPr>
              <w:pStyle w:val="ColumnHeading"/>
              <w:rPr>
                <w:color w:val="000000" w:themeColor="text1"/>
              </w:rPr>
            </w:pPr>
            <w:r w:rsidRPr="00B000C9">
              <w:rPr>
                <w:color w:val="000000" w:themeColor="text1"/>
              </w:rPr>
              <w:t>Текст, предложен от Комисията</w:t>
            </w:r>
          </w:p>
        </w:tc>
        <w:tc>
          <w:tcPr>
            <w:tcW w:w="4876" w:type="dxa"/>
            <w:hideMark/>
          </w:tcPr>
          <w:p w14:paraId="59E0AA18" w14:textId="77777777" w:rsidR="00732B26" w:rsidRPr="00B000C9" w:rsidRDefault="00732B26" w:rsidP="009C1AF7">
            <w:pPr>
              <w:pStyle w:val="ColumnHeading"/>
              <w:rPr>
                <w:color w:val="000000" w:themeColor="text1"/>
              </w:rPr>
            </w:pPr>
            <w:r w:rsidRPr="00B000C9">
              <w:rPr>
                <w:color w:val="000000" w:themeColor="text1"/>
              </w:rPr>
              <w:t>Изменение</w:t>
            </w:r>
          </w:p>
        </w:tc>
      </w:tr>
      <w:tr w:rsidR="00B000C9" w:rsidRPr="00B000C9" w14:paraId="6ABEE2ED" w14:textId="77777777" w:rsidTr="009C1AF7">
        <w:trPr>
          <w:jc w:val="center"/>
        </w:trPr>
        <w:tc>
          <w:tcPr>
            <w:tcW w:w="4876" w:type="dxa"/>
          </w:tcPr>
          <w:p w14:paraId="274AF3F9" w14:textId="77777777" w:rsidR="00732B26" w:rsidRPr="00B000C9" w:rsidRDefault="00732B26" w:rsidP="009C1AF7">
            <w:pPr>
              <w:pStyle w:val="Normal6"/>
              <w:jc w:val="center"/>
              <w:rPr>
                <w:color w:val="000000" w:themeColor="text1"/>
              </w:rPr>
            </w:pPr>
            <w:r w:rsidRPr="00B000C9">
              <w:rPr>
                <w:color w:val="000000" w:themeColor="text1"/>
              </w:rPr>
              <w:t>Член 15</w:t>
            </w:r>
          </w:p>
        </w:tc>
        <w:tc>
          <w:tcPr>
            <w:tcW w:w="4876" w:type="dxa"/>
          </w:tcPr>
          <w:p w14:paraId="017E70ED" w14:textId="77777777" w:rsidR="00732B26" w:rsidRPr="00B000C9" w:rsidRDefault="00732B26" w:rsidP="009C1AF7">
            <w:pPr>
              <w:pStyle w:val="Normal6"/>
              <w:jc w:val="center"/>
              <w:rPr>
                <w:color w:val="000000" w:themeColor="text1"/>
              </w:rPr>
            </w:pPr>
            <w:r w:rsidRPr="00B000C9">
              <w:rPr>
                <w:color w:val="000000" w:themeColor="text1"/>
              </w:rPr>
              <w:t>Член 15</w:t>
            </w:r>
          </w:p>
        </w:tc>
      </w:tr>
      <w:tr w:rsidR="00B000C9" w:rsidRPr="00B000C9" w14:paraId="0837F91E" w14:textId="77777777" w:rsidTr="009C1AF7">
        <w:trPr>
          <w:jc w:val="center"/>
        </w:trPr>
        <w:tc>
          <w:tcPr>
            <w:tcW w:w="4876" w:type="dxa"/>
          </w:tcPr>
          <w:p w14:paraId="38148C18" w14:textId="77777777" w:rsidR="00732B26" w:rsidRPr="00B000C9" w:rsidRDefault="00732B26" w:rsidP="009C1AF7">
            <w:pPr>
              <w:pStyle w:val="Normal6"/>
              <w:jc w:val="center"/>
              <w:rPr>
                <w:color w:val="000000" w:themeColor="text1"/>
              </w:rPr>
            </w:pPr>
            <w:r w:rsidRPr="00B000C9">
              <w:rPr>
                <w:color w:val="000000" w:themeColor="text1"/>
              </w:rPr>
              <w:t>Упражняване на делегирането</w:t>
            </w:r>
          </w:p>
        </w:tc>
        <w:tc>
          <w:tcPr>
            <w:tcW w:w="4876" w:type="dxa"/>
          </w:tcPr>
          <w:p w14:paraId="074F4C8A" w14:textId="77777777" w:rsidR="00732B26" w:rsidRPr="00B000C9" w:rsidRDefault="00732B26" w:rsidP="009C1AF7">
            <w:pPr>
              <w:pStyle w:val="Normal6"/>
              <w:jc w:val="center"/>
              <w:rPr>
                <w:color w:val="000000" w:themeColor="text1"/>
              </w:rPr>
            </w:pPr>
            <w:r w:rsidRPr="00B000C9">
              <w:rPr>
                <w:color w:val="000000" w:themeColor="text1"/>
              </w:rPr>
              <w:t>Упражняване на делегирането</w:t>
            </w:r>
          </w:p>
        </w:tc>
      </w:tr>
      <w:tr w:rsidR="00B000C9" w:rsidRPr="00B000C9" w14:paraId="4F18437B" w14:textId="77777777" w:rsidTr="009C1AF7">
        <w:trPr>
          <w:jc w:val="center"/>
        </w:trPr>
        <w:tc>
          <w:tcPr>
            <w:tcW w:w="4876" w:type="dxa"/>
          </w:tcPr>
          <w:p w14:paraId="665CA31A" w14:textId="77777777" w:rsidR="00732B26" w:rsidRPr="00B000C9" w:rsidRDefault="00732B26" w:rsidP="009C1AF7">
            <w:pPr>
              <w:pStyle w:val="Normal6"/>
              <w:rPr>
                <w:color w:val="000000" w:themeColor="text1"/>
              </w:rPr>
            </w:pPr>
            <w:r w:rsidRPr="00B000C9">
              <w:rPr>
                <w:color w:val="000000" w:themeColor="text1"/>
              </w:rPr>
              <w:t>1.</w:t>
            </w:r>
            <w:r w:rsidRPr="00B000C9">
              <w:rPr>
                <w:color w:val="000000" w:themeColor="text1"/>
              </w:rPr>
              <w:tab/>
              <w:t>Правомощието да приема делегирани актове се предоставя на Комисията при спазване на предвидените в настоящия член условия.</w:t>
            </w:r>
          </w:p>
        </w:tc>
        <w:tc>
          <w:tcPr>
            <w:tcW w:w="4876" w:type="dxa"/>
          </w:tcPr>
          <w:p w14:paraId="0AEA06EC" w14:textId="77777777" w:rsidR="00732B26" w:rsidRPr="00B000C9" w:rsidRDefault="00732B26" w:rsidP="009C1AF7">
            <w:pPr>
              <w:pStyle w:val="Normal6"/>
              <w:rPr>
                <w:bCs/>
                <w:iCs/>
                <w:color w:val="000000" w:themeColor="text1"/>
              </w:rPr>
            </w:pPr>
            <w:r w:rsidRPr="00B000C9">
              <w:rPr>
                <w:color w:val="000000" w:themeColor="text1"/>
              </w:rPr>
              <w:t>1.</w:t>
            </w:r>
            <w:r w:rsidRPr="00B000C9">
              <w:rPr>
                <w:color w:val="000000" w:themeColor="text1"/>
              </w:rPr>
              <w:tab/>
              <w:t>Правомощието да приема делегирани актове се предоставя на Комисията при спазване на предвидените в настоящия член условия.</w:t>
            </w:r>
          </w:p>
        </w:tc>
      </w:tr>
      <w:tr w:rsidR="00B000C9" w:rsidRPr="00B000C9" w14:paraId="3088835D" w14:textId="77777777" w:rsidTr="009C1AF7">
        <w:trPr>
          <w:jc w:val="center"/>
        </w:trPr>
        <w:tc>
          <w:tcPr>
            <w:tcW w:w="4876" w:type="dxa"/>
          </w:tcPr>
          <w:p w14:paraId="70E1A4EA" w14:textId="77777777" w:rsidR="00732B26" w:rsidRPr="00B000C9" w:rsidRDefault="00732B26" w:rsidP="009C1AF7">
            <w:pPr>
              <w:pStyle w:val="Normal6"/>
              <w:rPr>
                <w:color w:val="000000" w:themeColor="text1"/>
              </w:rPr>
            </w:pPr>
            <w:r w:rsidRPr="00B000C9">
              <w:rPr>
                <w:color w:val="000000" w:themeColor="text1"/>
              </w:rPr>
              <w:t>2.</w:t>
            </w:r>
            <w:r w:rsidRPr="00B000C9">
              <w:rPr>
                <w:color w:val="000000" w:themeColor="text1"/>
              </w:rPr>
              <w:tab/>
              <w:t xml:space="preserve">Правомощията да приема делегираните актове, посочени в член 3, параграф 4, </w:t>
            </w:r>
            <w:r w:rsidRPr="00B000C9">
              <w:rPr>
                <w:b/>
                <w:i/>
                <w:color w:val="000000" w:themeColor="text1"/>
              </w:rPr>
              <w:t xml:space="preserve">и </w:t>
            </w:r>
            <w:r w:rsidRPr="00B000C9">
              <w:rPr>
                <w:color w:val="000000" w:themeColor="text1"/>
              </w:rPr>
              <w:t xml:space="preserve">член 4, параграф 1, се предоставят на Комисията за </w:t>
            </w:r>
            <w:r w:rsidRPr="00B000C9">
              <w:rPr>
                <w:b/>
                <w:i/>
                <w:color w:val="000000" w:themeColor="text1"/>
              </w:rPr>
              <w:t>неопределен период от време</w:t>
            </w:r>
            <w:r w:rsidRPr="00B000C9">
              <w:rPr>
                <w:color w:val="000000" w:themeColor="text1"/>
              </w:rPr>
              <w:t>, считано от  [Publications Office: please insert exact date of entry into force of the Regulation].</w:t>
            </w:r>
          </w:p>
        </w:tc>
        <w:tc>
          <w:tcPr>
            <w:tcW w:w="4876" w:type="dxa"/>
          </w:tcPr>
          <w:p w14:paraId="1B80A00B" w14:textId="49EE3F48" w:rsidR="00732B26" w:rsidRPr="00B000C9" w:rsidRDefault="00732B26" w:rsidP="00670910">
            <w:pPr>
              <w:pStyle w:val="Normal6"/>
              <w:rPr>
                <w:color w:val="000000" w:themeColor="text1"/>
              </w:rPr>
            </w:pPr>
            <w:r w:rsidRPr="00B000C9">
              <w:rPr>
                <w:color w:val="000000" w:themeColor="text1"/>
              </w:rPr>
              <w:t>2.</w:t>
            </w:r>
            <w:r w:rsidRPr="00B000C9">
              <w:rPr>
                <w:color w:val="000000" w:themeColor="text1"/>
              </w:rPr>
              <w:tab/>
              <w:t xml:space="preserve">Правомощията да приема делегираните актове, посочени в член 3, параграф 4, член 4, параграф 1, </w:t>
            </w:r>
            <w:r w:rsidRPr="00B000C9">
              <w:rPr>
                <w:b/>
                <w:i/>
                <w:color w:val="000000" w:themeColor="text1"/>
              </w:rPr>
              <w:t xml:space="preserve">член 5а и член 17, параграфи 1–4, </w:t>
            </w:r>
            <w:r w:rsidRPr="00B000C9">
              <w:rPr>
                <w:color w:val="000000" w:themeColor="text1"/>
              </w:rPr>
              <w:t xml:space="preserve">се предоставят на Комисията за </w:t>
            </w:r>
            <w:r w:rsidRPr="00B000C9">
              <w:rPr>
                <w:b/>
                <w:i/>
                <w:color w:val="000000" w:themeColor="text1"/>
              </w:rPr>
              <w:t>срок от пет години</w:t>
            </w:r>
            <w:r w:rsidRPr="00B000C9">
              <w:rPr>
                <w:color w:val="000000" w:themeColor="text1"/>
              </w:rPr>
              <w:t xml:space="preserve">, считано от </w:t>
            </w:r>
            <w:r w:rsidRPr="00B000C9">
              <w:rPr>
                <w:b/>
                <w:i/>
                <w:color w:val="000000" w:themeColor="text1"/>
              </w:rPr>
              <w:t xml:space="preserve">... </w:t>
            </w:r>
            <w:r w:rsidRPr="00B000C9">
              <w:rPr>
                <w:color w:val="000000" w:themeColor="text1"/>
              </w:rPr>
              <w:t xml:space="preserve">[Publications Office: please insert exact date of entry into force of the Regulation]. </w:t>
            </w:r>
            <w:r w:rsidRPr="00B000C9">
              <w:rPr>
                <w:b/>
                <w:i/>
                <w:color w:val="000000" w:themeColor="text1"/>
              </w:rPr>
              <w:t>Комисията изготвя доклад относно делегирането на правомощия не по-късно от девет месеца преди изтичането на петгодишния срок. Делегирането на правомощия се продължава мълчаливо за срокове с еднаква продължителност, освен ако Европейският парламент или Съветът не възразят срещу подобно продължаване не по-късно от три месеца преди изтичането на всеки срок.</w:t>
            </w:r>
          </w:p>
        </w:tc>
      </w:tr>
      <w:tr w:rsidR="00B000C9" w:rsidRPr="00B000C9" w14:paraId="65D27DBA" w14:textId="77777777" w:rsidTr="009C1AF7">
        <w:trPr>
          <w:jc w:val="center"/>
        </w:trPr>
        <w:tc>
          <w:tcPr>
            <w:tcW w:w="4876" w:type="dxa"/>
          </w:tcPr>
          <w:p w14:paraId="00245790" w14:textId="77777777" w:rsidR="00732B26" w:rsidRPr="00B000C9" w:rsidRDefault="00732B26" w:rsidP="009C1AF7">
            <w:pPr>
              <w:pStyle w:val="Normal6"/>
              <w:rPr>
                <w:color w:val="000000" w:themeColor="text1"/>
              </w:rPr>
            </w:pPr>
            <w:r w:rsidRPr="00B000C9">
              <w:rPr>
                <w:color w:val="000000" w:themeColor="text1"/>
              </w:rPr>
              <w:t>3.</w:t>
            </w:r>
            <w:r w:rsidRPr="00B000C9">
              <w:rPr>
                <w:color w:val="000000" w:themeColor="text1"/>
              </w:rPr>
              <w:tab/>
              <w:t>Делегирането на правомощия, посочено в член 3, параграф 4</w:t>
            </w:r>
            <w:r w:rsidRPr="00B000C9">
              <w:rPr>
                <w:b/>
                <w:i/>
                <w:color w:val="000000" w:themeColor="text1"/>
              </w:rPr>
              <w:t xml:space="preserve"> и</w:t>
            </w:r>
            <w:r w:rsidRPr="00B000C9">
              <w:rPr>
                <w:color w:val="000000" w:themeColor="text1"/>
              </w:rPr>
              <w:t xml:space="preserve"> член 4, параграф 1, може да бъде оттеглено по всяко време от Европейския парламент или от Съвета. С решението за оттегляне се прекратява посоченото в него делегиране на правомощия. То поражда действие в деня след публикуването на решението в Официален вестник на Европейския съюз или на по-късна, посочена в решението дата. То не засяга действителността на делегираните актове, които вече са в сила.</w:t>
            </w:r>
          </w:p>
        </w:tc>
        <w:tc>
          <w:tcPr>
            <w:tcW w:w="4876" w:type="dxa"/>
          </w:tcPr>
          <w:p w14:paraId="0D3FDB73" w14:textId="2F1359B7" w:rsidR="00732B26" w:rsidRPr="00B000C9" w:rsidRDefault="00732B26" w:rsidP="0035310D">
            <w:pPr>
              <w:pStyle w:val="Normal6"/>
              <w:rPr>
                <w:b/>
                <w:bCs/>
                <w:i/>
                <w:iCs/>
                <w:color w:val="000000" w:themeColor="text1"/>
              </w:rPr>
            </w:pPr>
            <w:r w:rsidRPr="00B000C9">
              <w:rPr>
                <w:color w:val="000000" w:themeColor="text1"/>
              </w:rPr>
              <w:t>3.</w:t>
            </w:r>
            <w:r w:rsidRPr="00B000C9">
              <w:rPr>
                <w:color w:val="000000" w:themeColor="text1"/>
              </w:rPr>
              <w:tab/>
              <w:t>Делегирането на правомощия, посочено в член 3, параграф 4</w:t>
            </w:r>
            <w:r w:rsidRPr="00B000C9">
              <w:rPr>
                <w:b/>
                <w:i/>
                <w:color w:val="000000" w:themeColor="text1"/>
              </w:rPr>
              <w:t>,</w:t>
            </w:r>
            <w:r w:rsidRPr="00B000C9">
              <w:rPr>
                <w:color w:val="000000" w:themeColor="text1"/>
              </w:rPr>
              <w:t xml:space="preserve"> член 4, параграф 1</w:t>
            </w:r>
            <w:r w:rsidRPr="00B000C9">
              <w:rPr>
                <w:b/>
                <w:i/>
                <w:color w:val="000000" w:themeColor="text1"/>
              </w:rPr>
              <w:t>, член 5а и член 17, параграфи 1 – 4</w:t>
            </w:r>
            <w:r w:rsidRPr="00B000C9">
              <w:rPr>
                <w:color w:val="000000" w:themeColor="text1"/>
              </w:rPr>
              <w:t>, може да бъде оттеглено по всяко време от Европейския парламент или от Съвета. С решението за оттегляне се прекратява посоченото в него делегиране на правомощия. То поражда действие в деня след публикуването на решението в Официален вестник на Европейския съюз или на по-късна, посочена в решението дата. То не засяга действителността на делегираните актове, които вече са в сила.</w:t>
            </w:r>
          </w:p>
        </w:tc>
      </w:tr>
      <w:tr w:rsidR="00B000C9" w:rsidRPr="00B000C9" w14:paraId="716ED344" w14:textId="77777777" w:rsidTr="009C1AF7">
        <w:trPr>
          <w:jc w:val="center"/>
        </w:trPr>
        <w:tc>
          <w:tcPr>
            <w:tcW w:w="4876" w:type="dxa"/>
          </w:tcPr>
          <w:p w14:paraId="572E4491" w14:textId="77777777" w:rsidR="00732B26" w:rsidRPr="00B000C9" w:rsidRDefault="00732B26" w:rsidP="009C1AF7">
            <w:pPr>
              <w:pStyle w:val="Normal6"/>
              <w:rPr>
                <w:color w:val="000000" w:themeColor="text1"/>
              </w:rPr>
            </w:pPr>
            <w:r w:rsidRPr="00B000C9">
              <w:rPr>
                <w:color w:val="000000" w:themeColor="text1"/>
              </w:rPr>
              <w:t>4.</w:t>
            </w:r>
            <w:r w:rsidRPr="00B000C9">
              <w:rPr>
                <w:color w:val="000000" w:themeColor="text1"/>
              </w:rPr>
              <w:tab/>
              <w:t>Преди приемането на делегиран акт Комисията провежда консултации с експерти, определени от всяка държава членка, в съответствие с принципите, заложени в Междуинституционалното споразумение за по-добро законотворчество от 13 април 2016 г.</w:t>
            </w:r>
            <w:r w:rsidRPr="00B000C9">
              <w:rPr>
                <w:b/>
                <w:i/>
                <w:color w:val="000000" w:themeColor="text1"/>
              </w:rPr>
              <w:t>39</w:t>
            </w:r>
          </w:p>
        </w:tc>
        <w:tc>
          <w:tcPr>
            <w:tcW w:w="4876" w:type="dxa"/>
          </w:tcPr>
          <w:p w14:paraId="250950D5" w14:textId="14658585" w:rsidR="00732B26" w:rsidRPr="00B000C9" w:rsidRDefault="00732B26" w:rsidP="00670910">
            <w:pPr>
              <w:pStyle w:val="Normal6"/>
              <w:rPr>
                <w:rFonts w:eastAsia="Calibri"/>
                <w:b/>
                <w:i/>
                <w:color w:val="000000" w:themeColor="text1"/>
              </w:rPr>
            </w:pPr>
            <w:r w:rsidRPr="00B000C9">
              <w:rPr>
                <w:color w:val="000000" w:themeColor="text1"/>
              </w:rPr>
              <w:t>4.</w:t>
            </w:r>
            <w:r w:rsidRPr="00B000C9">
              <w:rPr>
                <w:color w:val="000000" w:themeColor="text1"/>
              </w:rPr>
              <w:tab/>
              <w:t>Преди приемането на делегиран акт Комисията провежда консултации с експерти, определени от всяка държава членка, в съответствие с принципите, заложени в Междуинституционалното споразумение за по-добро законотворчество от 13 април 2016 г.</w:t>
            </w:r>
          </w:p>
        </w:tc>
      </w:tr>
      <w:tr w:rsidR="00B000C9" w:rsidRPr="00B000C9" w14:paraId="2B53006C" w14:textId="77777777" w:rsidTr="009C1AF7">
        <w:trPr>
          <w:jc w:val="center"/>
        </w:trPr>
        <w:tc>
          <w:tcPr>
            <w:tcW w:w="4876" w:type="dxa"/>
          </w:tcPr>
          <w:p w14:paraId="43ABDA61" w14:textId="77777777" w:rsidR="00732B26" w:rsidRPr="00B000C9" w:rsidRDefault="00732B26" w:rsidP="009C1AF7">
            <w:pPr>
              <w:pStyle w:val="Normal6"/>
              <w:rPr>
                <w:color w:val="000000" w:themeColor="text1"/>
              </w:rPr>
            </w:pPr>
            <w:r w:rsidRPr="00B000C9">
              <w:rPr>
                <w:color w:val="000000" w:themeColor="text1"/>
              </w:rPr>
              <w:t>5.</w:t>
            </w:r>
            <w:r w:rsidRPr="00B000C9">
              <w:rPr>
                <w:color w:val="000000" w:themeColor="text1"/>
              </w:rPr>
              <w:tab/>
              <w:t>Веднага след като приеме делегиран акт, Комисията уведомява за това едновременно Европейския парламент и Съвета.</w:t>
            </w:r>
          </w:p>
        </w:tc>
        <w:tc>
          <w:tcPr>
            <w:tcW w:w="4876" w:type="dxa"/>
          </w:tcPr>
          <w:p w14:paraId="32E58CB0" w14:textId="77777777" w:rsidR="00732B26" w:rsidRPr="00B000C9" w:rsidRDefault="00732B26" w:rsidP="009C1AF7">
            <w:pPr>
              <w:pStyle w:val="Normal6"/>
              <w:rPr>
                <w:color w:val="000000" w:themeColor="text1"/>
              </w:rPr>
            </w:pPr>
            <w:r w:rsidRPr="00B000C9">
              <w:rPr>
                <w:color w:val="000000" w:themeColor="text1"/>
              </w:rPr>
              <w:t>5.</w:t>
            </w:r>
            <w:r w:rsidRPr="00B000C9">
              <w:rPr>
                <w:color w:val="000000" w:themeColor="text1"/>
              </w:rPr>
              <w:tab/>
              <w:t>Веднага след като приеме делегиран акт, Комисията уведомява за това едновременно Европейския парламент и Съвета.</w:t>
            </w:r>
          </w:p>
        </w:tc>
      </w:tr>
      <w:tr w:rsidR="00B000C9" w:rsidRPr="00B000C9" w14:paraId="32DFD6B3" w14:textId="77777777" w:rsidTr="009C1AF7">
        <w:trPr>
          <w:jc w:val="center"/>
        </w:trPr>
        <w:tc>
          <w:tcPr>
            <w:tcW w:w="4876" w:type="dxa"/>
          </w:tcPr>
          <w:p w14:paraId="2A4409D3" w14:textId="77777777" w:rsidR="00732B26" w:rsidRPr="00B000C9" w:rsidRDefault="00732B26" w:rsidP="009C1AF7">
            <w:pPr>
              <w:pStyle w:val="Normal6"/>
              <w:rPr>
                <w:color w:val="000000" w:themeColor="text1"/>
              </w:rPr>
            </w:pPr>
            <w:r w:rsidRPr="00B000C9">
              <w:rPr>
                <w:color w:val="000000" w:themeColor="text1"/>
              </w:rPr>
              <w:t>6.</w:t>
            </w:r>
            <w:r w:rsidRPr="00B000C9">
              <w:rPr>
                <w:color w:val="000000" w:themeColor="text1"/>
              </w:rPr>
              <w:tab/>
              <w:t>Делегиран акт, приет съгласно член 3, параграф 4</w:t>
            </w:r>
            <w:r w:rsidRPr="00B000C9">
              <w:rPr>
                <w:b/>
                <w:i/>
                <w:color w:val="000000" w:themeColor="text1"/>
              </w:rPr>
              <w:t xml:space="preserve"> и</w:t>
            </w:r>
            <w:r w:rsidRPr="00B000C9">
              <w:rPr>
                <w:color w:val="000000" w:themeColor="text1"/>
              </w:rPr>
              <w:t xml:space="preserve"> член 4, параграф 1, влиза в сила единствено ако нито Европейският парламент, нито Съветът не е представил възражения в срок от два месеца след нотифицирането на акта на Европейския парламент и Съвета или, ако преди изтичането на този срок, и Европейският парламент, и Съветът са уведомили Комисията, че няма да представят възражения. Този срок се удължава с два месеца по инициатива на Европейския парламент или Съвета.</w:t>
            </w:r>
          </w:p>
        </w:tc>
        <w:tc>
          <w:tcPr>
            <w:tcW w:w="4876" w:type="dxa"/>
          </w:tcPr>
          <w:p w14:paraId="0F39AE49" w14:textId="3A582933" w:rsidR="00732B26" w:rsidRPr="00B000C9" w:rsidRDefault="00732B26" w:rsidP="009C1AF7">
            <w:pPr>
              <w:pStyle w:val="Normal6"/>
              <w:rPr>
                <w:color w:val="000000" w:themeColor="text1"/>
              </w:rPr>
            </w:pPr>
            <w:r w:rsidRPr="00B000C9">
              <w:rPr>
                <w:color w:val="000000" w:themeColor="text1"/>
              </w:rPr>
              <w:t>6.</w:t>
            </w:r>
            <w:r w:rsidRPr="00B000C9">
              <w:rPr>
                <w:color w:val="000000" w:themeColor="text1"/>
              </w:rPr>
              <w:tab/>
              <w:t>Делегиран акт, приет съгласно член 3, параграф 4</w:t>
            </w:r>
            <w:r w:rsidRPr="00B000C9">
              <w:rPr>
                <w:b/>
                <w:i/>
                <w:color w:val="000000" w:themeColor="text1"/>
              </w:rPr>
              <w:t>,</w:t>
            </w:r>
            <w:r w:rsidRPr="00B000C9">
              <w:rPr>
                <w:color w:val="000000" w:themeColor="text1"/>
              </w:rPr>
              <w:t xml:space="preserve"> член 4, параграф 1</w:t>
            </w:r>
            <w:r w:rsidRPr="00B000C9">
              <w:rPr>
                <w:b/>
                <w:i/>
                <w:color w:val="000000" w:themeColor="text1"/>
              </w:rPr>
              <w:t>, член 5а и член 17, параграфи 1 – 4</w:t>
            </w:r>
            <w:r w:rsidRPr="00B000C9">
              <w:rPr>
                <w:color w:val="000000" w:themeColor="text1"/>
              </w:rPr>
              <w:t>, влиза в сила единствено ако нито Европейският парламент, нито Съветът не е представил възражения в срок от два месеца след нотифицирането на акта на Европейския парламент и Съвета или, ако преди изтичането на този срок, и Европейският парламент, и Съветът са уведомили Комисията, че няма да представят възражения. Този срок се удължава с два месеца по инициатива на Европейския парламент или Съвета.</w:t>
            </w:r>
          </w:p>
        </w:tc>
      </w:tr>
      <w:tr w:rsidR="00B000C9" w:rsidRPr="00B000C9" w14:paraId="46EAECA9" w14:textId="77777777" w:rsidTr="009C1AF7">
        <w:trPr>
          <w:jc w:val="center"/>
        </w:trPr>
        <w:tc>
          <w:tcPr>
            <w:tcW w:w="4876" w:type="dxa"/>
          </w:tcPr>
          <w:p w14:paraId="503C6300" w14:textId="77777777" w:rsidR="00732B26" w:rsidRPr="00B000C9" w:rsidRDefault="00732B26" w:rsidP="009C1AF7">
            <w:pPr>
              <w:pStyle w:val="Normal6"/>
              <w:rPr>
                <w:b/>
                <w:i/>
                <w:color w:val="000000" w:themeColor="text1"/>
              </w:rPr>
            </w:pPr>
            <w:r w:rsidRPr="00B000C9">
              <w:rPr>
                <w:b/>
                <w:i/>
                <w:color w:val="000000" w:themeColor="text1"/>
              </w:rPr>
              <w:t>__________________</w:t>
            </w:r>
          </w:p>
        </w:tc>
        <w:tc>
          <w:tcPr>
            <w:tcW w:w="4876" w:type="dxa"/>
          </w:tcPr>
          <w:p w14:paraId="37AEC5E6" w14:textId="63314A57" w:rsidR="00732B26" w:rsidRPr="00B000C9" w:rsidRDefault="00732B26" w:rsidP="009C1AF7">
            <w:pPr>
              <w:pStyle w:val="Normal6"/>
              <w:rPr>
                <w:rFonts w:eastAsia="Calibri"/>
                <w:b/>
                <w:i/>
                <w:color w:val="000000" w:themeColor="text1"/>
              </w:rPr>
            </w:pPr>
          </w:p>
        </w:tc>
      </w:tr>
      <w:tr w:rsidR="00B000C9" w:rsidRPr="00B000C9" w14:paraId="52B87B5A" w14:textId="77777777" w:rsidTr="009C1AF7">
        <w:trPr>
          <w:jc w:val="center"/>
        </w:trPr>
        <w:tc>
          <w:tcPr>
            <w:tcW w:w="4876" w:type="dxa"/>
          </w:tcPr>
          <w:p w14:paraId="3D85DCA5" w14:textId="54569E20" w:rsidR="00732B26" w:rsidRPr="00B000C9" w:rsidRDefault="00542BB8" w:rsidP="009C1AF7">
            <w:pPr>
              <w:pStyle w:val="Normal6"/>
              <w:rPr>
                <w:b/>
                <w:i/>
                <w:color w:val="000000" w:themeColor="text1"/>
              </w:rPr>
            </w:pPr>
            <w:r w:rsidRPr="00B000C9">
              <w:rPr>
                <w:b/>
                <w:i/>
                <w:color w:val="000000" w:themeColor="text1"/>
                <w:vertAlign w:val="superscript"/>
              </w:rPr>
              <w:t>39</w:t>
            </w:r>
            <w:r w:rsidRPr="00B000C9">
              <w:rPr>
                <w:b/>
                <w:i/>
                <w:color w:val="000000" w:themeColor="text1"/>
              </w:rPr>
              <w:t>OВ L 123, 12.5.2016 г., стр. 1.</w:t>
            </w:r>
          </w:p>
        </w:tc>
        <w:tc>
          <w:tcPr>
            <w:tcW w:w="4876" w:type="dxa"/>
          </w:tcPr>
          <w:p w14:paraId="536E8A32" w14:textId="74FDCA03" w:rsidR="00732B26" w:rsidRPr="00B000C9" w:rsidRDefault="00732B26" w:rsidP="009C1AF7">
            <w:pPr>
              <w:pStyle w:val="Normal6"/>
              <w:rPr>
                <w:color w:val="000000" w:themeColor="text1"/>
              </w:rPr>
            </w:pPr>
          </w:p>
        </w:tc>
      </w:tr>
    </w:tbl>
    <w:p w14:paraId="0A6107B6" w14:textId="77777777" w:rsidR="00732B26" w:rsidRPr="00B000C9" w:rsidRDefault="00732B26" w:rsidP="00732B26">
      <w:pPr>
        <w:pStyle w:val="AMNumberTabs"/>
        <w:keepNext/>
        <w:rPr>
          <w:rStyle w:val="HideTWBExt"/>
          <w:noProof w:val="0"/>
        </w:rPr>
      </w:pPr>
      <w:r w:rsidRPr="00B000C9">
        <w:rPr>
          <w:rStyle w:val="HideTWBExt"/>
          <w:b w:val="0"/>
          <w:noProof w:val="0"/>
        </w:rPr>
        <w:t>&lt;/Amend&gt;</w:t>
      </w:r>
    </w:p>
    <w:p w14:paraId="49401D10" w14:textId="6DE6B81D" w:rsidR="00732B26" w:rsidRPr="00B000C9" w:rsidRDefault="00732B26" w:rsidP="00732B2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65</w:t>
      </w:r>
      <w:r w:rsidRPr="00B000C9">
        <w:rPr>
          <w:rStyle w:val="HideTWBExt"/>
          <w:b w:val="0"/>
          <w:noProof w:val="0"/>
        </w:rPr>
        <w:t>&lt;/NumAm&gt;</w:t>
      </w:r>
    </w:p>
    <w:p w14:paraId="3BA7B851" w14:textId="77777777" w:rsidR="00732B26" w:rsidRPr="00B000C9" w:rsidRDefault="00732B26" w:rsidP="00732B26">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2C56DC89" w14:textId="77777777" w:rsidR="00732B26" w:rsidRPr="00B000C9" w:rsidRDefault="00732B26" w:rsidP="00732B26">
      <w:pPr>
        <w:pStyle w:val="NormalBold"/>
        <w:rPr>
          <w:color w:val="000000" w:themeColor="text1"/>
        </w:rPr>
      </w:pPr>
      <w:r w:rsidRPr="00B000C9">
        <w:rPr>
          <w:rStyle w:val="HideTWBExt"/>
          <w:b w:val="0"/>
          <w:noProof w:val="0"/>
        </w:rPr>
        <w:t>&lt;Article&gt;</w:t>
      </w:r>
      <w:r w:rsidRPr="00B000C9">
        <w:rPr>
          <w:color w:val="000000" w:themeColor="text1"/>
        </w:rPr>
        <w:t>Член 17</w:t>
      </w:r>
      <w:r w:rsidRPr="00B000C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7BDF52A8" w14:textId="77777777" w:rsidTr="009C1AF7">
        <w:trPr>
          <w:jc w:val="center"/>
        </w:trPr>
        <w:tc>
          <w:tcPr>
            <w:tcW w:w="9752" w:type="dxa"/>
            <w:gridSpan w:val="2"/>
          </w:tcPr>
          <w:p w14:paraId="1B5736D5" w14:textId="77777777" w:rsidR="00732B26" w:rsidRPr="00B000C9" w:rsidRDefault="00732B26" w:rsidP="009C1AF7">
            <w:pPr>
              <w:keepNext/>
              <w:rPr>
                <w:color w:val="000000" w:themeColor="text1"/>
              </w:rPr>
            </w:pPr>
          </w:p>
        </w:tc>
      </w:tr>
      <w:tr w:rsidR="00B000C9" w:rsidRPr="00B000C9" w14:paraId="55578EC1" w14:textId="77777777" w:rsidTr="009C1AF7">
        <w:trPr>
          <w:jc w:val="center"/>
        </w:trPr>
        <w:tc>
          <w:tcPr>
            <w:tcW w:w="4876" w:type="dxa"/>
            <w:hideMark/>
          </w:tcPr>
          <w:p w14:paraId="4172E999" w14:textId="77777777" w:rsidR="00732B26" w:rsidRPr="00B000C9" w:rsidRDefault="00732B26" w:rsidP="009C1AF7">
            <w:pPr>
              <w:pStyle w:val="ColumnHeading"/>
              <w:rPr>
                <w:color w:val="000000" w:themeColor="text1"/>
              </w:rPr>
            </w:pPr>
            <w:r w:rsidRPr="00B000C9">
              <w:rPr>
                <w:color w:val="000000" w:themeColor="text1"/>
              </w:rPr>
              <w:t>Текст, предложен от Комисията</w:t>
            </w:r>
          </w:p>
        </w:tc>
        <w:tc>
          <w:tcPr>
            <w:tcW w:w="4876" w:type="dxa"/>
            <w:hideMark/>
          </w:tcPr>
          <w:p w14:paraId="70786214" w14:textId="77777777" w:rsidR="00732B26" w:rsidRPr="00B000C9" w:rsidRDefault="00732B26" w:rsidP="009C1AF7">
            <w:pPr>
              <w:pStyle w:val="ColumnHeading"/>
              <w:rPr>
                <w:color w:val="000000" w:themeColor="text1"/>
              </w:rPr>
            </w:pPr>
            <w:r w:rsidRPr="00B000C9">
              <w:rPr>
                <w:color w:val="000000" w:themeColor="text1"/>
              </w:rPr>
              <w:t>Изменение</w:t>
            </w:r>
          </w:p>
        </w:tc>
      </w:tr>
      <w:tr w:rsidR="00B000C9" w:rsidRPr="00B000C9" w14:paraId="37102DF3" w14:textId="77777777" w:rsidTr="009C1AF7">
        <w:trPr>
          <w:jc w:val="center"/>
        </w:trPr>
        <w:tc>
          <w:tcPr>
            <w:tcW w:w="4876" w:type="dxa"/>
          </w:tcPr>
          <w:p w14:paraId="1B0C54C3" w14:textId="77777777" w:rsidR="00732B26" w:rsidRPr="00B000C9" w:rsidRDefault="00732B26" w:rsidP="009C1AF7">
            <w:pPr>
              <w:pStyle w:val="Normal6"/>
              <w:jc w:val="center"/>
              <w:rPr>
                <w:color w:val="000000" w:themeColor="text1"/>
              </w:rPr>
            </w:pPr>
            <w:r w:rsidRPr="00B000C9">
              <w:rPr>
                <w:color w:val="000000" w:themeColor="text1"/>
              </w:rPr>
              <w:t>Член 17</w:t>
            </w:r>
          </w:p>
        </w:tc>
        <w:tc>
          <w:tcPr>
            <w:tcW w:w="4876" w:type="dxa"/>
          </w:tcPr>
          <w:p w14:paraId="431C7DBA" w14:textId="77777777" w:rsidR="00732B26" w:rsidRPr="00B000C9" w:rsidRDefault="00732B26" w:rsidP="009C1AF7">
            <w:pPr>
              <w:pStyle w:val="Normal6"/>
              <w:jc w:val="center"/>
              <w:rPr>
                <w:color w:val="000000" w:themeColor="text1"/>
              </w:rPr>
            </w:pPr>
            <w:r w:rsidRPr="00B000C9">
              <w:rPr>
                <w:color w:val="000000" w:themeColor="text1"/>
              </w:rPr>
              <w:t>Член 17</w:t>
            </w:r>
          </w:p>
        </w:tc>
      </w:tr>
      <w:tr w:rsidR="00B000C9" w:rsidRPr="00B000C9" w14:paraId="48D32EE1" w14:textId="77777777" w:rsidTr="009C1AF7">
        <w:trPr>
          <w:jc w:val="center"/>
        </w:trPr>
        <w:tc>
          <w:tcPr>
            <w:tcW w:w="4876" w:type="dxa"/>
          </w:tcPr>
          <w:p w14:paraId="02BF93E7" w14:textId="77777777" w:rsidR="00732B26" w:rsidRPr="00B000C9" w:rsidRDefault="00732B26" w:rsidP="009C1AF7">
            <w:pPr>
              <w:pStyle w:val="Normal6"/>
              <w:jc w:val="center"/>
              <w:rPr>
                <w:color w:val="000000" w:themeColor="text1"/>
              </w:rPr>
            </w:pPr>
            <w:r w:rsidRPr="00B000C9">
              <w:rPr>
                <w:color w:val="000000" w:themeColor="text1"/>
              </w:rPr>
              <w:t>Дерогации</w:t>
            </w:r>
          </w:p>
        </w:tc>
        <w:tc>
          <w:tcPr>
            <w:tcW w:w="4876" w:type="dxa"/>
          </w:tcPr>
          <w:p w14:paraId="0A99C97B" w14:textId="77777777" w:rsidR="00732B26" w:rsidRPr="00B000C9" w:rsidRDefault="00732B26" w:rsidP="009C1AF7">
            <w:pPr>
              <w:pStyle w:val="Normal6"/>
              <w:jc w:val="center"/>
              <w:rPr>
                <w:color w:val="000000" w:themeColor="text1"/>
              </w:rPr>
            </w:pPr>
            <w:r w:rsidRPr="00B000C9">
              <w:rPr>
                <w:color w:val="000000" w:themeColor="text1"/>
              </w:rPr>
              <w:t>Дерогации</w:t>
            </w:r>
          </w:p>
        </w:tc>
      </w:tr>
      <w:tr w:rsidR="00B000C9" w:rsidRPr="00B000C9" w14:paraId="700B6787" w14:textId="77777777" w:rsidTr="009C1AF7">
        <w:trPr>
          <w:jc w:val="center"/>
        </w:trPr>
        <w:tc>
          <w:tcPr>
            <w:tcW w:w="4876" w:type="dxa"/>
          </w:tcPr>
          <w:p w14:paraId="68BA4B3D" w14:textId="77777777" w:rsidR="00732B26" w:rsidRPr="00B000C9" w:rsidRDefault="00732B26" w:rsidP="009C1AF7">
            <w:pPr>
              <w:pStyle w:val="Normal6"/>
              <w:rPr>
                <w:color w:val="000000" w:themeColor="text1"/>
              </w:rPr>
            </w:pPr>
            <w:r w:rsidRPr="00B000C9">
              <w:rPr>
                <w:color w:val="000000" w:themeColor="text1"/>
              </w:rPr>
              <w:t>1.</w:t>
            </w:r>
            <w:r w:rsidRPr="00B000C9">
              <w:rPr>
                <w:color w:val="000000" w:themeColor="text1"/>
              </w:rPr>
              <w:tab/>
              <w:t xml:space="preserve">Ако прилагането на настоящия регламент или мерките за изпълнение и делегираните актове, приети в съответствие с него, в националната статистическа система на държава членка налага значителни адаптации, Комисията </w:t>
            </w:r>
            <w:r w:rsidRPr="00B000C9">
              <w:rPr>
                <w:b/>
                <w:i/>
                <w:color w:val="000000" w:themeColor="text1"/>
              </w:rPr>
              <w:t>може</w:t>
            </w:r>
            <w:r w:rsidRPr="00B000C9">
              <w:rPr>
                <w:color w:val="000000" w:themeColor="text1"/>
              </w:rPr>
              <w:t xml:space="preserve"> да </w:t>
            </w:r>
            <w:r w:rsidRPr="00B000C9">
              <w:rPr>
                <w:b/>
                <w:i/>
                <w:color w:val="000000" w:themeColor="text1"/>
              </w:rPr>
              <w:t>предостави чрез</w:t>
            </w:r>
            <w:r w:rsidRPr="00B000C9">
              <w:rPr>
                <w:color w:val="000000" w:themeColor="text1"/>
              </w:rPr>
              <w:t xml:space="preserve"> актове за </w:t>
            </w:r>
            <w:r w:rsidRPr="00B000C9">
              <w:rPr>
                <w:b/>
                <w:i/>
                <w:color w:val="000000" w:themeColor="text1"/>
              </w:rPr>
              <w:t>изпълнение</w:t>
            </w:r>
            <w:r w:rsidRPr="00B000C9">
              <w:rPr>
                <w:color w:val="000000" w:themeColor="text1"/>
              </w:rPr>
              <w:t xml:space="preserve"> дерогация за срок до </w:t>
            </w:r>
            <w:r w:rsidRPr="00B000C9">
              <w:rPr>
                <w:b/>
                <w:i/>
                <w:color w:val="000000" w:themeColor="text1"/>
              </w:rPr>
              <w:t>три</w:t>
            </w:r>
            <w:r w:rsidRPr="00B000C9">
              <w:rPr>
                <w:color w:val="000000" w:themeColor="text1"/>
              </w:rPr>
              <w:t xml:space="preserve"> години. Дерогация може да се предостави единствено ако това няма да застраши съпоставимостта на данните на държавите членки, отнасящи се до основните показатели, или да затрудни изчислението на необходимите навременни и представителни европейски агрегати.</w:t>
            </w:r>
          </w:p>
        </w:tc>
        <w:tc>
          <w:tcPr>
            <w:tcW w:w="4876" w:type="dxa"/>
          </w:tcPr>
          <w:p w14:paraId="4DE54817" w14:textId="77777777" w:rsidR="00732B26" w:rsidRPr="00B000C9" w:rsidRDefault="00732B26" w:rsidP="009C1AF7">
            <w:pPr>
              <w:pStyle w:val="Normal6"/>
              <w:rPr>
                <w:bCs/>
                <w:iCs/>
                <w:color w:val="000000" w:themeColor="text1"/>
              </w:rPr>
            </w:pPr>
            <w:r w:rsidRPr="00B000C9">
              <w:rPr>
                <w:bCs/>
                <w:iCs/>
                <w:color w:val="000000" w:themeColor="text1"/>
              </w:rPr>
              <w:t>1.</w:t>
            </w:r>
            <w:r w:rsidRPr="00B000C9">
              <w:rPr>
                <w:bCs/>
                <w:iCs/>
                <w:color w:val="000000" w:themeColor="text1"/>
              </w:rPr>
              <w:tab/>
              <w:t xml:space="preserve">Ако прилагането на настоящия регламент или мерките за изпълнение и делегираните актове, приети в съответствие с него, в националната статистическа система на държава членка налага значителни адаптации, Комисията </w:t>
            </w:r>
            <w:r w:rsidRPr="00B000C9">
              <w:rPr>
                <w:b/>
                <w:bCs/>
                <w:i/>
                <w:iCs/>
                <w:color w:val="000000" w:themeColor="text1"/>
              </w:rPr>
              <w:t>е оправомощена</w:t>
            </w:r>
            <w:r w:rsidRPr="00B000C9">
              <w:rPr>
                <w:bCs/>
                <w:iCs/>
                <w:color w:val="000000" w:themeColor="text1"/>
              </w:rPr>
              <w:t xml:space="preserve"> да </w:t>
            </w:r>
            <w:r w:rsidRPr="00B000C9">
              <w:rPr>
                <w:b/>
                <w:bCs/>
                <w:i/>
                <w:iCs/>
                <w:color w:val="000000" w:themeColor="text1"/>
              </w:rPr>
              <w:t>приема делегирани</w:t>
            </w:r>
            <w:r w:rsidRPr="00B000C9">
              <w:rPr>
                <w:bCs/>
                <w:iCs/>
                <w:color w:val="000000" w:themeColor="text1"/>
              </w:rPr>
              <w:t xml:space="preserve"> актове </w:t>
            </w:r>
            <w:r w:rsidRPr="00B000C9">
              <w:rPr>
                <w:b/>
                <w:bCs/>
                <w:i/>
                <w:iCs/>
                <w:color w:val="000000" w:themeColor="text1"/>
              </w:rPr>
              <w:t xml:space="preserve">съгласно член 15, </w:t>
            </w:r>
            <w:r w:rsidRPr="00B000C9">
              <w:rPr>
                <w:bCs/>
                <w:iCs/>
                <w:color w:val="000000" w:themeColor="text1"/>
              </w:rPr>
              <w:t xml:space="preserve">за </w:t>
            </w:r>
            <w:r w:rsidRPr="00B000C9">
              <w:rPr>
                <w:b/>
                <w:bCs/>
                <w:i/>
                <w:iCs/>
                <w:color w:val="000000" w:themeColor="text1"/>
              </w:rPr>
              <w:t>да допълва настоящия регламент по отношение на предоставяне на</w:t>
            </w:r>
            <w:r w:rsidRPr="00B000C9">
              <w:rPr>
                <w:bCs/>
                <w:iCs/>
                <w:color w:val="000000" w:themeColor="text1"/>
              </w:rPr>
              <w:t xml:space="preserve"> дерогация за срок до </w:t>
            </w:r>
            <w:r w:rsidRPr="00B000C9">
              <w:rPr>
                <w:b/>
                <w:bCs/>
                <w:i/>
                <w:iCs/>
                <w:color w:val="000000" w:themeColor="text1"/>
              </w:rPr>
              <w:t>четири</w:t>
            </w:r>
            <w:r w:rsidRPr="00B000C9">
              <w:rPr>
                <w:bCs/>
                <w:iCs/>
                <w:color w:val="000000" w:themeColor="text1"/>
              </w:rPr>
              <w:t xml:space="preserve"> години. Дерогация може да се предостави единствено</w:t>
            </w:r>
            <w:r w:rsidRPr="00B000C9">
              <w:rPr>
                <w:b/>
                <w:bCs/>
                <w:i/>
                <w:iCs/>
                <w:color w:val="000000" w:themeColor="text1"/>
              </w:rPr>
              <w:t xml:space="preserve"> при условие че разрешението, посочено в параграф 3, не е било дадено и</w:t>
            </w:r>
            <w:r w:rsidRPr="00B000C9">
              <w:rPr>
                <w:bCs/>
                <w:iCs/>
                <w:color w:val="000000" w:themeColor="text1"/>
              </w:rPr>
              <w:t xml:space="preserve"> ако това няма да застраши съпоставимостта на данните на държавите членки, отнасящи се до основните показатели, или да затрудни изчислението на необходимите навременни и представителни европейски агрегати.</w:t>
            </w:r>
          </w:p>
        </w:tc>
      </w:tr>
      <w:tr w:rsidR="00B000C9" w:rsidRPr="00B000C9" w14:paraId="69057E2E" w14:textId="77777777" w:rsidTr="009C1AF7">
        <w:trPr>
          <w:jc w:val="center"/>
        </w:trPr>
        <w:tc>
          <w:tcPr>
            <w:tcW w:w="4876" w:type="dxa"/>
          </w:tcPr>
          <w:p w14:paraId="008FA9B2" w14:textId="77777777" w:rsidR="00732B26" w:rsidRPr="00B000C9" w:rsidRDefault="00732B26" w:rsidP="009C1AF7">
            <w:pPr>
              <w:pStyle w:val="Normal6"/>
              <w:rPr>
                <w:color w:val="000000" w:themeColor="text1"/>
              </w:rPr>
            </w:pPr>
            <w:r w:rsidRPr="00B000C9">
              <w:rPr>
                <w:color w:val="000000" w:themeColor="text1"/>
              </w:rPr>
              <w:t>2.</w:t>
            </w:r>
            <w:r w:rsidRPr="00B000C9">
              <w:rPr>
                <w:color w:val="000000" w:themeColor="text1"/>
              </w:rPr>
              <w:tab/>
              <w:t xml:space="preserve">Когато дерогацията продължава да бъде оправдана в края на периода, за който е била предоставена, Комисията </w:t>
            </w:r>
            <w:r w:rsidRPr="00B000C9">
              <w:rPr>
                <w:b/>
                <w:i/>
                <w:color w:val="000000" w:themeColor="text1"/>
              </w:rPr>
              <w:t>може</w:t>
            </w:r>
            <w:r w:rsidRPr="00B000C9">
              <w:rPr>
                <w:color w:val="000000" w:themeColor="text1"/>
              </w:rPr>
              <w:t xml:space="preserve"> да </w:t>
            </w:r>
            <w:r w:rsidRPr="00B000C9">
              <w:rPr>
                <w:b/>
                <w:i/>
                <w:color w:val="000000" w:themeColor="text1"/>
              </w:rPr>
              <w:t>предостави чрез</w:t>
            </w:r>
            <w:r w:rsidRPr="00B000C9">
              <w:rPr>
                <w:color w:val="000000" w:themeColor="text1"/>
              </w:rPr>
              <w:t xml:space="preserve"> актове </w:t>
            </w:r>
            <w:r w:rsidRPr="00B000C9">
              <w:rPr>
                <w:b/>
                <w:i/>
                <w:color w:val="000000" w:themeColor="text1"/>
              </w:rPr>
              <w:t>за изпълнение</w:t>
            </w:r>
            <w:r w:rsidRPr="00B000C9">
              <w:rPr>
                <w:color w:val="000000" w:themeColor="text1"/>
              </w:rPr>
              <w:t xml:space="preserve"> последваща дерогация за максимален период от </w:t>
            </w:r>
            <w:r w:rsidRPr="00B000C9">
              <w:rPr>
                <w:b/>
                <w:i/>
                <w:color w:val="000000" w:themeColor="text1"/>
              </w:rPr>
              <w:t>три години</w:t>
            </w:r>
            <w:r w:rsidRPr="00B000C9">
              <w:rPr>
                <w:color w:val="000000" w:themeColor="text1"/>
              </w:rPr>
              <w:t>.</w:t>
            </w:r>
          </w:p>
        </w:tc>
        <w:tc>
          <w:tcPr>
            <w:tcW w:w="4876" w:type="dxa"/>
          </w:tcPr>
          <w:p w14:paraId="226DCAB0" w14:textId="77777777" w:rsidR="00732B26" w:rsidRPr="00B000C9" w:rsidRDefault="00732B26" w:rsidP="009C1AF7">
            <w:pPr>
              <w:pStyle w:val="Normal6"/>
              <w:rPr>
                <w:color w:val="000000" w:themeColor="text1"/>
              </w:rPr>
            </w:pPr>
            <w:r w:rsidRPr="00B000C9">
              <w:rPr>
                <w:color w:val="000000" w:themeColor="text1"/>
              </w:rPr>
              <w:t>2.</w:t>
            </w:r>
            <w:r w:rsidRPr="00B000C9">
              <w:rPr>
                <w:color w:val="000000" w:themeColor="text1"/>
              </w:rPr>
              <w:tab/>
              <w:t xml:space="preserve">Когато дерогацията продължава да бъде оправдана </w:t>
            </w:r>
            <w:r w:rsidRPr="00B000C9">
              <w:rPr>
                <w:b/>
                <w:i/>
                <w:color w:val="000000" w:themeColor="text1"/>
              </w:rPr>
              <w:t xml:space="preserve">с достатъчно доказателства </w:t>
            </w:r>
            <w:r w:rsidRPr="00B000C9">
              <w:rPr>
                <w:color w:val="000000" w:themeColor="text1"/>
              </w:rPr>
              <w:t xml:space="preserve">в края на периода, за който е била предоставена, Комисията </w:t>
            </w:r>
            <w:r w:rsidRPr="00B000C9">
              <w:rPr>
                <w:b/>
                <w:i/>
                <w:color w:val="000000" w:themeColor="text1"/>
              </w:rPr>
              <w:t>е оправомощена</w:t>
            </w:r>
            <w:r w:rsidRPr="00B000C9">
              <w:rPr>
                <w:color w:val="000000" w:themeColor="text1"/>
              </w:rPr>
              <w:t xml:space="preserve"> да </w:t>
            </w:r>
            <w:r w:rsidRPr="00B000C9">
              <w:rPr>
                <w:b/>
                <w:i/>
                <w:color w:val="000000" w:themeColor="text1"/>
              </w:rPr>
              <w:t>приема делегирани</w:t>
            </w:r>
            <w:r w:rsidRPr="00B000C9">
              <w:rPr>
                <w:color w:val="000000" w:themeColor="text1"/>
              </w:rPr>
              <w:t xml:space="preserve"> актове </w:t>
            </w:r>
            <w:r w:rsidRPr="00B000C9">
              <w:rPr>
                <w:b/>
                <w:i/>
                <w:color w:val="000000" w:themeColor="text1"/>
              </w:rPr>
              <w:t>в съответствие с член 15 с цел допълване на настоящия регламент относно предоставянето на</w:t>
            </w:r>
            <w:r w:rsidRPr="00B000C9">
              <w:rPr>
                <w:color w:val="000000" w:themeColor="text1"/>
              </w:rPr>
              <w:t xml:space="preserve"> последваща дерогация за максимален период от </w:t>
            </w:r>
            <w:r w:rsidRPr="00B000C9">
              <w:rPr>
                <w:b/>
                <w:i/>
                <w:color w:val="000000" w:themeColor="text1"/>
              </w:rPr>
              <w:t>една година</w:t>
            </w:r>
            <w:r w:rsidRPr="00B000C9">
              <w:rPr>
                <w:color w:val="000000" w:themeColor="text1"/>
              </w:rPr>
              <w:t>.</w:t>
            </w:r>
          </w:p>
        </w:tc>
      </w:tr>
      <w:tr w:rsidR="00B000C9" w:rsidRPr="00B000C9" w14:paraId="067BEC8D" w14:textId="77777777" w:rsidTr="009C1AF7">
        <w:trPr>
          <w:jc w:val="center"/>
        </w:trPr>
        <w:tc>
          <w:tcPr>
            <w:tcW w:w="4876" w:type="dxa"/>
          </w:tcPr>
          <w:p w14:paraId="12C6918E" w14:textId="77777777" w:rsidR="00732B26" w:rsidRPr="00B000C9" w:rsidRDefault="00732B26" w:rsidP="009C1AF7">
            <w:pPr>
              <w:pStyle w:val="Normal6"/>
              <w:rPr>
                <w:color w:val="000000" w:themeColor="text1"/>
              </w:rPr>
            </w:pPr>
            <w:r w:rsidRPr="00B000C9">
              <w:rPr>
                <w:color w:val="000000" w:themeColor="text1"/>
              </w:rPr>
              <w:t>3.</w:t>
            </w:r>
            <w:r w:rsidRPr="00B000C9">
              <w:rPr>
                <w:color w:val="000000" w:themeColor="text1"/>
              </w:rPr>
              <w:tab/>
              <w:t xml:space="preserve">Когато единственият начин, по който държава членка може да осигури необходимите масиви от данни, е чрез използване на методи, различни от тези, предвидени в настоящия регламент или в мерките за изпълнение и делегираните актове, приети в съответствие с него, Комисията може по изключение да разреши чрез </w:t>
            </w:r>
            <w:r w:rsidRPr="00B000C9">
              <w:rPr>
                <w:b/>
                <w:i/>
                <w:color w:val="000000" w:themeColor="text1"/>
              </w:rPr>
              <w:t>актове за изпълнение</w:t>
            </w:r>
            <w:r w:rsidRPr="00B000C9">
              <w:rPr>
                <w:color w:val="000000" w:themeColor="text1"/>
              </w:rPr>
              <w:t xml:space="preserve"> използването на такива методи за максимален срок от пет години.</w:t>
            </w:r>
          </w:p>
        </w:tc>
        <w:tc>
          <w:tcPr>
            <w:tcW w:w="4876" w:type="dxa"/>
          </w:tcPr>
          <w:p w14:paraId="66CAA07E" w14:textId="687A20E9" w:rsidR="00732B26" w:rsidRPr="00B000C9" w:rsidRDefault="00732B26" w:rsidP="00B21EC6">
            <w:pPr>
              <w:pStyle w:val="Normal6"/>
              <w:rPr>
                <w:b/>
                <w:bCs/>
                <w:i/>
                <w:iCs/>
                <w:color w:val="000000" w:themeColor="text1"/>
              </w:rPr>
            </w:pPr>
            <w:r w:rsidRPr="00B000C9">
              <w:rPr>
                <w:color w:val="000000" w:themeColor="text1"/>
              </w:rPr>
              <w:t>3.</w:t>
            </w:r>
            <w:r w:rsidRPr="00B000C9">
              <w:rPr>
                <w:color w:val="000000" w:themeColor="text1"/>
              </w:rPr>
              <w:tab/>
              <w:t xml:space="preserve">Когато единственият начин, по който държава членка може да осигури необходимите масиви от данни, е чрез използване на методи, различни от тези, предвидени в настоящия регламент или в мерките за изпълнение и делегираните актове, приети в съответствие с него, </w:t>
            </w:r>
            <w:r w:rsidRPr="00B000C9">
              <w:rPr>
                <w:b/>
                <w:i/>
                <w:color w:val="000000" w:themeColor="text1"/>
              </w:rPr>
              <w:t xml:space="preserve">и в случай че дерогацията, посочена в параграф 1, не бъде предоставена, </w:t>
            </w:r>
            <w:r w:rsidRPr="00B000C9">
              <w:rPr>
                <w:color w:val="000000" w:themeColor="text1"/>
              </w:rPr>
              <w:t xml:space="preserve">Комисията може по изключение да разреши чрез </w:t>
            </w:r>
            <w:r w:rsidRPr="00B000C9">
              <w:rPr>
                <w:b/>
                <w:i/>
                <w:color w:val="000000" w:themeColor="text1"/>
              </w:rPr>
              <w:t>делегирани актове</w:t>
            </w:r>
            <w:r w:rsidRPr="00B000C9">
              <w:rPr>
                <w:color w:val="000000" w:themeColor="text1"/>
              </w:rPr>
              <w:t xml:space="preserve"> използването на такива методи за максимален срок от пет години</w:t>
            </w:r>
            <w:r w:rsidRPr="00B000C9">
              <w:rPr>
                <w:b/>
                <w:i/>
                <w:color w:val="000000" w:themeColor="text1"/>
              </w:rPr>
              <w:t xml:space="preserve"> с цел допълване на настоящия регламент в съответствие с член 15</w:t>
            </w:r>
            <w:r w:rsidRPr="00B000C9">
              <w:rPr>
                <w:color w:val="000000" w:themeColor="text1"/>
              </w:rPr>
              <w:t>.</w:t>
            </w:r>
          </w:p>
        </w:tc>
      </w:tr>
      <w:tr w:rsidR="00B000C9" w:rsidRPr="00B000C9" w14:paraId="01F0FB7F" w14:textId="77777777" w:rsidTr="009C1AF7">
        <w:trPr>
          <w:jc w:val="center"/>
        </w:trPr>
        <w:tc>
          <w:tcPr>
            <w:tcW w:w="4876" w:type="dxa"/>
          </w:tcPr>
          <w:p w14:paraId="5B2E8A7A" w14:textId="77777777" w:rsidR="00732B26" w:rsidRPr="00B000C9" w:rsidRDefault="00732B26" w:rsidP="009C1AF7">
            <w:pPr>
              <w:pStyle w:val="Normal6"/>
              <w:rPr>
                <w:color w:val="000000" w:themeColor="text1"/>
              </w:rPr>
            </w:pPr>
            <w:r w:rsidRPr="00B000C9">
              <w:rPr>
                <w:color w:val="000000" w:themeColor="text1"/>
              </w:rPr>
              <w:t>4.</w:t>
            </w:r>
            <w:r w:rsidRPr="00B000C9">
              <w:rPr>
                <w:color w:val="000000" w:themeColor="text1"/>
              </w:rPr>
              <w:tab/>
              <w:t xml:space="preserve">Когато разрешението продължава да бъде оправдано в края на периода, за който е била предоставено, Комисията може да </w:t>
            </w:r>
            <w:r w:rsidRPr="00B000C9">
              <w:rPr>
                <w:b/>
                <w:i/>
                <w:color w:val="000000" w:themeColor="text1"/>
              </w:rPr>
              <w:t>предостави чрез</w:t>
            </w:r>
            <w:r w:rsidRPr="00B000C9">
              <w:rPr>
                <w:color w:val="000000" w:themeColor="text1"/>
              </w:rPr>
              <w:t xml:space="preserve"> актове </w:t>
            </w:r>
            <w:r w:rsidRPr="00B000C9">
              <w:rPr>
                <w:b/>
                <w:i/>
                <w:color w:val="000000" w:themeColor="text1"/>
              </w:rPr>
              <w:t>за изпълнение</w:t>
            </w:r>
            <w:r w:rsidRPr="00B000C9">
              <w:rPr>
                <w:color w:val="000000" w:themeColor="text1"/>
              </w:rPr>
              <w:t xml:space="preserve"> последващо разрешение за максимален период от </w:t>
            </w:r>
            <w:r w:rsidRPr="00B000C9">
              <w:rPr>
                <w:b/>
                <w:i/>
                <w:color w:val="000000" w:themeColor="text1"/>
              </w:rPr>
              <w:t>пет</w:t>
            </w:r>
            <w:r w:rsidRPr="00B000C9">
              <w:rPr>
                <w:color w:val="000000" w:themeColor="text1"/>
              </w:rPr>
              <w:t xml:space="preserve"> години.</w:t>
            </w:r>
          </w:p>
        </w:tc>
        <w:tc>
          <w:tcPr>
            <w:tcW w:w="4876" w:type="dxa"/>
          </w:tcPr>
          <w:p w14:paraId="23835F6F" w14:textId="2286A9A8" w:rsidR="00732B26" w:rsidRPr="00B000C9" w:rsidRDefault="00732B26" w:rsidP="00D71DCF">
            <w:pPr>
              <w:pStyle w:val="Normal6"/>
              <w:rPr>
                <w:rFonts w:eastAsia="Calibri"/>
                <w:b/>
                <w:i/>
                <w:color w:val="000000" w:themeColor="text1"/>
              </w:rPr>
            </w:pPr>
            <w:r w:rsidRPr="00B000C9">
              <w:rPr>
                <w:color w:val="000000" w:themeColor="text1"/>
              </w:rPr>
              <w:t>4.</w:t>
            </w:r>
            <w:r w:rsidRPr="00B000C9">
              <w:rPr>
                <w:color w:val="000000" w:themeColor="text1"/>
              </w:rPr>
              <w:tab/>
              <w:t xml:space="preserve">Когато разрешението продължава да бъде оправдано </w:t>
            </w:r>
            <w:r w:rsidRPr="00B000C9">
              <w:rPr>
                <w:b/>
                <w:i/>
                <w:color w:val="000000" w:themeColor="text1"/>
              </w:rPr>
              <w:t>с достатъчно доказателства</w:t>
            </w:r>
            <w:r w:rsidRPr="00B000C9">
              <w:rPr>
                <w:color w:val="000000" w:themeColor="text1"/>
              </w:rPr>
              <w:t xml:space="preserve"> в края на периода, за който е била предоставено, Комисията може да </w:t>
            </w:r>
            <w:r w:rsidRPr="00B000C9">
              <w:rPr>
                <w:b/>
                <w:i/>
                <w:color w:val="000000" w:themeColor="text1"/>
              </w:rPr>
              <w:t>приема делегирани</w:t>
            </w:r>
            <w:r w:rsidRPr="00B000C9">
              <w:rPr>
                <w:color w:val="000000" w:themeColor="text1"/>
              </w:rPr>
              <w:t xml:space="preserve"> актове </w:t>
            </w:r>
            <w:r w:rsidRPr="00B000C9">
              <w:rPr>
                <w:b/>
                <w:i/>
                <w:color w:val="000000" w:themeColor="text1"/>
              </w:rPr>
              <w:t>в съответствие с член 15 с цел допълване на настоящия регламент чрез предоставянето на</w:t>
            </w:r>
            <w:r w:rsidRPr="00B000C9">
              <w:rPr>
                <w:color w:val="000000" w:themeColor="text1"/>
              </w:rPr>
              <w:t xml:space="preserve"> последващо разрешение за максимален период от </w:t>
            </w:r>
            <w:r w:rsidRPr="00B000C9">
              <w:rPr>
                <w:b/>
                <w:i/>
                <w:color w:val="000000" w:themeColor="text1"/>
              </w:rPr>
              <w:t>две</w:t>
            </w:r>
            <w:r w:rsidRPr="00B000C9">
              <w:rPr>
                <w:color w:val="000000" w:themeColor="text1"/>
              </w:rPr>
              <w:t xml:space="preserve"> години.</w:t>
            </w:r>
          </w:p>
        </w:tc>
      </w:tr>
      <w:tr w:rsidR="00B000C9" w:rsidRPr="00B000C9" w14:paraId="4D3DC47D" w14:textId="77777777" w:rsidTr="009C1AF7">
        <w:trPr>
          <w:jc w:val="center"/>
        </w:trPr>
        <w:tc>
          <w:tcPr>
            <w:tcW w:w="4876" w:type="dxa"/>
          </w:tcPr>
          <w:p w14:paraId="14ECE645" w14:textId="77777777" w:rsidR="00732B26" w:rsidRPr="00B000C9" w:rsidRDefault="00732B26" w:rsidP="009C1AF7">
            <w:pPr>
              <w:pStyle w:val="Normal6"/>
              <w:rPr>
                <w:color w:val="000000" w:themeColor="text1"/>
              </w:rPr>
            </w:pPr>
            <w:r w:rsidRPr="00B000C9">
              <w:rPr>
                <w:color w:val="000000" w:themeColor="text1"/>
              </w:rPr>
              <w:t>5.</w:t>
            </w:r>
            <w:r w:rsidRPr="00B000C9">
              <w:rPr>
                <w:color w:val="000000" w:themeColor="text1"/>
              </w:rPr>
              <w:tab/>
              <w:t>За целите на параграфи от 1 до 4 държавата членка представя надлежно обосновано искане до Комисията в срок от три месеца от датата на влизане в сила на съответния акт или шест месеца преди изтичането на периода, за който е предоставена действащата дерогация или разрешение. Когато иска разрешението, посочено в параграфи 3 и 4, съответната държава членка описва подробно използваните методи и да доказва, че те водят до съпоставими резултати.</w:t>
            </w:r>
          </w:p>
        </w:tc>
        <w:tc>
          <w:tcPr>
            <w:tcW w:w="4876" w:type="dxa"/>
          </w:tcPr>
          <w:p w14:paraId="5F4AA235" w14:textId="77777777" w:rsidR="00732B26" w:rsidRPr="00B000C9" w:rsidRDefault="00732B26" w:rsidP="009C1AF7">
            <w:pPr>
              <w:pStyle w:val="Normal6"/>
              <w:rPr>
                <w:color w:val="000000" w:themeColor="text1"/>
              </w:rPr>
            </w:pPr>
            <w:r w:rsidRPr="00B000C9">
              <w:rPr>
                <w:color w:val="000000" w:themeColor="text1"/>
              </w:rPr>
              <w:t>5.</w:t>
            </w:r>
            <w:r w:rsidRPr="00B000C9">
              <w:rPr>
                <w:color w:val="000000" w:themeColor="text1"/>
              </w:rPr>
              <w:tab/>
              <w:t>За целите на параграфи от 1 до 4 държавата членка представя надлежно обосновано искане до Комисията в срок от три месеца от датата на влизане в сила на съответния акт или шест месеца преди изтичането на периода, за който е предоставена действащата дерогация или разрешение. Когато иска разрешението, посочено в параграфи 3 и 4, съответната държава членка описва подробно използваните методи и да доказва, че те водят до съпоставими резултати.</w:t>
            </w:r>
          </w:p>
        </w:tc>
      </w:tr>
      <w:tr w:rsidR="00B000C9" w:rsidRPr="00B000C9" w14:paraId="1A0B7A08" w14:textId="77777777" w:rsidTr="009C1AF7">
        <w:trPr>
          <w:jc w:val="center"/>
        </w:trPr>
        <w:tc>
          <w:tcPr>
            <w:tcW w:w="4876" w:type="dxa"/>
          </w:tcPr>
          <w:p w14:paraId="55A7C534" w14:textId="77777777" w:rsidR="00732B26" w:rsidRPr="00B000C9" w:rsidRDefault="00732B26" w:rsidP="009C1AF7">
            <w:pPr>
              <w:pStyle w:val="Normal6"/>
              <w:rPr>
                <w:color w:val="000000" w:themeColor="text1"/>
              </w:rPr>
            </w:pPr>
            <w:r w:rsidRPr="00B000C9">
              <w:rPr>
                <w:b/>
                <w:i/>
                <w:color w:val="000000" w:themeColor="text1"/>
              </w:rPr>
              <w:t>6.</w:t>
            </w:r>
            <w:r w:rsidRPr="00B000C9">
              <w:rPr>
                <w:b/>
                <w:i/>
                <w:color w:val="000000" w:themeColor="text1"/>
              </w:rPr>
              <w:tab/>
              <w:t>Комисията приема тези актове за изпълнение в съответствие с процедурата по разглеждане, посочена в член 16, параграф 2.</w:t>
            </w:r>
          </w:p>
        </w:tc>
        <w:tc>
          <w:tcPr>
            <w:tcW w:w="4876" w:type="dxa"/>
          </w:tcPr>
          <w:p w14:paraId="204534E8" w14:textId="232756F8" w:rsidR="00732B26" w:rsidRPr="00B000C9" w:rsidRDefault="00732B26" w:rsidP="009C1AF7">
            <w:pPr>
              <w:pStyle w:val="Normal6"/>
              <w:rPr>
                <w:b/>
                <w:bCs/>
                <w:i/>
                <w:iCs/>
                <w:color w:val="000000" w:themeColor="text1"/>
              </w:rPr>
            </w:pPr>
          </w:p>
        </w:tc>
      </w:tr>
    </w:tbl>
    <w:p w14:paraId="725AEE05" w14:textId="77777777" w:rsidR="00732B26" w:rsidRPr="00B000C9" w:rsidRDefault="00732B26" w:rsidP="0031146D">
      <w:pPr>
        <w:pStyle w:val="AMNumberTabs"/>
        <w:keepNext/>
        <w:rPr>
          <w:rStyle w:val="HideTWBExt"/>
          <w:noProof w:val="0"/>
        </w:rPr>
      </w:pPr>
      <w:r w:rsidRPr="00B000C9">
        <w:rPr>
          <w:rStyle w:val="HideTWBExt"/>
          <w:b w:val="0"/>
          <w:noProof w:val="0"/>
        </w:rPr>
        <w:t>&lt;/Amend&gt;</w:t>
      </w:r>
    </w:p>
    <w:p w14:paraId="52DFDE07" w14:textId="320F7A78" w:rsidR="00732B26" w:rsidRPr="00B000C9" w:rsidRDefault="00732B26" w:rsidP="00732B2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66</w:t>
      </w:r>
      <w:r w:rsidRPr="00B000C9">
        <w:rPr>
          <w:rStyle w:val="HideTWBExt"/>
          <w:b w:val="0"/>
          <w:noProof w:val="0"/>
        </w:rPr>
        <w:t>&lt;/NumAm&gt;</w:t>
      </w:r>
    </w:p>
    <w:p w14:paraId="71558782" w14:textId="77777777" w:rsidR="00732B26" w:rsidRPr="00B000C9" w:rsidRDefault="00732B26" w:rsidP="00732B26">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793C85AD" w14:textId="77777777" w:rsidR="00732B26" w:rsidRPr="00B000C9" w:rsidRDefault="00732B26" w:rsidP="00732B26">
      <w:pPr>
        <w:pStyle w:val="NormalBold"/>
        <w:rPr>
          <w:color w:val="000000" w:themeColor="text1"/>
        </w:rPr>
      </w:pPr>
      <w:r w:rsidRPr="00B000C9">
        <w:rPr>
          <w:rStyle w:val="HideTWBExt"/>
          <w:b w:val="0"/>
          <w:noProof w:val="0"/>
        </w:rPr>
        <w:t>&lt;Article&gt;</w:t>
      </w:r>
      <w:r w:rsidRPr="00B000C9">
        <w:rPr>
          <w:color w:val="000000" w:themeColor="text1"/>
        </w:rPr>
        <w:t>Член 17 а (нов)</w:t>
      </w:r>
      <w:r w:rsidRPr="00B000C9">
        <w:rPr>
          <w:rStyle w:val="HideTWBExt"/>
          <w:b w:val="0"/>
          <w:noProof w:val="0"/>
        </w:rPr>
        <w:t>&lt;/Article&gt;</w:t>
      </w:r>
    </w:p>
    <w:p w14:paraId="58EE0C47" w14:textId="41225214" w:rsidR="00732B26" w:rsidRPr="00B000C9" w:rsidRDefault="00732B26" w:rsidP="00732B26">
      <w:pPr>
        <w:rPr>
          <w:color w:val="000000" w:themeColor="text1"/>
        </w:rPr>
      </w:pP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78DEA0E7" w14:textId="77777777" w:rsidTr="00FE4ED2">
        <w:trPr>
          <w:jc w:val="center"/>
        </w:trPr>
        <w:tc>
          <w:tcPr>
            <w:tcW w:w="9752" w:type="dxa"/>
            <w:gridSpan w:val="2"/>
          </w:tcPr>
          <w:p w14:paraId="3F59F37C" w14:textId="77777777" w:rsidR="00732B26" w:rsidRPr="00B000C9" w:rsidRDefault="00732B26" w:rsidP="009C1AF7">
            <w:pPr>
              <w:keepNext/>
              <w:rPr>
                <w:color w:val="000000" w:themeColor="text1"/>
              </w:rPr>
            </w:pPr>
          </w:p>
        </w:tc>
      </w:tr>
      <w:tr w:rsidR="00B000C9" w:rsidRPr="00B000C9" w14:paraId="23472801" w14:textId="77777777" w:rsidTr="00FE4ED2">
        <w:trPr>
          <w:jc w:val="center"/>
        </w:trPr>
        <w:tc>
          <w:tcPr>
            <w:tcW w:w="4876" w:type="dxa"/>
            <w:hideMark/>
          </w:tcPr>
          <w:p w14:paraId="0FCFBB5A" w14:textId="77777777" w:rsidR="00732B26" w:rsidRPr="00B000C9" w:rsidRDefault="00732B26" w:rsidP="009C1AF7">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2F5321DF" w14:textId="77777777" w:rsidR="00732B26" w:rsidRPr="00B000C9" w:rsidRDefault="00732B26" w:rsidP="009C1AF7">
            <w:pPr>
              <w:pStyle w:val="ColumnHeading"/>
              <w:keepNext/>
              <w:rPr>
                <w:color w:val="000000" w:themeColor="text1"/>
              </w:rPr>
            </w:pPr>
            <w:r w:rsidRPr="00B000C9">
              <w:rPr>
                <w:color w:val="000000" w:themeColor="text1"/>
              </w:rPr>
              <w:t>Изменение</w:t>
            </w:r>
          </w:p>
        </w:tc>
      </w:tr>
      <w:tr w:rsidR="00B000C9" w:rsidRPr="00B000C9" w14:paraId="3ED9BEE7" w14:textId="77777777" w:rsidTr="00FE4ED2">
        <w:trPr>
          <w:jc w:val="center"/>
        </w:trPr>
        <w:tc>
          <w:tcPr>
            <w:tcW w:w="4876" w:type="dxa"/>
          </w:tcPr>
          <w:p w14:paraId="7BD6667B" w14:textId="77777777" w:rsidR="00732B26" w:rsidRPr="00B000C9" w:rsidRDefault="00732B26" w:rsidP="009C1AF7">
            <w:pPr>
              <w:pStyle w:val="Normal6"/>
              <w:rPr>
                <w:color w:val="000000" w:themeColor="text1"/>
              </w:rPr>
            </w:pPr>
          </w:p>
        </w:tc>
        <w:tc>
          <w:tcPr>
            <w:tcW w:w="4876" w:type="dxa"/>
            <w:hideMark/>
          </w:tcPr>
          <w:p w14:paraId="6B267EC2" w14:textId="77777777" w:rsidR="00732B26" w:rsidRPr="00B000C9" w:rsidRDefault="00732B26" w:rsidP="009C1AF7">
            <w:pPr>
              <w:pStyle w:val="Normal6"/>
              <w:jc w:val="center"/>
              <w:rPr>
                <w:color w:val="000000" w:themeColor="text1"/>
                <w:szCs w:val="24"/>
              </w:rPr>
            </w:pPr>
            <w:r w:rsidRPr="00B000C9">
              <w:rPr>
                <w:b/>
                <w:i/>
                <w:color w:val="000000" w:themeColor="text1"/>
              </w:rPr>
              <w:t>Член 17a</w:t>
            </w:r>
          </w:p>
        </w:tc>
      </w:tr>
      <w:tr w:rsidR="00B000C9" w:rsidRPr="00B000C9" w14:paraId="00DB0B24" w14:textId="77777777" w:rsidTr="00FE4ED2">
        <w:trPr>
          <w:jc w:val="center"/>
        </w:trPr>
        <w:tc>
          <w:tcPr>
            <w:tcW w:w="4876" w:type="dxa"/>
          </w:tcPr>
          <w:p w14:paraId="427D8972" w14:textId="77777777" w:rsidR="00732B26" w:rsidRPr="00B000C9" w:rsidRDefault="00732B26" w:rsidP="009C1AF7">
            <w:pPr>
              <w:pStyle w:val="Normal6"/>
              <w:rPr>
                <w:color w:val="000000" w:themeColor="text1"/>
              </w:rPr>
            </w:pPr>
          </w:p>
        </w:tc>
        <w:tc>
          <w:tcPr>
            <w:tcW w:w="4876" w:type="dxa"/>
            <w:hideMark/>
          </w:tcPr>
          <w:p w14:paraId="650EB8F9" w14:textId="77777777" w:rsidR="00732B26" w:rsidRPr="00B000C9" w:rsidRDefault="00732B26" w:rsidP="009C1AF7">
            <w:pPr>
              <w:pStyle w:val="Normal6"/>
              <w:jc w:val="center"/>
              <w:rPr>
                <w:color w:val="000000" w:themeColor="text1"/>
                <w:szCs w:val="24"/>
              </w:rPr>
            </w:pPr>
            <w:r w:rsidRPr="00B000C9">
              <w:rPr>
                <w:b/>
                <w:i/>
                <w:color w:val="000000" w:themeColor="text1"/>
              </w:rPr>
              <w:t>Изменения на Регламент (ЕО) № 808/2004</w:t>
            </w:r>
          </w:p>
        </w:tc>
      </w:tr>
      <w:tr w:rsidR="00B000C9" w:rsidRPr="00B000C9" w14:paraId="6E10AA9F" w14:textId="77777777" w:rsidTr="00FE4ED2">
        <w:trPr>
          <w:jc w:val="center"/>
        </w:trPr>
        <w:tc>
          <w:tcPr>
            <w:tcW w:w="4876" w:type="dxa"/>
          </w:tcPr>
          <w:p w14:paraId="6E472005" w14:textId="77777777" w:rsidR="00732B26" w:rsidRPr="00B000C9" w:rsidRDefault="00732B26" w:rsidP="009C1AF7">
            <w:pPr>
              <w:pStyle w:val="Normal6"/>
              <w:rPr>
                <w:color w:val="000000" w:themeColor="text1"/>
              </w:rPr>
            </w:pPr>
          </w:p>
        </w:tc>
        <w:tc>
          <w:tcPr>
            <w:tcW w:w="4876" w:type="dxa"/>
            <w:hideMark/>
          </w:tcPr>
          <w:p w14:paraId="39A445A5" w14:textId="5CB38FEC" w:rsidR="00732B26" w:rsidRPr="00B000C9" w:rsidRDefault="00732B26" w:rsidP="00156E16">
            <w:pPr>
              <w:pStyle w:val="Normal6"/>
              <w:rPr>
                <w:color w:val="000000" w:themeColor="text1"/>
                <w:szCs w:val="24"/>
              </w:rPr>
            </w:pPr>
            <w:r w:rsidRPr="00B000C9">
              <w:rPr>
                <w:b/>
                <w:i/>
                <w:color w:val="000000" w:themeColor="text1"/>
              </w:rPr>
              <w:t>Регламент (ЕС) № 808/2004 се изменя, както следва:</w:t>
            </w:r>
          </w:p>
        </w:tc>
      </w:tr>
      <w:tr w:rsidR="00B000C9" w:rsidRPr="00B000C9" w14:paraId="2F552353" w14:textId="77777777" w:rsidTr="00FE4ED2">
        <w:trPr>
          <w:jc w:val="center"/>
        </w:trPr>
        <w:tc>
          <w:tcPr>
            <w:tcW w:w="4876" w:type="dxa"/>
          </w:tcPr>
          <w:p w14:paraId="106E943E" w14:textId="77777777" w:rsidR="00732B26" w:rsidRPr="00B000C9" w:rsidRDefault="00732B26" w:rsidP="009C1AF7">
            <w:pPr>
              <w:pStyle w:val="Normal6"/>
              <w:rPr>
                <w:color w:val="000000" w:themeColor="text1"/>
              </w:rPr>
            </w:pPr>
          </w:p>
        </w:tc>
        <w:tc>
          <w:tcPr>
            <w:tcW w:w="4876" w:type="dxa"/>
            <w:hideMark/>
          </w:tcPr>
          <w:p w14:paraId="7D39D960" w14:textId="757F0A36" w:rsidR="00732B26" w:rsidRPr="00B000C9" w:rsidRDefault="00732B26" w:rsidP="00DD7A6B">
            <w:pPr>
              <w:pStyle w:val="Normal6"/>
              <w:rPr>
                <w:color w:val="000000" w:themeColor="text1"/>
                <w:szCs w:val="24"/>
              </w:rPr>
            </w:pPr>
            <w:r w:rsidRPr="00B000C9">
              <w:rPr>
                <w:b/>
                <w:i/>
                <w:color w:val="000000" w:themeColor="text1"/>
              </w:rPr>
              <w:t>(1)</w:t>
            </w:r>
            <w:r w:rsidRPr="00B000C9">
              <w:rPr>
                <w:b/>
                <w:i/>
                <w:color w:val="000000" w:themeColor="text1"/>
              </w:rPr>
              <w:tab/>
              <w:t>член 4 се заменя със следното:</w:t>
            </w:r>
          </w:p>
        </w:tc>
      </w:tr>
      <w:tr w:rsidR="00B000C9" w:rsidRPr="00B000C9" w14:paraId="4A1CFFC1" w14:textId="77777777" w:rsidTr="00FE4ED2">
        <w:trPr>
          <w:jc w:val="center"/>
        </w:trPr>
        <w:tc>
          <w:tcPr>
            <w:tcW w:w="4876" w:type="dxa"/>
          </w:tcPr>
          <w:p w14:paraId="7038ECE8" w14:textId="77777777" w:rsidR="00732B26" w:rsidRPr="00B000C9" w:rsidRDefault="00732B26" w:rsidP="009C1AF7">
            <w:pPr>
              <w:pStyle w:val="Normal6"/>
              <w:rPr>
                <w:color w:val="000000" w:themeColor="text1"/>
              </w:rPr>
            </w:pPr>
          </w:p>
        </w:tc>
        <w:tc>
          <w:tcPr>
            <w:tcW w:w="4876" w:type="dxa"/>
            <w:hideMark/>
          </w:tcPr>
          <w:p w14:paraId="52E5849B" w14:textId="77777777" w:rsidR="00732B26" w:rsidRPr="00B000C9" w:rsidRDefault="00732B26" w:rsidP="009C1AF7">
            <w:pPr>
              <w:pStyle w:val="Normal6"/>
              <w:rPr>
                <w:color w:val="000000" w:themeColor="text1"/>
                <w:szCs w:val="24"/>
              </w:rPr>
            </w:pPr>
            <w:r w:rsidRPr="00B000C9">
              <w:rPr>
                <w:b/>
                <w:i/>
                <w:color w:val="000000" w:themeColor="text1"/>
              </w:rPr>
              <w:t>„Член 4</w:t>
            </w:r>
          </w:p>
        </w:tc>
      </w:tr>
      <w:tr w:rsidR="00B000C9" w:rsidRPr="00B000C9" w14:paraId="050AFDA3" w14:textId="77777777" w:rsidTr="00FE4ED2">
        <w:trPr>
          <w:jc w:val="center"/>
        </w:trPr>
        <w:tc>
          <w:tcPr>
            <w:tcW w:w="4876" w:type="dxa"/>
          </w:tcPr>
          <w:p w14:paraId="558C79F6" w14:textId="77777777" w:rsidR="00732B26" w:rsidRPr="00B000C9" w:rsidRDefault="00732B26" w:rsidP="009C1AF7">
            <w:pPr>
              <w:pStyle w:val="Normal6"/>
              <w:rPr>
                <w:color w:val="000000" w:themeColor="text1"/>
              </w:rPr>
            </w:pPr>
          </w:p>
        </w:tc>
        <w:tc>
          <w:tcPr>
            <w:tcW w:w="4876" w:type="dxa"/>
            <w:hideMark/>
          </w:tcPr>
          <w:p w14:paraId="092FACF6" w14:textId="77777777" w:rsidR="00732B26" w:rsidRPr="00B000C9" w:rsidRDefault="00732B26" w:rsidP="009C1AF7">
            <w:pPr>
              <w:pStyle w:val="Normal6"/>
              <w:rPr>
                <w:color w:val="000000" w:themeColor="text1"/>
                <w:szCs w:val="24"/>
              </w:rPr>
            </w:pPr>
            <w:r w:rsidRPr="00B000C9">
              <w:rPr>
                <w:b/>
                <w:i/>
                <w:color w:val="000000" w:themeColor="text1"/>
              </w:rPr>
              <w:t>Модули</w:t>
            </w:r>
          </w:p>
        </w:tc>
      </w:tr>
      <w:tr w:rsidR="00B000C9" w:rsidRPr="00B000C9" w14:paraId="29F1A2A9" w14:textId="77777777" w:rsidTr="00FE4ED2">
        <w:trPr>
          <w:jc w:val="center"/>
        </w:trPr>
        <w:tc>
          <w:tcPr>
            <w:tcW w:w="4876" w:type="dxa"/>
          </w:tcPr>
          <w:p w14:paraId="11B10666" w14:textId="77777777" w:rsidR="00732B26" w:rsidRPr="00B000C9" w:rsidRDefault="00732B26" w:rsidP="009C1AF7">
            <w:pPr>
              <w:pStyle w:val="Normal6"/>
              <w:rPr>
                <w:color w:val="000000" w:themeColor="text1"/>
              </w:rPr>
            </w:pPr>
          </w:p>
        </w:tc>
        <w:tc>
          <w:tcPr>
            <w:tcW w:w="4876" w:type="dxa"/>
            <w:hideMark/>
          </w:tcPr>
          <w:p w14:paraId="4F4F22AA" w14:textId="77777777" w:rsidR="00732B26" w:rsidRPr="00B000C9" w:rsidRDefault="00732B26" w:rsidP="009C1AF7">
            <w:pPr>
              <w:pStyle w:val="Normal6"/>
              <w:rPr>
                <w:color w:val="000000" w:themeColor="text1"/>
                <w:szCs w:val="24"/>
              </w:rPr>
            </w:pPr>
            <w:r w:rsidRPr="00B000C9">
              <w:rPr>
                <w:b/>
                <w:i/>
                <w:color w:val="000000" w:themeColor="text1"/>
              </w:rPr>
              <w:t>Включените в настоящия регламент модули обхващат областите на предприятията и информационното общество, определени в приложение I.“</w:t>
            </w:r>
          </w:p>
        </w:tc>
      </w:tr>
      <w:tr w:rsidR="00B000C9" w:rsidRPr="00B000C9" w14:paraId="571A69FC" w14:textId="77777777" w:rsidTr="00FE4ED2">
        <w:trPr>
          <w:jc w:val="center"/>
        </w:trPr>
        <w:tc>
          <w:tcPr>
            <w:tcW w:w="4876" w:type="dxa"/>
          </w:tcPr>
          <w:p w14:paraId="35F9EB23" w14:textId="77777777" w:rsidR="00732B26" w:rsidRPr="00B000C9" w:rsidRDefault="00732B26" w:rsidP="009C1AF7">
            <w:pPr>
              <w:pStyle w:val="Normal6"/>
              <w:rPr>
                <w:color w:val="000000" w:themeColor="text1"/>
              </w:rPr>
            </w:pPr>
          </w:p>
        </w:tc>
        <w:tc>
          <w:tcPr>
            <w:tcW w:w="4876" w:type="dxa"/>
            <w:hideMark/>
          </w:tcPr>
          <w:p w14:paraId="4FBE6AF7" w14:textId="25B7B121" w:rsidR="00732B26" w:rsidRPr="00B000C9" w:rsidRDefault="00732B26" w:rsidP="009C1AF7">
            <w:pPr>
              <w:pStyle w:val="Normal6"/>
              <w:rPr>
                <w:color w:val="000000" w:themeColor="text1"/>
                <w:szCs w:val="24"/>
              </w:rPr>
            </w:pPr>
            <w:r w:rsidRPr="00B000C9">
              <w:rPr>
                <w:b/>
                <w:i/>
                <w:color w:val="000000" w:themeColor="text1"/>
              </w:rPr>
              <w:t>(2)</w:t>
            </w:r>
            <w:r w:rsidRPr="00B000C9">
              <w:rPr>
                <w:b/>
                <w:i/>
                <w:color w:val="000000" w:themeColor="text1"/>
              </w:rPr>
              <w:tab/>
              <w:t>приложение II се заличава.</w:t>
            </w:r>
          </w:p>
        </w:tc>
      </w:tr>
    </w:tbl>
    <w:p w14:paraId="2B60C3BC" w14:textId="13EABBB5" w:rsidR="00732B26" w:rsidRPr="00B000C9" w:rsidRDefault="00732B26" w:rsidP="00732B26">
      <w:pPr>
        <w:rPr>
          <w:color w:val="000000" w:themeColor="text1"/>
        </w:rPr>
      </w:pPr>
      <w:r w:rsidRPr="00B000C9">
        <w:rPr>
          <w:rStyle w:val="HideTWBExt"/>
          <w:noProof w:val="0"/>
        </w:rPr>
        <w:t>&lt;/Amend&gt;</w:t>
      </w:r>
    </w:p>
    <w:p w14:paraId="76A3540E" w14:textId="3005A811" w:rsidR="00732B26" w:rsidRPr="00B000C9" w:rsidRDefault="00732B26" w:rsidP="00732B26">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67</w:t>
      </w:r>
      <w:r w:rsidRPr="00B000C9">
        <w:rPr>
          <w:rStyle w:val="HideTWBExt"/>
          <w:b w:val="0"/>
          <w:noProof w:val="0"/>
        </w:rPr>
        <w:t>&lt;/NumAm&gt;</w:t>
      </w:r>
    </w:p>
    <w:p w14:paraId="72DCA381" w14:textId="77777777" w:rsidR="00732B26" w:rsidRPr="00B000C9" w:rsidRDefault="00732B26" w:rsidP="00732B26">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1579925D" w14:textId="77777777" w:rsidR="00732B26" w:rsidRPr="00B000C9" w:rsidRDefault="00732B26" w:rsidP="00732B26">
      <w:pPr>
        <w:pStyle w:val="NormalBold"/>
        <w:rPr>
          <w:color w:val="000000" w:themeColor="text1"/>
        </w:rPr>
      </w:pPr>
      <w:r w:rsidRPr="00B000C9">
        <w:rPr>
          <w:rStyle w:val="HideTWBExt"/>
          <w:b w:val="0"/>
          <w:noProof w:val="0"/>
        </w:rPr>
        <w:t>&lt;Article&gt;</w:t>
      </w:r>
      <w:r w:rsidRPr="00B000C9">
        <w:rPr>
          <w:color w:val="000000" w:themeColor="text1"/>
        </w:rPr>
        <w:t>Член 17 б (нов)</w:t>
      </w:r>
      <w:r w:rsidRPr="00B000C9">
        <w:rPr>
          <w:rStyle w:val="HideTWBExt"/>
          <w:b w:val="0"/>
          <w:noProof w:val="0"/>
        </w:rPr>
        <w:t>&lt;/Article&gt;</w:t>
      </w:r>
    </w:p>
    <w:p w14:paraId="7378B1E8" w14:textId="1FCD00F6" w:rsidR="00732B26" w:rsidRPr="00B000C9" w:rsidRDefault="00732B26" w:rsidP="00732B26">
      <w:pPr>
        <w:rPr>
          <w:color w:val="000000" w:themeColor="text1"/>
        </w:rPr>
      </w:pP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62A33A97" w14:textId="77777777" w:rsidTr="00FE4ED2">
        <w:trPr>
          <w:jc w:val="center"/>
        </w:trPr>
        <w:tc>
          <w:tcPr>
            <w:tcW w:w="9752" w:type="dxa"/>
            <w:gridSpan w:val="2"/>
          </w:tcPr>
          <w:p w14:paraId="784DFB01" w14:textId="77777777" w:rsidR="00732B26" w:rsidRPr="00B000C9" w:rsidRDefault="00732B26" w:rsidP="009C1AF7">
            <w:pPr>
              <w:keepNext/>
              <w:rPr>
                <w:color w:val="000000" w:themeColor="text1"/>
              </w:rPr>
            </w:pPr>
          </w:p>
        </w:tc>
      </w:tr>
      <w:tr w:rsidR="00B000C9" w:rsidRPr="00B000C9" w14:paraId="7BAFD053" w14:textId="77777777" w:rsidTr="00FE4ED2">
        <w:trPr>
          <w:jc w:val="center"/>
        </w:trPr>
        <w:tc>
          <w:tcPr>
            <w:tcW w:w="4876" w:type="dxa"/>
            <w:hideMark/>
          </w:tcPr>
          <w:p w14:paraId="2B0B9BFB" w14:textId="77777777" w:rsidR="00732B26" w:rsidRPr="00B000C9" w:rsidRDefault="00732B26" w:rsidP="009C1AF7">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776BBFF3" w14:textId="77777777" w:rsidR="00732B26" w:rsidRPr="00B000C9" w:rsidRDefault="00732B26" w:rsidP="009C1AF7">
            <w:pPr>
              <w:pStyle w:val="ColumnHeading"/>
              <w:keepNext/>
              <w:rPr>
                <w:color w:val="000000" w:themeColor="text1"/>
              </w:rPr>
            </w:pPr>
            <w:r w:rsidRPr="00B000C9">
              <w:rPr>
                <w:color w:val="000000" w:themeColor="text1"/>
              </w:rPr>
              <w:t>Изменение</w:t>
            </w:r>
          </w:p>
        </w:tc>
      </w:tr>
      <w:tr w:rsidR="00B000C9" w:rsidRPr="00B000C9" w14:paraId="25228879" w14:textId="77777777" w:rsidTr="00FE4ED2">
        <w:trPr>
          <w:jc w:val="center"/>
        </w:trPr>
        <w:tc>
          <w:tcPr>
            <w:tcW w:w="4876" w:type="dxa"/>
          </w:tcPr>
          <w:p w14:paraId="22D7F485" w14:textId="77777777" w:rsidR="00732B26" w:rsidRPr="00B000C9" w:rsidRDefault="00732B26" w:rsidP="009C1AF7">
            <w:pPr>
              <w:pStyle w:val="Normal6"/>
              <w:rPr>
                <w:color w:val="000000" w:themeColor="text1"/>
              </w:rPr>
            </w:pPr>
          </w:p>
        </w:tc>
        <w:tc>
          <w:tcPr>
            <w:tcW w:w="4876" w:type="dxa"/>
            <w:hideMark/>
          </w:tcPr>
          <w:p w14:paraId="51CC493D" w14:textId="77777777" w:rsidR="00732B26" w:rsidRPr="00B000C9" w:rsidRDefault="00732B26" w:rsidP="009C1AF7">
            <w:pPr>
              <w:pStyle w:val="Normal6"/>
              <w:jc w:val="center"/>
              <w:rPr>
                <w:color w:val="000000" w:themeColor="text1"/>
                <w:szCs w:val="24"/>
              </w:rPr>
            </w:pPr>
            <w:r w:rsidRPr="00B000C9">
              <w:rPr>
                <w:b/>
                <w:i/>
                <w:color w:val="000000" w:themeColor="text1"/>
              </w:rPr>
              <w:t>Член 17б</w:t>
            </w:r>
          </w:p>
        </w:tc>
      </w:tr>
      <w:tr w:rsidR="00B000C9" w:rsidRPr="00B000C9" w14:paraId="6FF4A966" w14:textId="77777777" w:rsidTr="00FE4ED2">
        <w:trPr>
          <w:jc w:val="center"/>
        </w:trPr>
        <w:tc>
          <w:tcPr>
            <w:tcW w:w="4876" w:type="dxa"/>
          </w:tcPr>
          <w:p w14:paraId="38DA3F3B" w14:textId="77777777" w:rsidR="00732B26" w:rsidRPr="00B000C9" w:rsidRDefault="00732B26" w:rsidP="009C1AF7">
            <w:pPr>
              <w:pStyle w:val="Normal6"/>
              <w:rPr>
                <w:color w:val="000000" w:themeColor="text1"/>
              </w:rPr>
            </w:pPr>
          </w:p>
        </w:tc>
        <w:tc>
          <w:tcPr>
            <w:tcW w:w="4876" w:type="dxa"/>
            <w:hideMark/>
          </w:tcPr>
          <w:p w14:paraId="27B899E5" w14:textId="77777777" w:rsidR="00732B26" w:rsidRPr="00B000C9" w:rsidRDefault="00732B26" w:rsidP="009C1AF7">
            <w:pPr>
              <w:pStyle w:val="Normal6"/>
              <w:jc w:val="center"/>
              <w:rPr>
                <w:color w:val="000000" w:themeColor="text1"/>
                <w:szCs w:val="24"/>
              </w:rPr>
            </w:pPr>
            <w:r w:rsidRPr="00B000C9">
              <w:rPr>
                <w:b/>
                <w:i/>
                <w:color w:val="000000" w:themeColor="text1"/>
              </w:rPr>
              <w:t>Изменения на Регламент (ЕО) № 1338/2008</w:t>
            </w:r>
          </w:p>
        </w:tc>
      </w:tr>
      <w:tr w:rsidR="00B000C9" w:rsidRPr="00B000C9" w14:paraId="7E8C9E84" w14:textId="77777777" w:rsidTr="00FE4ED2">
        <w:trPr>
          <w:jc w:val="center"/>
        </w:trPr>
        <w:tc>
          <w:tcPr>
            <w:tcW w:w="4876" w:type="dxa"/>
          </w:tcPr>
          <w:p w14:paraId="1813ABA3" w14:textId="77777777" w:rsidR="00732B26" w:rsidRPr="00B000C9" w:rsidRDefault="00732B26" w:rsidP="009C1AF7">
            <w:pPr>
              <w:pStyle w:val="Normal6"/>
              <w:rPr>
                <w:color w:val="000000" w:themeColor="text1"/>
              </w:rPr>
            </w:pPr>
          </w:p>
        </w:tc>
        <w:tc>
          <w:tcPr>
            <w:tcW w:w="4876" w:type="dxa"/>
            <w:hideMark/>
          </w:tcPr>
          <w:p w14:paraId="45AC502D" w14:textId="16AA9784" w:rsidR="00732B26" w:rsidRPr="00B000C9" w:rsidRDefault="00732B26" w:rsidP="00156E16">
            <w:pPr>
              <w:pStyle w:val="Normal6"/>
              <w:rPr>
                <w:color w:val="000000" w:themeColor="text1"/>
                <w:szCs w:val="24"/>
              </w:rPr>
            </w:pPr>
            <w:r w:rsidRPr="00B000C9">
              <w:rPr>
                <w:b/>
                <w:i/>
                <w:color w:val="000000" w:themeColor="text1"/>
              </w:rPr>
              <w:t>Регламент (ЕО) № 1338/2008 се изменя, както следва:</w:t>
            </w:r>
          </w:p>
        </w:tc>
      </w:tr>
      <w:tr w:rsidR="00B000C9" w:rsidRPr="00B000C9" w14:paraId="68707A53" w14:textId="77777777" w:rsidTr="00FE4ED2">
        <w:trPr>
          <w:jc w:val="center"/>
        </w:trPr>
        <w:tc>
          <w:tcPr>
            <w:tcW w:w="4876" w:type="dxa"/>
          </w:tcPr>
          <w:p w14:paraId="73AA3BCA" w14:textId="77777777" w:rsidR="00732B26" w:rsidRPr="00B000C9" w:rsidRDefault="00732B26" w:rsidP="009C1AF7">
            <w:pPr>
              <w:pStyle w:val="Normal6"/>
              <w:rPr>
                <w:color w:val="000000" w:themeColor="text1"/>
              </w:rPr>
            </w:pPr>
          </w:p>
        </w:tc>
        <w:tc>
          <w:tcPr>
            <w:tcW w:w="4876" w:type="dxa"/>
            <w:hideMark/>
          </w:tcPr>
          <w:p w14:paraId="64C4AEBD" w14:textId="77777777" w:rsidR="00732B26" w:rsidRPr="00B000C9" w:rsidRDefault="00732B26" w:rsidP="009C1AF7">
            <w:pPr>
              <w:pStyle w:val="Normal6"/>
              <w:rPr>
                <w:color w:val="000000" w:themeColor="text1"/>
                <w:szCs w:val="24"/>
              </w:rPr>
            </w:pPr>
            <w:r w:rsidRPr="00B000C9">
              <w:rPr>
                <w:b/>
                <w:i/>
                <w:color w:val="000000" w:themeColor="text1"/>
              </w:rPr>
              <w:t>(1)</w:t>
            </w:r>
            <w:r w:rsidRPr="00B000C9">
              <w:rPr>
                <w:b/>
                <w:i/>
                <w:color w:val="000000" w:themeColor="text1"/>
              </w:rPr>
              <w:tab/>
              <w:t>член 2 се заменя със следното:</w:t>
            </w:r>
          </w:p>
        </w:tc>
      </w:tr>
      <w:tr w:rsidR="00B000C9" w:rsidRPr="00B000C9" w14:paraId="759EC894" w14:textId="77777777" w:rsidTr="00FE4ED2">
        <w:trPr>
          <w:jc w:val="center"/>
        </w:trPr>
        <w:tc>
          <w:tcPr>
            <w:tcW w:w="4876" w:type="dxa"/>
          </w:tcPr>
          <w:p w14:paraId="3E11B10C" w14:textId="77777777" w:rsidR="00732B26" w:rsidRPr="00B000C9" w:rsidRDefault="00732B26" w:rsidP="009C1AF7">
            <w:pPr>
              <w:pStyle w:val="Normal6"/>
              <w:rPr>
                <w:color w:val="000000" w:themeColor="text1"/>
              </w:rPr>
            </w:pPr>
          </w:p>
        </w:tc>
        <w:tc>
          <w:tcPr>
            <w:tcW w:w="4876" w:type="dxa"/>
            <w:hideMark/>
          </w:tcPr>
          <w:p w14:paraId="47C1EC9B" w14:textId="77777777" w:rsidR="00732B26" w:rsidRPr="00B000C9" w:rsidRDefault="00732B26" w:rsidP="009C1AF7">
            <w:pPr>
              <w:pStyle w:val="Normal6"/>
              <w:rPr>
                <w:color w:val="000000" w:themeColor="text1"/>
                <w:szCs w:val="24"/>
              </w:rPr>
            </w:pPr>
            <w:r w:rsidRPr="00B000C9">
              <w:rPr>
                <w:b/>
                <w:i/>
                <w:color w:val="000000" w:themeColor="text1"/>
              </w:rPr>
              <w:t>„Член 2</w:t>
            </w:r>
          </w:p>
        </w:tc>
      </w:tr>
      <w:tr w:rsidR="00B000C9" w:rsidRPr="00B000C9" w14:paraId="3F1E37BC" w14:textId="77777777" w:rsidTr="00FE4ED2">
        <w:trPr>
          <w:jc w:val="center"/>
        </w:trPr>
        <w:tc>
          <w:tcPr>
            <w:tcW w:w="4876" w:type="dxa"/>
          </w:tcPr>
          <w:p w14:paraId="6781C089" w14:textId="77777777" w:rsidR="00732B26" w:rsidRPr="00B000C9" w:rsidRDefault="00732B26" w:rsidP="009C1AF7">
            <w:pPr>
              <w:pStyle w:val="Normal6"/>
              <w:rPr>
                <w:color w:val="000000" w:themeColor="text1"/>
              </w:rPr>
            </w:pPr>
          </w:p>
        </w:tc>
        <w:tc>
          <w:tcPr>
            <w:tcW w:w="4876" w:type="dxa"/>
            <w:hideMark/>
          </w:tcPr>
          <w:p w14:paraId="77C441D3" w14:textId="77777777" w:rsidR="00732B26" w:rsidRPr="00B000C9" w:rsidRDefault="00732B26" w:rsidP="009C1AF7">
            <w:pPr>
              <w:pStyle w:val="Normal6"/>
              <w:rPr>
                <w:color w:val="000000" w:themeColor="text1"/>
                <w:szCs w:val="24"/>
              </w:rPr>
            </w:pPr>
            <w:r w:rsidRPr="00B000C9">
              <w:rPr>
                <w:b/>
                <w:i/>
                <w:color w:val="000000" w:themeColor="text1"/>
              </w:rPr>
              <w:t>Приложно поле</w:t>
            </w:r>
          </w:p>
        </w:tc>
      </w:tr>
      <w:tr w:rsidR="00B000C9" w:rsidRPr="00B000C9" w14:paraId="14A343BA" w14:textId="77777777" w:rsidTr="00FE4ED2">
        <w:trPr>
          <w:jc w:val="center"/>
        </w:trPr>
        <w:tc>
          <w:tcPr>
            <w:tcW w:w="4876" w:type="dxa"/>
          </w:tcPr>
          <w:p w14:paraId="054CF959" w14:textId="77777777" w:rsidR="00732B26" w:rsidRPr="00B000C9" w:rsidRDefault="00732B26" w:rsidP="009C1AF7">
            <w:pPr>
              <w:pStyle w:val="Normal6"/>
              <w:rPr>
                <w:color w:val="000000" w:themeColor="text1"/>
              </w:rPr>
            </w:pPr>
          </w:p>
        </w:tc>
        <w:tc>
          <w:tcPr>
            <w:tcW w:w="4876" w:type="dxa"/>
            <w:hideMark/>
          </w:tcPr>
          <w:p w14:paraId="75067AD5" w14:textId="77777777" w:rsidR="00732B26" w:rsidRPr="00B000C9" w:rsidRDefault="00732B26" w:rsidP="009C1AF7">
            <w:pPr>
              <w:pStyle w:val="Normal6"/>
              <w:rPr>
                <w:color w:val="000000" w:themeColor="text1"/>
                <w:szCs w:val="24"/>
              </w:rPr>
            </w:pPr>
            <w:r w:rsidRPr="00B000C9">
              <w:rPr>
                <w:b/>
                <w:i/>
                <w:color w:val="000000" w:themeColor="text1"/>
              </w:rPr>
              <w:t>Държавите членки предоставят на Комисията (Евростат) статистики относно следните области:</w:t>
            </w:r>
          </w:p>
        </w:tc>
      </w:tr>
      <w:tr w:rsidR="00B000C9" w:rsidRPr="00B000C9" w14:paraId="0000F208" w14:textId="77777777" w:rsidTr="00FE4ED2">
        <w:trPr>
          <w:jc w:val="center"/>
        </w:trPr>
        <w:tc>
          <w:tcPr>
            <w:tcW w:w="4876" w:type="dxa"/>
          </w:tcPr>
          <w:p w14:paraId="566A0445" w14:textId="77777777" w:rsidR="00732B26" w:rsidRPr="00B000C9" w:rsidRDefault="00732B26" w:rsidP="009C1AF7">
            <w:pPr>
              <w:pStyle w:val="Normal6"/>
              <w:rPr>
                <w:color w:val="000000" w:themeColor="text1"/>
              </w:rPr>
            </w:pPr>
          </w:p>
        </w:tc>
        <w:tc>
          <w:tcPr>
            <w:tcW w:w="4876" w:type="dxa"/>
            <w:hideMark/>
          </w:tcPr>
          <w:p w14:paraId="3C32B2C5" w14:textId="303AB1DE" w:rsidR="00732B26" w:rsidRPr="00B000C9" w:rsidRDefault="00670910" w:rsidP="00670910">
            <w:pPr>
              <w:pStyle w:val="Normal6"/>
              <w:rPr>
                <w:color w:val="000000" w:themeColor="text1"/>
                <w:szCs w:val="24"/>
              </w:rPr>
            </w:pPr>
            <w:r w:rsidRPr="00B000C9">
              <w:rPr>
                <w:b/>
                <w:i/>
                <w:color w:val="000000" w:themeColor="text1"/>
              </w:rPr>
              <w:t>а)</w:t>
            </w:r>
            <w:r w:rsidRPr="00B000C9">
              <w:rPr>
                <w:b/>
                <w:i/>
                <w:color w:val="000000" w:themeColor="text1"/>
              </w:rPr>
              <w:tab/>
              <w:t>здравно обслужване, както е определено в приложение ІІ;</w:t>
            </w:r>
          </w:p>
        </w:tc>
      </w:tr>
      <w:tr w:rsidR="00B000C9" w:rsidRPr="00B000C9" w14:paraId="4141F928" w14:textId="77777777" w:rsidTr="00FE4ED2">
        <w:trPr>
          <w:jc w:val="center"/>
        </w:trPr>
        <w:tc>
          <w:tcPr>
            <w:tcW w:w="4876" w:type="dxa"/>
          </w:tcPr>
          <w:p w14:paraId="3F51D4CE" w14:textId="77777777" w:rsidR="00732B26" w:rsidRPr="00B000C9" w:rsidRDefault="00732B26" w:rsidP="009C1AF7">
            <w:pPr>
              <w:pStyle w:val="Normal6"/>
              <w:rPr>
                <w:color w:val="000000" w:themeColor="text1"/>
              </w:rPr>
            </w:pPr>
          </w:p>
        </w:tc>
        <w:tc>
          <w:tcPr>
            <w:tcW w:w="4876" w:type="dxa"/>
            <w:hideMark/>
          </w:tcPr>
          <w:p w14:paraId="415DA9A5" w14:textId="22997B17" w:rsidR="00732B26" w:rsidRPr="00B000C9" w:rsidRDefault="00670910" w:rsidP="00670910">
            <w:pPr>
              <w:pStyle w:val="Normal6"/>
              <w:rPr>
                <w:color w:val="000000" w:themeColor="text1"/>
                <w:szCs w:val="24"/>
              </w:rPr>
            </w:pPr>
            <w:r w:rsidRPr="00B000C9">
              <w:rPr>
                <w:b/>
                <w:i/>
                <w:color w:val="000000" w:themeColor="text1"/>
              </w:rPr>
              <w:t>б)</w:t>
            </w:r>
            <w:r w:rsidRPr="00B000C9">
              <w:rPr>
                <w:b/>
                <w:i/>
                <w:color w:val="000000" w:themeColor="text1"/>
              </w:rPr>
              <w:tab/>
              <w:t>причини за смъртни случаи, както е определено в приложение ІІІ;</w:t>
            </w:r>
          </w:p>
        </w:tc>
      </w:tr>
      <w:tr w:rsidR="00B000C9" w:rsidRPr="00B000C9" w14:paraId="2428E886" w14:textId="77777777" w:rsidTr="00FE4ED2">
        <w:trPr>
          <w:jc w:val="center"/>
        </w:trPr>
        <w:tc>
          <w:tcPr>
            <w:tcW w:w="4876" w:type="dxa"/>
          </w:tcPr>
          <w:p w14:paraId="1B0041AF" w14:textId="77777777" w:rsidR="00732B26" w:rsidRPr="00B000C9" w:rsidRDefault="00732B26" w:rsidP="009C1AF7">
            <w:pPr>
              <w:pStyle w:val="Normal6"/>
              <w:rPr>
                <w:color w:val="000000" w:themeColor="text1"/>
              </w:rPr>
            </w:pPr>
          </w:p>
        </w:tc>
        <w:tc>
          <w:tcPr>
            <w:tcW w:w="4876" w:type="dxa"/>
            <w:hideMark/>
          </w:tcPr>
          <w:p w14:paraId="73E49B5B" w14:textId="70196474" w:rsidR="00732B26" w:rsidRPr="00B000C9" w:rsidRDefault="00670910" w:rsidP="00670910">
            <w:pPr>
              <w:pStyle w:val="Normal6"/>
              <w:rPr>
                <w:color w:val="000000" w:themeColor="text1"/>
                <w:szCs w:val="24"/>
              </w:rPr>
            </w:pPr>
            <w:r w:rsidRPr="00B000C9">
              <w:rPr>
                <w:b/>
                <w:i/>
                <w:color w:val="000000" w:themeColor="text1"/>
              </w:rPr>
              <w:t>в)</w:t>
            </w:r>
            <w:r w:rsidRPr="00B000C9">
              <w:rPr>
                <w:b/>
                <w:i/>
                <w:color w:val="000000" w:themeColor="text1"/>
              </w:rPr>
              <w:tab/>
              <w:t>трудови злополуки, както е определено в приложение ІV;</w:t>
            </w:r>
          </w:p>
        </w:tc>
      </w:tr>
      <w:tr w:rsidR="00B000C9" w:rsidRPr="00B000C9" w14:paraId="1AFCFE71" w14:textId="77777777" w:rsidTr="00FE4ED2">
        <w:trPr>
          <w:jc w:val="center"/>
        </w:trPr>
        <w:tc>
          <w:tcPr>
            <w:tcW w:w="4876" w:type="dxa"/>
          </w:tcPr>
          <w:p w14:paraId="506D16E6" w14:textId="77777777" w:rsidR="00732B26" w:rsidRPr="00B000C9" w:rsidRDefault="00732B26" w:rsidP="009C1AF7">
            <w:pPr>
              <w:pStyle w:val="Normal6"/>
              <w:rPr>
                <w:color w:val="000000" w:themeColor="text1"/>
              </w:rPr>
            </w:pPr>
          </w:p>
        </w:tc>
        <w:tc>
          <w:tcPr>
            <w:tcW w:w="4876" w:type="dxa"/>
            <w:hideMark/>
          </w:tcPr>
          <w:p w14:paraId="04145491" w14:textId="550BCFF5" w:rsidR="00732B26" w:rsidRPr="00B000C9" w:rsidRDefault="00670910" w:rsidP="00670910">
            <w:pPr>
              <w:pStyle w:val="Normal6"/>
              <w:rPr>
                <w:color w:val="000000" w:themeColor="text1"/>
                <w:szCs w:val="24"/>
              </w:rPr>
            </w:pPr>
            <w:r w:rsidRPr="00B000C9">
              <w:rPr>
                <w:b/>
                <w:i/>
                <w:color w:val="000000" w:themeColor="text1"/>
              </w:rPr>
              <w:t>г)</w:t>
            </w:r>
            <w:r w:rsidRPr="00B000C9">
              <w:rPr>
                <w:b/>
                <w:i/>
                <w:color w:val="000000" w:themeColor="text1"/>
              </w:rPr>
              <w:tab/>
              <w:t>професионални заболявания и други свързани с условията на труд здравни проблеми и болести, както е посочено в приложение V.“</w:t>
            </w:r>
          </w:p>
        </w:tc>
      </w:tr>
      <w:tr w:rsidR="00B000C9" w:rsidRPr="00B000C9" w14:paraId="0154CFB2" w14:textId="77777777" w:rsidTr="00FE4ED2">
        <w:trPr>
          <w:jc w:val="center"/>
        </w:trPr>
        <w:tc>
          <w:tcPr>
            <w:tcW w:w="4876" w:type="dxa"/>
          </w:tcPr>
          <w:p w14:paraId="76B9FEA1" w14:textId="77777777" w:rsidR="00732B26" w:rsidRPr="00B000C9" w:rsidRDefault="00732B26" w:rsidP="009C1AF7">
            <w:pPr>
              <w:pStyle w:val="Normal6"/>
              <w:rPr>
                <w:color w:val="000000" w:themeColor="text1"/>
              </w:rPr>
            </w:pPr>
          </w:p>
        </w:tc>
        <w:tc>
          <w:tcPr>
            <w:tcW w:w="4876" w:type="dxa"/>
            <w:hideMark/>
          </w:tcPr>
          <w:p w14:paraId="586A4E90" w14:textId="0D0A84C8" w:rsidR="00732B26" w:rsidRPr="00B000C9" w:rsidRDefault="00732B26" w:rsidP="009C1AF7">
            <w:pPr>
              <w:pStyle w:val="Normal6"/>
              <w:rPr>
                <w:color w:val="000000" w:themeColor="text1"/>
                <w:szCs w:val="24"/>
              </w:rPr>
            </w:pPr>
            <w:r w:rsidRPr="00B000C9">
              <w:rPr>
                <w:b/>
                <w:i/>
                <w:color w:val="000000" w:themeColor="text1"/>
              </w:rPr>
              <w:t>(2)</w:t>
            </w:r>
            <w:r w:rsidRPr="00B000C9">
              <w:rPr>
                <w:b/>
                <w:i/>
                <w:color w:val="000000" w:themeColor="text1"/>
              </w:rPr>
              <w:tab/>
              <w:t>Приложение I се заличава.</w:t>
            </w:r>
          </w:p>
        </w:tc>
      </w:tr>
    </w:tbl>
    <w:p w14:paraId="2DB089ED" w14:textId="3D5812AE" w:rsidR="00732B26" w:rsidRPr="00B000C9" w:rsidRDefault="00732B26" w:rsidP="00732B26">
      <w:pPr>
        <w:rPr>
          <w:color w:val="000000" w:themeColor="text1"/>
        </w:rPr>
      </w:pPr>
      <w:r w:rsidRPr="00B000C9">
        <w:rPr>
          <w:rStyle w:val="HideTWBExt"/>
          <w:noProof w:val="0"/>
        </w:rPr>
        <w:t>&lt;/Amend&gt;</w:t>
      </w:r>
    </w:p>
    <w:p w14:paraId="3147612B" w14:textId="456235C1" w:rsidR="008E2918" w:rsidRPr="00B000C9" w:rsidRDefault="008E2918" w:rsidP="008E2918">
      <w:pPr>
        <w:pStyle w:val="AMNumberTabs"/>
        <w:keepNext/>
        <w:rPr>
          <w:color w:val="000000" w:themeColor="text1"/>
        </w:rPr>
      </w:pPr>
      <w:r w:rsidRPr="00B000C9">
        <w:rPr>
          <w:rStyle w:val="HideTWBExt"/>
          <w:b w:val="0"/>
          <w:noProof w:val="0"/>
        </w:rPr>
        <w:t>&lt;Amend&gt;</w:t>
      </w:r>
      <w:r w:rsidRPr="00B000C9">
        <w:rPr>
          <w:color w:val="000000" w:themeColor="text1"/>
        </w:rPr>
        <w:t>Изменение</w:t>
      </w:r>
      <w:r w:rsidRPr="00B000C9">
        <w:rPr>
          <w:color w:val="000000" w:themeColor="text1"/>
        </w:rPr>
        <w:tab/>
      </w:r>
      <w:r w:rsidRPr="00B000C9">
        <w:rPr>
          <w:color w:val="000000" w:themeColor="text1"/>
        </w:rPr>
        <w:tab/>
      </w:r>
      <w:r w:rsidRPr="00B000C9">
        <w:rPr>
          <w:rStyle w:val="HideTWBExt"/>
          <w:b w:val="0"/>
          <w:noProof w:val="0"/>
        </w:rPr>
        <w:t>&lt;NumAm&gt;</w:t>
      </w:r>
      <w:r w:rsidRPr="00B000C9">
        <w:rPr>
          <w:color w:val="000000" w:themeColor="text1"/>
        </w:rPr>
        <w:t>68</w:t>
      </w:r>
      <w:r w:rsidRPr="00B000C9">
        <w:rPr>
          <w:rStyle w:val="HideTWBExt"/>
          <w:b w:val="0"/>
          <w:noProof w:val="0"/>
        </w:rPr>
        <w:t>&lt;/NumAm&gt;</w:t>
      </w:r>
    </w:p>
    <w:p w14:paraId="1A6782EB" w14:textId="77777777" w:rsidR="008E2918" w:rsidRPr="00B000C9" w:rsidRDefault="008E2918" w:rsidP="008E2918">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1016321D" w14:textId="77777777" w:rsidR="008E2918" w:rsidRPr="00B000C9" w:rsidRDefault="008E2918" w:rsidP="008E2918">
      <w:pPr>
        <w:pStyle w:val="NormalBold"/>
        <w:rPr>
          <w:color w:val="000000" w:themeColor="text1"/>
        </w:rPr>
      </w:pPr>
      <w:r w:rsidRPr="00B000C9">
        <w:rPr>
          <w:rStyle w:val="HideTWBExt"/>
          <w:b w:val="0"/>
          <w:noProof w:val="0"/>
        </w:rPr>
        <w:t>&lt;Article&gt;</w:t>
      </w:r>
      <w:r w:rsidRPr="00B000C9">
        <w:rPr>
          <w:color w:val="000000" w:themeColor="text1"/>
        </w:rPr>
        <w:t>Член 17 в (нов)</w:t>
      </w:r>
      <w:r w:rsidRPr="00B000C9">
        <w:rPr>
          <w:rStyle w:val="HideTWBExt"/>
          <w:b w:val="0"/>
          <w:noProof w:val="0"/>
        </w:rPr>
        <w:t>&lt;/Article&gt;</w:t>
      </w:r>
    </w:p>
    <w:p w14:paraId="4A01E6E6" w14:textId="4B2FC01D" w:rsidR="008E2918" w:rsidRPr="00B000C9" w:rsidRDefault="008E2918" w:rsidP="008E2918">
      <w:pPr>
        <w:rPr>
          <w:color w:val="000000" w:themeColor="text1"/>
        </w:rPr>
      </w:pP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00C9" w:rsidRPr="00B000C9" w14:paraId="20109B2C" w14:textId="77777777" w:rsidTr="00FE4ED2">
        <w:trPr>
          <w:jc w:val="center"/>
        </w:trPr>
        <w:tc>
          <w:tcPr>
            <w:tcW w:w="9752" w:type="dxa"/>
            <w:gridSpan w:val="2"/>
          </w:tcPr>
          <w:p w14:paraId="4603EFBA" w14:textId="77777777" w:rsidR="008E2918" w:rsidRPr="00B000C9" w:rsidRDefault="008E2918" w:rsidP="009C1AF7">
            <w:pPr>
              <w:keepNext/>
              <w:rPr>
                <w:color w:val="000000" w:themeColor="text1"/>
              </w:rPr>
            </w:pPr>
          </w:p>
        </w:tc>
      </w:tr>
      <w:tr w:rsidR="00B000C9" w:rsidRPr="00B000C9" w14:paraId="1476B999" w14:textId="77777777" w:rsidTr="00FE4ED2">
        <w:trPr>
          <w:jc w:val="center"/>
        </w:trPr>
        <w:tc>
          <w:tcPr>
            <w:tcW w:w="4876" w:type="dxa"/>
            <w:hideMark/>
          </w:tcPr>
          <w:p w14:paraId="381DB057" w14:textId="77777777" w:rsidR="008E2918" w:rsidRPr="00B000C9" w:rsidRDefault="008E2918" w:rsidP="009C1AF7">
            <w:pPr>
              <w:pStyle w:val="ColumnHeading"/>
              <w:keepNext/>
              <w:rPr>
                <w:color w:val="000000" w:themeColor="text1"/>
              </w:rPr>
            </w:pPr>
            <w:r w:rsidRPr="00B000C9">
              <w:rPr>
                <w:color w:val="000000" w:themeColor="text1"/>
              </w:rPr>
              <w:t>Текст, предложен от Комисията</w:t>
            </w:r>
          </w:p>
        </w:tc>
        <w:tc>
          <w:tcPr>
            <w:tcW w:w="4876" w:type="dxa"/>
            <w:hideMark/>
          </w:tcPr>
          <w:p w14:paraId="6602CCC6" w14:textId="77777777" w:rsidR="008E2918" w:rsidRPr="00B000C9" w:rsidRDefault="008E2918" w:rsidP="009C1AF7">
            <w:pPr>
              <w:pStyle w:val="ColumnHeading"/>
              <w:keepNext/>
              <w:rPr>
                <w:color w:val="000000" w:themeColor="text1"/>
              </w:rPr>
            </w:pPr>
            <w:r w:rsidRPr="00B000C9">
              <w:rPr>
                <w:color w:val="000000" w:themeColor="text1"/>
              </w:rPr>
              <w:t>Изменение</w:t>
            </w:r>
          </w:p>
        </w:tc>
      </w:tr>
      <w:tr w:rsidR="00B000C9" w:rsidRPr="00B000C9" w14:paraId="150AECEE" w14:textId="77777777" w:rsidTr="00FE4ED2">
        <w:trPr>
          <w:jc w:val="center"/>
        </w:trPr>
        <w:tc>
          <w:tcPr>
            <w:tcW w:w="4876" w:type="dxa"/>
          </w:tcPr>
          <w:p w14:paraId="29BAEB1D" w14:textId="77777777" w:rsidR="008E2918" w:rsidRPr="00B000C9" w:rsidRDefault="008E2918" w:rsidP="009C1AF7">
            <w:pPr>
              <w:pStyle w:val="Normal6"/>
              <w:rPr>
                <w:color w:val="000000" w:themeColor="text1"/>
              </w:rPr>
            </w:pPr>
          </w:p>
        </w:tc>
        <w:tc>
          <w:tcPr>
            <w:tcW w:w="4876" w:type="dxa"/>
            <w:hideMark/>
          </w:tcPr>
          <w:p w14:paraId="02DA8AC9" w14:textId="77777777" w:rsidR="008E2918" w:rsidRPr="00B000C9" w:rsidRDefault="008E2918" w:rsidP="009C1AF7">
            <w:pPr>
              <w:pStyle w:val="Normal6"/>
              <w:jc w:val="center"/>
              <w:rPr>
                <w:color w:val="000000" w:themeColor="text1"/>
                <w:szCs w:val="24"/>
              </w:rPr>
            </w:pPr>
            <w:r w:rsidRPr="00B000C9">
              <w:rPr>
                <w:b/>
                <w:i/>
                <w:color w:val="000000" w:themeColor="text1"/>
              </w:rPr>
              <w:t>Член 17в</w:t>
            </w:r>
          </w:p>
        </w:tc>
      </w:tr>
      <w:tr w:rsidR="00B000C9" w:rsidRPr="00B000C9" w14:paraId="7D6B0DE5" w14:textId="77777777" w:rsidTr="00FE4ED2">
        <w:trPr>
          <w:jc w:val="center"/>
        </w:trPr>
        <w:tc>
          <w:tcPr>
            <w:tcW w:w="4876" w:type="dxa"/>
          </w:tcPr>
          <w:p w14:paraId="5F302ADF" w14:textId="77777777" w:rsidR="008E2918" w:rsidRPr="00B000C9" w:rsidRDefault="008E2918" w:rsidP="009C1AF7">
            <w:pPr>
              <w:pStyle w:val="Normal6"/>
              <w:rPr>
                <w:color w:val="000000" w:themeColor="text1"/>
              </w:rPr>
            </w:pPr>
          </w:p>
        </w:tc>
        <w:tc>
          <w:tcPr>
            <w:tcW w:w="4876" w:type="dxa"/>
            <w:hideMark/>
          </w:tcPr>
          <w:p w14:paraId="55E997A2" w14:textId="77777777" w:rsidR="008E2918" w:rsidRPr="00B000C9" w:rsidRDefault="008E2918" w:rsidP="009C1AF7">
            <w:pPr>
              <w:pStyle w:val="Normal6"/>
              <w:jc w:val="center"/>
              <w:rPr>
                <w:color w:val="000000" w:themeColor="text1"/>
                <w:szCs w:val="24"/>
              </w:rPr>
            </w:pPr>
            <w:r w:rsidRPr="00B000C9">
              <w:rPr>
                <w:b/>
                <w:i/>
                <w:color w:val="000000" w:themeColor="text1"/>
              </w:rPr>
              <w:t>Изменения на Регламент (ЕО) № 452/2008</w:t>
            </w:r>
          </w:p>
        </w:tc>
      </w:tr>
      <w:tr w:rsidR="00B000C9" w:rsidRPr="00B000C9" w14:paraId="3E3C6F33" w14:textId="77777777" w:rsidTr="00FE4ED2">
        <w:trPr>
          <w:jc w:val="center"/>
        </w:trPr>
        <w:tc>
          <w:tcPr>
            <w:tcW w:w="4876" w:type="dxa"/>
          </w:tcPr>
          <w:p w14:paraId="0F01078D" w14:textId="77777777" w:rsidR="008E2918" w:rsidRPr="00B000C9" w:rsidRDefault="008E2918" w:rsidP="009C1AF7">
            <w:pPr>
              <w:pStyle w:val="Normal6"/>
              <w:rPr>
                <w:color w:val="000000" w:themeColor="text1"/>
              </w:rPr>
            </w:pPr>
          </w:p>
        </w:tc>
        <w:tc>
          <w:tcPr>
            <w:tcW w:w="4876" w:type="dxa"/>
            <w:hideMark/>
          </w:tcPr>
          <w:p w14:paraId="358B5B5B" w14:textId="01E9F36D" w:rsidR="008E2918" w:rsidRPr="00B000C9" w:rsidRDefault="008E2918" w:rsidP="00156E16">
            <w:pPr>
              <w:pStyle w:val="Normal6"/>
              <w:rPr>
                <w:color w:val="000000" w:themeColor="text1"/>
                <w:szCs w:val="24"/>
              </w:rPr>
            </w:pPr>
            <w:r w:rsidRPr="00B000C9">
              <w:rPr>
                <w:b/>
                <w:i/>
                <w:color w:val="000000" w:themeColor="text1"/>
              </w:rPr>
              <w:t>Регламент (ЕО) № 452/2008 се изменя, както следва:</w:t>
            </w:r>
          </w:p>
        </w:tc>
      </w:tr>
      <w:tr w:rsidR="00B000C9" w:rsidRPr="00B000C9" w14:paraId="020DA970" w14:textId="77777777" w:rsidTr="00FE4ED2">
        <w:trPr>
          <w:jc w:val="center"/>
        </w:trPr>
        <w:tc>
          <w:tcPr>
            <w:tcW w:w="4876" w:type="dxa"/>
          </w:tcPr>
          <w:p w14:paraId="2F82D9C2" w14:textId="77777777" w:rsidR="008E2918" w:rsidRPr="00B000C9" w:rsidRDefault="008E2918" w:rsidP="009C1AF7">
            <w:pPr>
              <w:pStyle w:val="Normal6"/>
              <w:rPr>
                <w:color w:val="000000" w:themeColor="text1"/>
              </w:rPr>
            </w:pPr>
          </w:p>
        </w:tc>
        <w:tc>
          <w:tcPr>
            <w:tcW w:w="4876" w:type="dxa"/>
            <w:hideMark/>
          </w:tcPr>
          <w:p w14:paraId="49E8C656" w14:textId="77777777" w:rsidR="008E2918" w:rsidRPr="00B000C9" w:rsidRDefault="008E2918" w:rsidP="009C1AF7">
            <w:pPr>
              <w:pStyle w:val="Normal6"/>
              <w:rPr>
                <w:color w:val="000000" w:themeColor="text1"/>
                <w:szCs w:val="24"/>
              </w:rPr>
            </w:pPr>
            <w:r w:rsidRPr="00B000C9">
              <w:rPr>
                <w:b/>
                <w:i/>
                <w:color w:val="000000" w:themeColor="text1"/>
              </w:rPr>
              <w:t>(1)</w:t>
            </w:r>
            <w:r w:rsidRPr="00B000C9">
              <w:rPr>
                <w:b/>
                <w:i/>
                <w:color w:val="000000" w:themeColor="text1"/>
              </w:rPr>
              <w:tab/>
              <w:t>член 3 се заменя със следното:</w:t>
            </w:r>
          </w:p>
        </w:tc>
      </w:tr>
      <w:tr w:rsidR="00B000C9" w:rsidRPr="00B000C9" w14:paraId="43DA2D8D" w14:textId="77777777" w:rsidTr="00FE4ED2">
        <w:trPr>
          <w:jc w:val="center"/>
        </w:trPr>
        <w:tc>
          <w:tcPr>
            <w:tcW w:w="4876" w:type="dxa"/>
          </w:tcPr>
          <w:p w14:paraId="6129D925" w14:textId="77777777" w:rsidR="008E2918" w:rsidRPr="00B000C9" w:rsidRDefault="008E2918" w:rsidP="009C1AF7">
            <w:pPr>
              <w:pStyle w:val="Normal6"/>
              <w:rPr>
                <w:color w:val="000000" w:themeColor="text1"/>
              </w:rPr>
            </w:pPr>
          </w:p>
        </w:tc>
        <w:tc>
          <w:tcPr>
            <w:tcW w:w="4876" w:type="dxa"/>
            <w:hideMark/>
          </w:tcPr>
          <w:p w14:paraId="1D7C47C6" w14:textId="77777777" w:rsidR="008E2918" w:rsidRPr="00B000C9" w:rsidRDefault="008E2918" w:rsidP="009C1AF7">
            <w:pPr>
              <w:pStyle w:val="Normal6"/>
              <w:rPr>
                <w:color w:val="000000" w:themeColor="text1"/>
                <w:szCs w:val="24"/>
              </w:rPr>
            </w:pPr>
            <w:r w:rsidRPr="00B000C9">
              <w:rPr>
                <w:b/>
                <w:i/>
                <w:color w:val="000000" w:themeColor="text1"/>
              </w:rPr>
              <w:t>„Член 3</w:t>
            </w:r>
          </w:p>
        </w:tc>
      </w:tr>
      <w:tr w:rsidR="00B000C9" w:rsidRPr="00B000C9" w14:paraId="78CE7825" w14:textId="77777777" w:rsidTr="00FE4ED2">
        <w:trPr>
          <w:jc w:val="center"/>
        </w:trPr>
        <w:tc>
          <w:tcPr>
            <w:tcW w:w="4876" w:type="dxa"/>
          </w:tcPr>
          <w:p w14:paraId="24126406" w14:textId="77777777" w:rsidR="008E2918" w:rsidRPr="00B000C9" w:rsidRDefault="008E2918" w:rsidP="009C1AF7">
            <w:pPr>
              <w:pStyle w:val="Normal6"/>
              <w:rPr>
                <w:color w:val="000000" w:themeColor="text1"/>
              </w:rPr>
            </w:pPr>
          </w:p>
        </w:tc>
        <w:tc>
          <w:tcPr>
            <w:tcW w:w="4876" w:type="dxa"/>
            <w:hideMark/>
          </w:tcPr>
          <w:p w14:paraId="7093FFEF" w14:textId="77777777" w:rsidR="008E2918" w:rsidRPr="00B000C9" w:rsidRDefault="008E2918" w:rsidP="009C1AF7">
            <w:pPr>
              <w:pStyle w:val="Normal6"/>
              <w:rPr>
                <w:color w:val="000000" w:themeColor="text1"/>
                <w:szCs w:val="24"/>
              </w:rPr>
            </w:pPr>
            <w:r w:rsidRPr="00B000C9">
              <w:rPr>
                <w:b/>
                <w:i/>
                <w:color w:val="000000" w:themeColor="text1"/>
              </w:rPr>
              <w:t>Области</w:t>
            </w:r>
          </w:p>
        </w:tc>
      </w:tr>
      <w:tr w:rsidR="00B000C9" w:rsidRPr="00B000C9" w14:paraId="0494E68C" w14:textId="77777777" w:rsidTr="00FE4ED2">
        <w:trPr>
          <w:jc w:val="center"/>
        </w:trPr>
        <w:tc>
          <w:tcPr>
            <w:tcW w:w="4876" w:type="dxa"/>
          </w:tcPr>
          <w:p w14:paraId="23E41B41" w14:textId="77777777" w:rsidR="008E2918" w:rsidRPr="00B000C9" w:rsidRDefault="008E2918" w:rsidP="009C1AF7">
            <w:pPr>
              <w:pStyle w:val="Normal6"/>
              <w:rPr>
                <w:color w:val="000000" w:themeColor="text1"/>
              </w:rPr>
            </w:pPr>
          </w:p>
        </w:tc>
        <w:tc>
          <w:tcPr>
            <w:tcW w:w="4876" w:type="dxa"/>
            <w:hideMark/>
          </w:tcPr>
          <w:p w14:paraId="00F6512D" w14:textId="77777777" w:rsidR="008E2918" w:rsidRPr="00B000C9" w:rsidRDefault="008E2918" w:rsidP="009C1AF7">
            <w:pPr>
              <w:pStyle w:val="Normal6"/>
              <w:rPr>
                <w:color w:val="000000" w:themeColor="text1"/>
                <w:szCs w:val="24"/>
              </w:rPr>
            </w:pPr>
            <w:r w:rsidRPr="00B000C9">
              <w:rPr>
                <w:b/>
                <w:i/>
                <w:color w:val="000000" w:themeColor="text1"/>
              </w:rPr>
              <w:t>Настоящият регламент се прилага за изготвянето на статистическа информация в две области:</w:t>
            </w:r>
          </w:p>
        </w:tc>
      </w:tr>
      <w:tr w:rsidR="00B000C9" w:rsidRPr="00B000C9" w14:paraId="1C80C0CA" w14:textId="77777777" w:rsidTr="00FE4ED2">
        <w:trPr>
          <w:jc w:val="center"/>
        </w:trPr>
        <w:tc>
          <w:tcPr>
            <w:tcW w:w="4876" w:type="dxa"/>
          </w:tcPr>
          <w:p w14:paraId="5F5D2901" w14:textId="77777777" w:rsidR="008E2918" w:rsidRPr="00B000C9" w:rsidRDefault="008E2918" w:rsidP="009C1AF7">
            <w:pPr>
              <w:pStyle w:val="Normal6"/>
              <w:rPr>
                <w:color w:val="000000" w:themeColor="text1"/>
              </w:rPr>
            </w:pPr>
          </w:p>
        </w:tc>
        <w:tc>
          <w:tcPr>
            <w:tcW w:w="4876" w:type="dxa"/>
            <w:hideMark/>
          </w:tcPr>
          <w:p w14:paraId="13FAEDC8" w14:textId="7526BDA0" w:rsidR="008E2918" w:rsidRPr="00B000C9" w:rsidRDefault="008E2918" w:rsidP="00670910">
            <w:pPr>
              <w:pStyle w:val="Normal6"/>
              <w:rPr>
                <w:color w:val="000000" w:themeColor="text1"/>
                <w:szCs w:val="24"/>
              </w:rPr>
            </w:pPr>
            <w:r w:rsidRPr="00B000C9">
              <w:rPr>
                <w:b/>
                <w:i/>
                <w:color w:val="000000" w:themeColor="text1"/>
              </w:rPr>
              <w:t>а)</w:t>
            </w:r>
            <w:r w:rsidRPr="00B000C9">
              <w:rPr>
                <w:b/>
                <w:i/>
                <w:color w:val="000000" w:themeColor="text1"/>
              </w:rPr>
              <w:tab/>
              <w:t>област 1 обхваща статистическата информация относно образователните системи и системите за обучение;</w:t>
            </w:r>
          </w:p>
        </w:tc>
      </w:tr>
      <w:tr w:rsidR="00B000C9" w:rsidRPr="00B000C9" w14:paraId="526F7981" w14:textId="77777777" w:rsidTr="00FE4ED2">
        <w:trPr>
          <w:jc w:val="center"/>
        </w:trPr>
        <w:tc>
          <w:tcPr>
            <w:tcW w:w="4876" w:type="dxa"/>
          </w:tcPr>
          <w:p w14:paraId="1270C287" w14:textId="77777777" w:rsidR="008E2918" w:rsidRPr="00B000C9" w:rsidRDefault="008E2918" w:rsidP="009C1AF7">
            <w:pPr>
              <w:pStyle w:val="Normal6"/>
              <w:rPr>
                <w:color w:val="000000" w:themeColor="text1"/>
              </w:rPr>
            </w:pPr>
          </w:p>
        </w:tc>
        <w:tc>
          <w:tcPr>
            <w:tcW w:w="4876" w:type="dxa"/>
            <w:hideMark/>
          </w:tcPr>
          <w:p w14:paraId="0AE370EA" w14:textId="1866714F" w:rsidR="008E2918" w:rsidRPr="00B000C9" w:rsidRDefault="008E2918" w:rsidP="007A33FA">
            <w:pPr>
              <w:pStyle w:val="Normal6"/>
              <w:rPr>
                <w:color w:val="000000" w:themeColor="text1"/>
                <w:szCs w:val="24"/>
              </w:rPr>
            </w:pPr>
            <w:r w:rsidRPr="00B000C9">
              <w:rPr>
                <w:b/>
                <w:i/>
                <w:color w:val="000000" w:themeColor="text1"/>
              </w:rPr>
              <w:t>б)</w:t>
            </w:r>
            <w:r w:rsidRPr="00B000C9">
              <w:rPr>
                <w:b/>
                <w:i/>
                <w:color w:val="000000" w:themeColor="text1"/>
              </w:rPr>
              <w:tab/>
              <w:t>област 2 обхваща друга статистическа информация относно образованието, като например статистическа информация за човешкия капитал и социалните и икономически ползи от образованието, които не са обхванати от област 1 и от Регламент №... [Регламент за създаване на обща рамка за европейските статистически данни, COD 2016/0264];</w:t>
            </w:r>
          </w:p>
        </w:tc>
      </w:tr>
      <w:tr w:rsidR="00B000C9" w:rsidRPr="00B000C9" w14:paraId="34885F9C" w14:textId="77777777" w:rsidTr="00FE4ED2">
        <w:trPr>
          <w:jc w:val="center"/>
        </w:trPr>
        <w:tc>
          <w:tcPr>
            <w:tcW w:w="4876" w:type="dxa"/>
          </w:tcPr>
          <w:p w14:paraId="1995220E" w14:textId="77777777" w:rsidR="008E2918" w:rsidRPr="00B000C9" w:rsidRDefault="008E2918" w:rsidP="009C1AF7">
            <w:pPr>
              <w:pStyle w:val="Normal6"/>
              <w:rPr>
                <w:color w:val="000000" w:themeColor="text1"/>
              </w:rPr>
            </w:pPr>
          </w:p>
        </w:tc>
        <w:tc>
          <w:tcPr>
            <w:tcW w:w="4876" w:type="dxa"/>
            <w:hideMark/>
          </w:tcPr>
          <w:p w14:paraId="094844E9" w14:textId="1084785B" w:rsidR="008E2918" w:rsidRPr="00B000C9" w:rsidRDefault="008E2918" w:rsidP="009C1AF7">
            <w:pPr>
              <w:pStyle w:val="Normal6"/>
              <w:rPr>
                <w:color w:val="000000" w:themeColor="text1"/>
                <w:szCs w:val="24"/>
              </w:rPr>
            </w:pPr>
            <w:r w:rsidRPr="00B000C9">
              <w:rPr>
                <w:b/>
                <w:i/>
                <w:color w:val="000000" w:themeColor="text1"/>
              </w:rPr>
              <w:t>Изготвянето на статистическа информация в тези области се осъществява в съответствие с приложението.“</w:t>
            </w:r>
          </w:p>
        </w:tc>
      </w:tr>
      <w:tr w:rsidR="00B000C9" w:rsidRPr="00B000C9" w14:paraId="523472C7" w14:textId="77777777" w:rsidTr="00AD0C98">
        <w:trPr>
          <w:jc w:val="center"/>
        </w:trPr>
        <w:tc>
          <w:tcPr>
            <w:tcW w:w="4876" w:type="dxa"/>
          </w:tcPr>
          <w:p w14:paraId="6EC8A9A7" w14:textId="77777777" w:rsidR="008E2918" w:rsidRPr="00B000C9" w:rsidRDefault="008E2918" w:rsidP="009C1AF7">
            <w:pPr>
              <w:pStyle w:val="Normal6"/>
              <w:rPr>
                <w:color w:val="000000" w:themeColor="text1"/>
              </w:rPr>
            </w:pPr>
          </w:p>
        </w:tc>
        <w:tc>
          <w:tcPr>
            <w:tcW w:w="4876" w:type="dxa"/>
            <w:hideMark/>
          </w:tcPr>
          <w:p w14:paraId="23215E89" w14:textId="661032DD" w:rsidR="008E2918" w:rsidRPr="00B000C9" w:rsidRDefault="008E2918" w:rsidP="0041559B">
            <w:pPr>
              <w:pStyle w:val="Normal6"/>
              <w:rPr>
                <w:color w:val="000000" w:themeColor="text1"/>
                <w:szCs w:val="24"/>
              </w:rPr>
            </w:pPr>
            <w:r w:rsidRPr="00B000C9">
              <w:rPr>
                <w:b/>
                <w:i/>
                <w:color w:val="000000" w:themeColor="text1"/>
              </w:rPr>
              <w:t>(2)</w:t>
            </w:r>
            <w:r w:rsidRPr="00B000C9">
              <w:rPr>
                <w:b/>
                <w:i/>
                <w:color w:val="000000" w:themeColor="text1"/>
              </w:rPr>
              <w:tab/>
              <w:t>В приложението разделът, озаглавен „Област 2: „Участие на възрастни в обучението през целия живот“ се заличава.</w:t>
            </w:r>
          </w:p>
        </w:tc>
      </w:tr>
    </w:tbl>
    <w:p w14:paraId="0359127A" w14:textId="3FD17A5B" w:rsidR="008E2918" w:rsidRPr="00B000C9" w:rsidRDefault="008E2918" w:rsidP="008E2918">
      <w:pPr>
        <w:rPr>
          <w:color w:val="000000" w:themeColor="text1"/>
        </w:rPr>
      </w:pPr>
      <w:r w:rsidRPr="00B000C9">
        <w:rPr>
          <w:rStyle w:val="HideTWBExt"/>
          <w:noProof w:val="0"/>
        </w:rPr>
        <w:t>&lt;/Amend&gt;</w:t>
      </w:r>
    </w:p>
    <w:p w14:paraId="272A5E1C" w14:textId="1DB490D5" w:rsidR="009C1AF7" w:rsidRPr="00B000C9" w:rsidRDefault="009C1AF7" w:rsidP="009C1AF7">
      <w:pPr>
        <w:pStyle w:val="AMNumberTabs"/>
        <w:keepNext/>
        <w:rPr>
          <w:color w:val="000000" w:themeColor="text1"/>
          <w:szCs w:val="24"/>
        </w:rPr>
      </w:pPr>
      <w:r w:rsidRPr="00B000C9">
        <w:rPr>
          <w:rStyle w:val="HideTWBExt"/>
          <w:b w:val="0"/>
          <w:noProof w:val="0"/>
        </w:rPr>
        <w:t>&lt;Amend&gt;</w:t>
      </w:r>
      <w:r w:rsidRPr="00B000C9">
        <w:rPr>
          <w:color w:val="000000" w:themeColor="text1"/>
          <w:szCs w:val="24"/>
        </w:rPr>
        <w:t>Изменение</w:t>
      </w:r>
      <w:r w:rsidRPr="00B000C9">
        <w:rPr>
          <w:color w:val="000000" w:themeColor="text1"/>
          <w:szCs w:val="24"/>
        </w:rPr>
        <w:tab/>
      </w:r>
      <w:r w:rsidRPr="00B000C9">
        <w:rPr>
          <w:color w:val="000000" w:themeColor="text1"/>
          <w:szCs w:val="24"/>
        </w:rPr>
        <w:tab/>
      </w:r>
      <w:r w:rsidRPr="00B000C9">
        <w:rPr>
          <w:rStyle w:val="HideTWBExt"/>
          <w:b w:val="0"/>
          <w:noProof w:val="0"/>
        </w:rPr>
        <w:t>&lt;NumAm&gt;</w:t>
      </w:r>
      <w:r w:rsidRPr="00B000C9">
        <w:rPr>
          <w:color w:val="000000" w:themeColor="text1"/>
          <w:szCs w:val="24"/>
        </w:rPr>
        <w:t>69</w:t>
      </w:r>
      <w:r w:rsidRPr="00B000C9">
        <w:rPr>
          <w:rStyle w:val="HideTWBExt"/>
          <w:b w:val="0"/>
          <w:noProof w:val="0"/>
        </w:rPr>
        <w:t>&lt;/NumAm&gt;</w:t>
      </w:r>
    </w:p>
    <w:p w14:paraId="1F691085" w14:textId="77777777" w:rsidR="009C1AF7" w:rsidRPr="00B000C9" w:rsidRDefault="009C1AF7" w:rsidP="009C1AF7">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1CAB8893" w14:textId="77777777" w:rsidR="009C1AF7" w:rsidRPr="00B000C9" w:rsidRDefault="009C1AF7" w:rsidP="009C1AF7">
      <w:pPr>
        <w:pStyle w:val="NormalBold"/>
        <w:keepNext/>
        <w:rPr>
          <w:color w:val="000000" w:themeColor="text1"/>
          <w:szCs w:val="24"/>
        </w:rPr>
      </w:pPr>
      <w:r w:rsidRPr="00B000C9">
        <w:rPr>
          <w:rStyle w:val="HideTWBExt"/>
          <w:b w:val="0"/>
          <w:noProof w:val="0"/>
        </w:rPr>
        <w:t>&lt;Article&gt;</w:t>
      </w:r>
      <w:r w:rsidRPr="00B000C9">
        <w:rPr>
          <w:color w:val="000000" w:themeColor="text1"/>
          <w:szCs w:val="24"/>
        </w:rPr>
        <w:t>Приложение I – област „За всички области “</w:t>
      </w:r>
      <w:r w:rsidRPr="00B000C9">
        <w:rPr>
          <w:rStyle w:val="HideTWBExt"/>
          <w:b w:val="0"/>
          <w:noProof w:val="0"/>
        </w:rPr>
        <w:t>&lt;/Article&gt;</w:t>
      </w:r>
    </w:p>
    <w:p w14:paraId="7BA32319" w14:textId="77777777" w:rsidR="009C1AF7" w:rsidRPr="00B000C9" w:rsidRDefault="009C1AF7" w:rsidP="009C1AF7">
      <w:pPr>
        <w:rPr>
          <w:color w:val="000000" w:themeColor="text1"/>
          <w:szCs w:val="24"/>
        </w:rPr>
      </w:pP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B000C9" w:rsidRPr="00B000C9" w14:paraId="0F5D4A49" w14:textId="77777777" w:rsidTr="009C1AF7">
        <w:trPr>
          <w:jc w:val="center"/>
        </w:trPr>
        <w:tc>
          <w:tcPr>
            <w:tcW w:w="9750" w:type="dxa"/>
            <w:gridSpan w:val="2"/>
          </w:tcPr>
          <w:p w14:paraId="3C868306" w14:textId="77777777" w:rsidR="009C1AF7" w:rsidRPr="00B000C9" w:rsidRDefault="009C1AF7" w:rsidP="009C1AF7">
            <w:pPr>
              <w:keepNext/>
              <w:rPr>
                <w:color w:val="000000" w:themeColor="text1"/>
                <w:szCs w:val="24"/>
              </w:rPr>
            </w:pPr>
          </w:p>
        </w:tc>
      </w:tr>
      <w:tr w:rsidR="00B000C9" w:rsidRPr="00B000C9" w14:paraId="1A553F64" w14:textId="77777777" w:rsidTr="009C1AF7">
        <w:trPr>
          <w:jc w:val="center"/>
        </w:trPr>
        <w:tc>
          <w:tcPr>
            <w:tcW w:w="9750" w:type="dxa"/>
            <w:gridSpan w:val="2"/>
            <w:hideMark/>
          </w:tcPr>
          <w:p w14:paraId="08F7827A" w14:textId="77777777" w:rsidR="009C1AF7" w:rsidRPr="00B000C9" w:rsidRDefault="009C1AF7" w:rsidP="00156E16">
            <w:pPr>
              <w:pStyle w:val="ColumnHeading"/>
              <w:jc w:val="left"/>
              <w:rPr>
                <w:color w:val="000000" w:themeColor="text1"/>
              </w:rPr>
            </w:pPr>
            <w:r w:rsidRPr="00B000C9">
              <w:rPr>
                <w:color w:val="000000" w:themeColor="text1"/>
              </w:rPr>
              <w:t>Текст, предложен от Комисията</w:t>
            </w:r>
          </w:p>
        </w:tc>
      </w:tr>
      <w:tr w:rsidR="00B000C9" w:rsidRPr="00B000C9" w14:paraId="792AC289" w14:textId="77777777" w:rsidTr="009C1AF7">
        <w:trPr>
          <w:jc w:val="center"/>
        </w:trPr>
        <w:tc>
          <w:tcPr>
            <w:tcW w:w="4875" w:type="dxa"/>
          </w:tcPr>
          <w:p w14:paraId="536D943A"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2DDC580D"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0739FCE3" w14:textId="77777777" w:rsidTr="009C1AF7">
        <w:trPr>
          <w:jc w:val="center"/>
        </w:trPr>
        <w:tc>
          <w:tcPr>
            <w:tcW w:w="4875" w:type="dxa"/>
          </w:tcPr>
          <w:p w14:paraId="7875FD79" w14:textId="77777777" w:rsidR="009C1AF7" w:rsidRPr="00B000C9" w:rsidRDefault="009C1AF7" w:rsidP="009C1AF7">
            <w:pPr>
              <w:pStyle w:val="Normal6"/>
              <w:rPr>
                <w:b/>
                <w:i/>
                <w:color w:val="000000" w:themeColor="text1"/>
                <w:szCs w:val="24"/>
              </w:rPr>
            </w:pPr>
            <w:r w:rsidRPr="00B000C9">
              <w:rPr>
                <w:color w:val="000000" w:themeColor="text1"/>
              </w:rPr>
              <w:t>Технически елементи</w:t>
            </w:r>
          </w:p>
        </w:tc>
        <w:tc>
          <w:tcPr>
            <w:tcW w:w="4875" w:type="dxa"/>
          </w:tcPr>
          <w:p w14:paraId="618A06F6" w14:textId="77777777" w:rsidR="009C1AF7" w:rsidRPr="00B000C9" w:rsidRDefault="009C1AF7" w:rsidP="009C1AF7">
            <w:pPr>
              <w:pStyle w:val="Normal6"/>
              <w:rPr>
                <w:color w:val="000000" w:themeColor="text1"/>
                <w:szCs w:val="24"/>
              </w:rPr>
            </w:pPr>
            <w:r w:rsidRPr="00B000C9">
              <w:rPr>
                <w:color w:val="000000" w:themeColor="text1"/>
              </w:rPr>
              <w:t>Информация за събирането на данни</w:t>
            </w:r>
          </w:p>
        </w:tc>
      </w:tr>
      <w:tr w:rsidR="00B000C9" w:rsidRPr="00B000C9" w14:paraId="2E421DB6" w14:textId="77777777" w:rsidTr="009C1AF7">
        <w:trPr>
          <w:jc w:val="center"/>
        </w:trPr>
        <w:tc>
          <w:tcPr>
            <w:tcW w:w="4875" w:type="dxa"/>
          </w:tcPr>
          <w:p w14:paraId="56A74B0F" w14:textId="77777777" w:rsidR="009C1AF7" w:rsidRPr="00B000C9" w:rsidRDefault="009C1AF7" w:rsidP="009C1AF7">
            <w:pPr>
              <w:pStyle w:val="Normal6"/>
              <w:rPr>
                <w:color w:val="000000" w:themeColor="text1"/>
              </w:rPr>
            </w:pPr>
          </w:p>
        </w:tc>
        <w:tc>
          <w:tcPr>
            <w:tcW w:w="4875" w:type="dxa"/>
          </w:tcPr>
          <w:p w14:paraId="6AF759EF" w14:textId="77777777" w:rsidR="009C1AF7" w:rsidRPr="00B000C9" w:rsidRDefault="009C1AF7" w:rsidP="009C1AF7">
            <w:pPr>
              <w:pStyle w:val="Normal6"/>
              <w:rPr>
                <w:color w:val="000000" w:themeColor="text1"/>
                <w:szCs w:val="24"/>
              </w:rPr>
            </w:pPr>
            <w:r w:rsidRPr="00B000C9">
              <w:rPr>
                <w:color w:val="000000" w:themeColor="text1"/>
              </w:rPr>
              <w:t>Идентификация</w:t>
            </w:r>
          </w:p>
        </w:tc>
      </w:tr>
      <w:tr w:rsidR="00B000C9" w:rsidRPr="00B000C9" w14:paraId="28DBAB3B" w14:textId="77777777" w:rsidTr="009C1AF7">
        <w:trPr>
          <w:jc w:val="center"/>
        </w:trPr>
        <w:tc>
          <w:tcPr>
            <w:tcW w:w="4875" w:type="dxa"/>
          </w:tcPr>
          <w:p w14:paraId="397A9A92" w14:textId="77777777" w:rsidR="009C1AF7" w:rsidRPr="00B000C9" w:rsidRDefault="009C1AF7" w:rsidP="009C1AF7">
            <w:pPr>
              <w:pStyle w:val="Normal6"/>
              <w:rPr>
                <w:color w:val="000000" w:themeColor="text1"/>
              </w:rPr>
            </w:pPr>
          </w:p>
        </w:tc>
        <w:tc>
          <w:tcPr>
            <w:tcW w:w="4875" w:type="dxa"/>
          </w:tcPr>
          <w:p w14:paraId="2F88A982" w14:textId="77777777" w:rsidR="009C1AF7" w:rsidRPr="00B000C9" w:rsidRDefault="009C1AF7" w:rsidP="009C1AF7">
            <w:pPr>
              <w:pStyle w:val="Normal6"/>
              <w:rPr>
                <w:color w:val="000000" w:themeColor="text1"/>
                <w:szCs w:val="24"/>
              </w:rPr>
            </w:pPr>
            <w:r w:rsidRPr="00B000C9">
              <w:rPr>
                <w:color w:val="000000" w:themeColor="text1"/>
              </w:rPr>
              <w:t>Маси</w:t>
            </w:r>
          </w:p>
        </w:tc>
      </w:tr>
      <w:tr w:rsidR="00B000C9" w:rsidRPr="00B000C9" w14:paraId="66D21DC8" w14:textId="77777777" w:rsidTr="009C1AF7">
        <w:trPr>
          <w:jc w:val="center"/>
        </w:trPr>
        <w:tc>
          <w:tcPr>
            <w:tcW w:w="4875" w:type="dxa"/>
          </w:tcPr>
          <w:p w14:paraId="0E44C975" w14:textId="77777777" w:rsidR="009C1AF7" w:rsidRPr="00B000C9" w:rsidRDefault="009C1AF7" w:rsidP="009C1AF7">
            <w:pPr>
              <w:pStyle w:val="Normal6"/>
              <w:rPr>
                <w:color w:val="000000" w:themeColor="text1"/>
              </w:rPr>
            </w:pPr>
          </w:p>
        </w:tc>
        <w:tc>
          <w:tcPr>
            <w:tcW w:w="4875" w:type="dxa"/>
          </w:tcPr>
          <w:p w14:paraId="7FF14ADE" w14:textId="77777777" w:rsidR="009C1AF7" w:rsidRPr="00B000C9" w:rsidRDefault="009C1AF7" w:rsidP="009C1AF7">
            <w:pPr>
              <w:pStyle w:val="Normal6"/>
              <w:rPr>
                <w:color w:val="000000" w:themeColor="text1"/>
                <w:szCs w:val="24"/>
              </w:rPr>
            </w:pPr>
            <w:r w:rsidRPr="00B000C9">
              <w:rPr>
                <w:color w:val="000000" w:themeColor="text1"/>
              </w:rPr>
              <w:t>Характеристики на интервютата</w:t>
            </w:r>
          </w:p>
        </w:tc>
      </w:tr>
      <w:tr w:rsidR="00B000C9" w:rsidRPr="00B000C9" w14:paraId="11CB391C" w14:textId="77777777" w:rsidTr="009C1AF7">
        <w:trPr>
          <w:jc w:val="center"/>
        </w:trPr>
        <w:tc>
          <w:tcPr>
            <w:tcW w:w="4875" w:type="dxa"/>
          </w:tcPr>
          <w:p w14:paraId="25CD7AAB" w14:textId="77777777" w:rsidR="009C1AF7" w:rsidRPr="00B000C9" w:rsidRDefault="009C1AF7" w:rsidP="009C1AF7">
            <w:pPr>
              <w:pStyle w:val="Normal6"/>
              <w:rPr>
                <w:color w:val="000000" w:themeColor="text1"/>
              </w:rPr>
            </w:pPr>
          </w:p>
        </w:tc>
        <w:tc>
          <w:tcPr>
            <w:tcW w:w="4875" w:type="dxa"/>
          </w:tcPr>
          <w:p w14:paraId="56E7B302" w14:textId="77777777" w:rsidR="009C1AF7" w:rsidRPr="00B000C9" w:rsidRDefault="009C1AF7" w:rsidP="009C1AF7">
            <w:pPr>
              <w:pStyle w:val="Normal6"/>
              <w:rPr>
                <w:color w:val="000000" w:themeColor="text1"/>
                <w:szCs w:val="24"/>
              </w:rPr>
            </w:pPr>
            <w:r w:rsidRPr="00B000C9">
              <w:rPr>
                <w:color w:val="000000" w:themeColor="text1"/>
              </w:rPr>
              <w:t>Местонахождение</w:t>
            </w:r>
          </w:p>
        </w:tc>
      </w:tr>
      <w:tr w:rsidR="00B000C9" w:rsidRPr="00B000C9" w14:paraId="4129A6A9" w14:textId="77777777" w:rsidTr="009C1AF7">
        <w:trPr>
          <w:jc w:val="center"/>
        </w:trPr>
        <w:tc>
          <w:tcPr>
            <w:tcW w:w="4875" w:type="dxa"/>
          </w:tcPr>
          <w:p w14:paraId="3C5A916F" w14:textId="77777777" w:rsidR="009C1AF7" w:rsidRPr="00B000C9" w:rsidRDefault="009C1AF7" w:rsidP="009C1AF7">
            <w:pPr>
              <w:pStyle w:val="Normal6"/>
              <w:rPr>
                <w:color w:val="000000" w:themeColor="text1"/>
              </w:rPr>
            </w:pPr>
            <w:r w:rsidRPr="00B000C9">
              <w:rPr>
                <w:color w:val="000000" w:themeColor="text1"/>
              </w:rPr>
              <w:t>Характеристики на лицата и домакинствата</w:t>
            </w:r>
          </w:p>
        </w:tc>
        <w:tc>
          <w:tcPr>
            <w:tcW w:w="4875" w:type="dxa"/>
          </w:tcPr>
          <w:p w14:paraId="798A13E1" w14:textId="77777777" w:rsidR="009C1AF7" w:rsidRPr="00B000C9" w:rsidRDefault="009C1AF7" w:rsidP="009C1AF7">
            <w:pPr>
              <w:pStyle w:val="Normal6"/>
              <w:rPr>
                <w:color w:val="000000" w:themeColor="text1"/>
                <w:szCs w:val="24"/>
              </w:rPr>
            </w:pPr>
            <w:r w:rsidRPr="00B000C9">
              <w:rPr>
                <w:color w:val="000000" w:themeColor="text1"/>
              </w:rPr>
              <w:t>Демография</w:t>
            </w:r>
          </w:p>
        </w:tc>
      </w:tr>
      <w:tr w:rsidR="00B000C9" w:rsidRPr="00B000C9" w14:paraId="1D0DB720" w14:textId="77777777" w:rsidTr="009C1AF7">
        <w:trPr>
          <w:jc w:val="center"/>
        </w:trPr>
        <w:tc>
          <w:tcPr>
            <w:tcW w:w="4875" w:type="dxa"/>
          </w:tcPr>
          <w:p w14:paraId="75EB680D" w14:textId="77777777" w:rsidR="009C1AF7" w:rsidRPr="00B000C9" w:rsidRDefault="009C1AF7" w:rsidP="009C1AF7">
            <w:pPr>
              <w:pStyle w:val="Normal6"/>
              <w:rPr>
                <w:color w:val="000000" w:themeColor="text1"/>
              </w:rPr>
            </w:pPr>
          </w:p>
        </w:tc>
        <w:tc>
          <w:tcPr>
            <w:tcW w:w="4875" w:type="dxa"/>
          </w:tcPr>
          <w:p w14:paraId="63039F93" w14:textId="77777777" w:rsidR="009C1AF7" w:rsidRPr="00B000C9" w:rsidRDefault="009C1AF7" w:rsidP="009C1AF7">
            <w:pPr>
              <w:pStyle w:val="Normal6"/>
              <w:rPr>
                <w:color w:val="000000" w:themeColor="text1"/>
                <w:szCs w:val="24"/>
              </w:rPr>
            </w:pPr>
            <w:r w:rsidRPr="00B000C9">
              <w:rPr>
                <w:color w:val="000000" w:themeColor="text1"/>
              </w:rPr>
              <w:t>Гражданство и мигрантски произход</w:t>
            </w:r>
          </w:p>
        </w:tc>
      </w:tr>
      <w:tr w:rsidR="00B000C9" w:rsidRPr="00B000C9" w14:paraId="15FAD3E9" w14:textId="77777777" w:rsidTr="009C1AF7">
        <w:trPr>
          <w:jc w:val="center"/>
        </w:trPr>
        <w:tc>
          <w:tcPr>
            <w:tcW w:w="4875" w:type="dxa"/>
          </w:tcPr>
          <w:p w14:paraId="32370F9B" w14:textId="77777777" w:rsidR="009C1AF7" w:rsidRPr="00B000C9" w:rsidRDefault="009C1AF7" w:rsidP="009C1AF7">
            <w:pPr>
              <w:pStyle w:val="Normal6"/>
              <w:rPr>
                <w:color w:val="000000" w:themeColor="text1"/>
              </w:rPr>
            </w:pPr>
          </w:p>
        </w:tc>
        <w:tc>
          <w:tcPr>
            <w:tcW w:w="4875" w:type="dxa"/>
          </w:tcPr>
          <w:p w14:paraId="055E8401" w14:textId="77777777" w:rsidR="009C1AF7" w:rsidRPr="00B000C9" w:rsidRDefault="009C1AF7" w:rsidP="009C1AF7">
            <w:pPr>
              <w:pStyle w:val="Normal6"/>
              <w:rPr>
                <w:color w:val="000000" w:themeColor="text1"/>
                <w:szCs w:val="24"/>
              </w:rPr>
            </w:pPr>
            <w:r w:rsidRPr="00B000C9">
              <w:rPr>
                <w:color w:val="000000" w:themeColor="text1"/>
              </w:rPr>
              <w:t>Състав на домакинството</w:t>
            </w:r>
          </w:p>
        </w:tc>
      </w:tr>
      <w:tr w:rsidR="00B000C9" w:rsidRPr="00B000C9" w14:paraId="7C3D9938" w14:textId="77777777" w:rsidTr="009C1AF7">
        <w:trPr>
          <w:jc w:val="center"/>
        </w:trPr>
        <w:tc>
          <w:tcPr>
            <w:tcW w:w="4875" w:type="dxa"/>
          </w:tcPr>
          <w:p w14:paraId="52A0584D" w14:textId="77777777" w:rsidR="009C1AF7" w:rsidRPr="00B000C9" w:rsidRDefault="009C1AF7" w:rsidP="009C1AF7">
            <w:pPr>
              <w:pStyle w:val="Normal6"/>
              <w:rPr>
                <w:color w:val="000000" w:themeColor="text1"/>
              </w:rPr>
            </w:pPr>
            <w:r w:rsidRPr="00B000C9">
              <w:rPr>
                <w:color w:val="000000" w:themeColor="text1"/>
              </w:rPr>
              <w:t xml:space="preserve">Участие на пазара на труда </w:t>
            </w:r>
          </w:p>
        </w:tc>
        <w:tc>
          <w:tcPr>
            <w:tcW w:w="4875" w:type="dxa"/>
          </w:tcPr>
          <w:p w14:paraId="6C6866D3" w14:textId="77777777" w:rsidR="009C1AF7" w:rsidRPr="00B000C9" w:rsidRDefault="009C1AF7" w:rsidP="009C1AF7">
            <w:pPr>
              <w:pStyle w:val="Normal6"/>
              <w:rPr>
                <w:color w:val="000000" w:themeColor="text1"/>
                <w:szCs w:val="24"/>
              </w:rPr>
            </w:pPr>
            <w:r w:rsidRPr="00B000C9">
              <w:rPr>
                <w:color w:val="000000" w:themeColor="text1"/>
              </w:rPr>
              <w:t>Основен статут на дейност (определен от лицето)</w:t>
            </w:r>
          </w:p>
        </w:tc>
      </w:tr>
      <w:tr w:rsidR="00B000C9" w:rsidRPr="00B000C9" w14:paraId="3D1CE884" w14:textId="77777777" w:rsidTr="009C1AF7">
        <w:trPr>
          <w:jc w:val="center"/>
        </w:trPr>
        <w:tc>
          <w:tcPr>
            <w:tcW w:w="4875" w:type="dxa"/>
          </w:tcPr>
          <w:p w14:paraId="622C0130" w14:textId="77777777" w:rsidR="009C1AF7" w:rsidRPr="00B000C9" w:rsidRDefault="009C1AF7" w:rsidP="009C1AF7">
            <w:pPr>
              <w:pStyle w:val="Normal6"/>
              <w:rPr>
                <w:color w:val="000000" w:themeColor="text1"/>
              </w:rPr>
            </w:pPr>
          </w:p>
        </w:tc>
        <w:tc>
          <w:tcPr>
            <w:tcW w:w="4875" w:type="dxa"/>
          </w:tcPr>
          <w:p w14:paraId="4D36746A" w14:textId="77777777" w:rsidR="009C1AF7" w:rsidRPr="00B000C9" w:rsidRDefault="009C1AF7" w:rsidP="009C1AF7">
            <w:pPr>
              <w:pStyle w:val="Normal6"/>
              <w:rPr>
                <w:color w:val="000000" w:themeColor="text1"/>
                <w:szCs w:val="24"/>
              </w:rPr>
            </w:pPr>
            <w:r w:rsidRPr="00B000C9">
              <w:rPr>
                <w:color w:val="000000" w:themeColor="text1"/>
              </w:rPr>
              <w:t>Елементарни особености на длъжността</w:t>
            </w:r>
          </w:p>
        </w:tc>
      </w:tr>
      <w:tr w:rsidR="00B000C9" w:rsidRPr="00B000C9" w14:paraId="13DC4B71" w14:textId="77777777" w:rsidTr="009C1AF7">
        <w:trPr>
          <w:jc w:val="center"/>
        </w:trPr>
        <w:tc>
          <w:tcPr>
            <w:tcW w:w="4875" w:type="dxa"/>
          </w:tcPr>
          <w:p w14:paraId="1910D9E9" w14:textId="77777777" w:rsidR="009C1AF7" w:rsidRPr="00B000C9" w:rsidRDefault="009C1AF7" w:rsidP="009C1AF7">
            <w:pPr>
              <w:pStyle w:val="Normal6"/>
              <w:rPr>
                <w:color w:val="000000" w:themeColor="text1"/>
              </w:rPr>
            </w:pPr>
            <w:r w:rsidRPr="00B000C9">
              <w:rPr>
                <w:color w:val="000000" w:themeColor="text1"/>
              </w:rPr>
              <w:t>Образователна степен и подготовка</w:t>
            </w:r>
          </w:p>
        </w:tc>
        <w:tc>
          <w:tcPr>
            <w:tcW w:w="4875" w:type="dxa"/>
          </w:tcPr>
          <w:p w14:paraId="36847DD6" w14:textId="77777777" w:rsidR="009C1AF7" w:rsidRPr="00B000C9" w:rsidRDefault="009C1AF7" w:rsidP="009C1AF7">
            <w:pPr>
              <w:pStyle w:val="Normal6"/>
              <w:rPr>
                <w:color w:val="000000" w:themeColor="text1"/>
                <w:szCs w:val="24"/>
              </w:rPr>
            </w:pPr>
            <w:r w:rsidRPr="00B000C9">
              <w:rPr>
                <w:color w:val="000000" w:themeColor="text1"/>
              </w:rPr>
              <w:t>Достигната образователна степен</w:t>
            </w:r>
          </w:p>
        </w:tc>
      </w:tr>
      <w:tr w:rsidR="00B000C9" w:rsidRPr="00B000C9" w14:paraId="0EE18034" w14:textId="77777777" w:rsidTr="009C1AF7">
        <w:trPr>
          <w:jc w:val="center"/>
        </w:trPr>
        <w:tc>
          <w:tcPr>
            <w:tcW w:w="9750" w:type="dxa"/>
            <w:gridSpan w:val="2"/>
            <w:shd w:val="clear" w:color="auto" w:fill="auto"/>
            <w:hideMark/>
          </w:tcPr>
          <w:p w14:paraId="0546F995" w14:textId="77777777" w:rsidR="009C1AF7" w:rsidRPr="00B000C9" w:rsidRDefault="009C1AF7" w:rsidP="00156E16">
            <w:pPr>
              <w:pStyle w:val="ColumnHeading"/>
              <w:jc w:val="left"/>
              <w:rPr>
                <w:color w:val="000000" w:themeColor="text1"/>
              </w:rPr>
            </w:pPr>
            <w:r w:rsidRPr="00B000C9">
              <w:rPr>
                <w:color w:val="000000" w:themeColor="text1"/>
              </w:rPr>
              <w:t>Изменение</w:t>
            </w:r>
          </w:p>
        </w:tc>
      </w:tr>
      <w:tr w:rsidR="00B000C9" w:rsidRPr="00B000C9" w14:paraId="5FFDCC6F" w14:textId="77777777" w:rsidTr="009C1AF7">
        <w:trPr>
          <w:jc w:val="center"/>
        </w:trPr>
        <w:tc>
          <w:tcPr>
            <w:tcW w:w="4875" w:type="dxa"/>
          </w:tcPr>
          <w:p w14:paraId="7C0011C5"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29B6AC54"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2CCD7B00" w14:textId="77777777" w:rsidTr="009C1AF7">
        <w:trPr>
          <w:jc w:val="center"/>
        </w:trPr>
        <w:tc>
          <w:tcPr>
            <w:tcW w:w="4875" w:type="dxa"/>
          </w:tcPr>
          <w:p w14:paraId="2698A7D3" w14:textId="77777777" w:rsidR="009C1AF7" w:rsidRPr="00B000C9" w:rsidRDefault="009C1AF7" w:rsidP="009C1AF7">
            <w:pPr>
              <w:pStyle w:val="Normal6"/>
              <w:rPr>
                <w:b/>
                <w:i/>
                <w:color w:val="000000" w:themeColor="text1"/>
                <w:szCs w:val="24"/>
              </w:rPr>
            </w:pPr>
            <w:r w:rsidRPr="00B000C9">
              <w:rPr>
                <w:color w:val="000000" w:themeColor="text1"/>
              </w:rPr>
              <w:t>Технически елементи</w:t>
            </w:r>
          </w:p>
        </w:tc>
        <w:tc>
          <w:tcPr>
            <w:tcW w:w="4875" w:type="dxa"/>
          </w:tcPr>
          <w:p w14:paraId="496B19E6" w14:textId="77777777" w:rsidR="009C1AF7" w:rsidRPr="00B000C9" w:rsidRDefault="009C1AF7" w:rsidP="009C1AF7">
            <w:pPr>
              <w:pStyle w:val="Normal6"/>
              <w:rPr>
                <w:color w:val="000000" w:themeColor="text1"/>
                <w:szCs w:val="24"/>
              </w:rPr>
            </w:pPr>
            <w:r w:rsidRPr="00B000C9">
              <w:rPr>
                <w:color w:val="000000" w:themeColor="text1"/>
              </w:rPr>
              <w:t>Информация за събирането на данни</w:t>
            </w:r>
          </w:p>
        </w:tc>
      </w:tr>
      <w:tr w:rsidR="00B000C9" w:rsidRPr="00B000C9" w14:paraId="5A684B55" w14:textId="77777777" w:rsidTr="009C1AF7">
        <w:trPr>
          <w:jc w:val="center"/>
        </w:trPr>
        <w:tc>
          <w:tcPr>
            <w:tcW w:w="4875" w:type="dxa"/>
          </w:tcPr>
          <w:p w14:paraId="61F47ECC" w14:textId="77777777" w:rsidR="009C1AF7" w:rsidRPr="00B000C9" w:rsidRDefault="009C1AF7" w:rsidP="009C1AF7">
            <w:pPr>
              <w:pStyle w:val="Normal6"/>
              <w:rPr>
                <w:color w:val="000000" w:themeColor="text1"/>
              </w:rPr>
            </w:pPr>
          </w:p>
        </w:tc>
        <w:tc>
          <w:tcPr>
            <w:tcW w:w="4875" w:type="dxa"/>
          </w:tcPr>
          <w:p w14:paraId="7BB1431B" w14:textId="77777777" w:rsidR="009C1AF7" w:rsidRPr="00B000C9" w:rsidRDefault="009C1AF7" w:rsidP="009C1AF7">
            <w:pPr>
              <w:pStyle w:val="Normal6"/>
              <w:rPr>
                <w:color w:val="000000" w:themeColor="text1"/>
                <w:szCs w:val="24"/>
              </w:rPr>
            </w:pPr>
            <w:r w:rsidRPr="00B000C9">
              <w:rPr>
                <w:color w:val="000000" w:themeColor="text1"/>
              </w:rPr>
              <w:t>Идентификация</w:t>
            </w:r>
          </w:p>
        </w:tc>
      </w:tr>
      <w:tr w:rsidR="00B000C9" w:rsidRPr="00B000C9" w14:paraId="431DECA0" w14:textId="77777777" w:rsidTr="009C1AF7">
        <w:trPr>
          <w:jc w:val="center"/>
        </w:trPr>
        <w:tc>
          <w:tcPr>
            <w:tcW w:w="4875" w:type="dxa"/>
          </w:tcPr>
          <w:p w14:paraId="6E1EE4B3" w14:textId="77777777" w:rsidR="009C1AF7" w:rsidRPr="00B000C9" w:rsidRDefault="009C1AF7" w:rsidP="009C1AF7">
            <w:pPr>
              <w:pStyle w:val="Normal6"/>
              <w:rPr>
                <w:color w:val="000000" w:themeColor="text1"/>
              </w:rPr>
            </w:pPr>
          </w:p>
        </w:tc>
        <w:tc>
          <w:tcPr>
            <w:tcW w:w="4875" w:type="dxa"/>
          </w:tcPr>
          <w:p w14:paraId="3238ABA7" w14:textId="77777777" w:rsidR="009C1AF7" w:rsidRPr="00B000C9" w:rsidRDefault="009C1AF7" w:rsidP="009C1AF7">
            <w:pPr>
              <w:pStyle w:val="Normal6"/>
              <w:rPr>
                <w:color w:val="000000" w:themeColor="text1"/>
                <w:szCs w:val="24"/>
              </w:rPr>
            </w:pPr>
            <w:r w:rsidRPr="00B000C9">
              <w:rPr>
                <w:color w:val="000000" w:themeColor="text1"/>
              </w:rPr>
              <w:t>Маси</w:t>
            </w:r>
          </w:p>
        </w:tc>
      </w:tr>
      <w:tr w:rsidR="00B000C9" w:rsidRPr="00B000C9" w14:paraId="0667D61F" w14:textId="77777777" w:rsidTr="009C1AF7">
        <w:trPr>
          <w:jc w:val="center"/>
        </w:trPr>
        <w:tc>
          <w:tcPr>
            <w:tcW w:w="4875" w:type="dxa"/>
          </w:tcPr>
          <w:p w14:paraId="6E0B907C" w14:textId="77777777" w:rsidR="009C1AF7" w:rsidRPr="00B000C9" w:rsidRDefault="009C1AF7" w:rsidP="009C1AF7">
            <w:pPr>
              <w:pStyle w:val="Normal6"/>
              <w:rPr>
                <w:color w:val="000000" w:themeColor="text1"/>
              </w:rPr>
            </w:pPr>
          </w:p>
        </w:tc>
        <w:tc>
          <w:tcPr>
            <w:tcW w:w="4875" w:type="dxa"/>
          </w:tcPr>
          <w:p w14:paraId="4CB2E77F" w14:textId="77777777" w:rsidR="009C1AF7" w:rsidRPr="00B000C9" w:rsidRDefault="009C1AF7" w:rsidP="009C1AF7">
            <w:pPr>
              <w:pStyle w:val="Normal6"/>
              <w:rPr>
                <w:color w:val="000000" w:themeColor="text1"/>
                <w:szCs w:val="24"/>
              </w:rPr>
            </w:pPr>
            <w:r w:rsidRPr="00B000C9">
              <w:rPr>
                <w:color w:val="000000" w:themeColor="text1"/>
              </w:rPr>
              <w:t>Характеристики на интервютата</w:t>
            </w:r>
          </w:p>
        </w:tc>
      </w:tr>
      <w:tr w:rsidR="00B000C9" w:rsidRPr="00B000C9" w14:paraId="4AC3C538" w14:textId="77777777" w:rsidTr="009C1AF7">
        <w:trPr>
          <w:jc w:val="center"/>
        </w:trPr>
        <w:tc>
          <w:tcPr>
            <w:tcW w:w="4875" w:type="dxa"/>
          </w:tcPr>
          <w:p w14:paraId="588E14B7" w14:textId="77777777" w:rsidR="009C1AF7" w:rsidRPr="00B000C9" w:rsidRDefault="009C1AF7" w:rsidP="009C1AF7">
            <w:pPr>
              <w:pStyle w:val="Normal6"/>
              <w:rPr>
                <w:color w:val="000000" w:themeColor="text1"/>
              </w:rPr>
            </w:pPr>
          </w:p>
        </w:tc>
        <w:tc>
          <w:tcPr>
            <w:tcW w:w="4875" w:type="dxa"/>
          </w:tcPr>
          <w:p w14:paraId="5DBD85D3" w14:textId="77777777" w:rsidR="009C1AF7" w:rsidRPr="00B000C9" w:rsidRDefault="009C1AF7" w:rsidP="009C1AF7">
            <w:pPr>
              <w:pStyle w:val="Normal6"/>
              <w:rPr>
                <w:color w:val="000000" w:themeColor="text1"/>
                <w:szCs w:val="24"/>
              </w:rPr>
            </w:pPr>
            <w:r w:rsidRPr="00B000C9">
              <w:rPr>
                <w:color w:val="000000" w:themeColor="text1"/>
              </w:rPr>
              <w:t>Местонахождение</w:t>
            </w:r>
          </w:p>
        </w:tc>
      </w:tr>
      <w:tr w:rsidR="00B000C9" w:rsidRPr="00B000C9" w14:paraId="0046BF82" w14:textId="77777777" w:rsidTr="009C1AF7">
        <w:trPr>
          <w:jc w:val="center"/>
        </w:trPr>
        <w:tc>
          <w:tcPr>
            <w:tcW w:w="4875" w:type="dxa"/>
          </w:tcPr>
          <w:p w14:paraId="5371DFD1" w14:textId="77777777" w:rsidR="009C1AF7" w:rsidRPr="00B000C9" w:rsidRDefault="009C1AF7" w:rsidP="009C1AF7">
            <w:pPr>
              <w:pStyle w:val="Normal6"/>
              <w:rPr>
                <w:color w:val="000000" w:themeColor="text1"/>
              </w:rPr>
            </w:pPr>
            <w:r w:rsidRPr="00B000C9">
              <w:rPr>
                <w:b/>
                <w:i/>
                <w:color w:val="000000" w:themeColor="text1"/>
              </w:rPr>
              <w:t>Основни</w:t>
            </w:r>
            <w:r w:rsidRPr="00B000C9">
              <w:rPr>
                <w:color w:val="000000" w:themeColor="text1"/>
              </w:rPr>
              <w:t xml:space="preserve"> характеристики на лицата и домакинството</w:t>
            </w:r>
          </w:p>
        </w:tc>
        <w:tc>
          <w:tcPr>
            <w:tcW w:w="4875" w:type="dxa"/>
          </w:tcPr>
          <w:p w14:paraId="52A43309" w14:textId="77777777" w:rsidR="009C1AF7" w:rsidRPr="00B000C9" w:rsidRDefault="009C1AF7" w:rsidP="009C1AF7">
            <w:pPr>
              <w:pStyle w:val="Normal6"/>
              <w:rPr>
                <w:color w:val="000000" w:themeColor="text1"/>
                <w:szCs w:val="24"/>
              </w:rPr>
            </w:pPr>
            <w:r w:rsidRPr="00B000C9">
              <w:rPr>
                <w:color w:val="000000" w:themeColor="text1"/>
              </w:rPr>
              <w:t>Демография</w:t>
            </w:r>
          </w:p>
        </w:tc>
      </w:tr>
      <w:tr w:rsidR="00B000C9" w:rsidRPr="00B000C9" w14:paraId="3B7F5B22" w14:textId="77777777" w:rsidTr="009C1AF7">
        <w:trPr>
          <w:jc w:val="center"/>
        </w:trPr>
        <w:tc>
          <w:tcPr>
            <w:tcW w:w="4875" w:type="dxa"/>
          </w:tcPr>
          <w:p w14:paraId="352D8C89" w14:textId="77777777" w:rsidR="009C1AF7" w:rsidRPr="00B000C9" w:rsidRDefault="009C1AF7" w:rsidP="009C1AF7">
            <w:pPr>
              <w:pStyle w:val="Normal6"/>
              <w:rPr>
                <w:color w:val="000000" w:themeColor="text1"/>
              </w:rPr>
            </w:pPr>
          </w:p>
        </w:tc>
        <w:tc>
          <w:tcPr>
            <w:tcW w:w="4875" w:type="dxa"/>
          </w:tcPr>
          <w:p w14:paraId="2F7520FD" w14:textId="77777777" w:rsidR="009C1AF7" w:rsidRPr="00B000C9" w:rsidRDefault="009C1AF7" w:rsidP="009C1AF7">
            <w:pPr>
              <w:pStyle w:val="Normal6"/>
              <w:rPr>
                <w:color w:val="000000" w:themeColor="text1"/>
                <w:szCs w:val="24"/>
              </w:rPr>
            </w:pPr>
            <w:r w:rsidRPr="00B000C9">
              <w:rPr>
                <w:color w:val="000000" w:themeColor="text1"/>
              </w:rPr>
              <w:t>Гражданство и мигрантски произход</w:t>
            </w:r>
          </w:p>
        </w:tc>
      </w:tr>
      <w:tr w:rsidR="00B000C9" w:rsidRPr="00B000C9" w14:paraId="41902708" w14:textId="77777777" w:rsidTr="009C1AF7">
        <w:trPr>
          <w:jc w:val="center"/>
        </w:trPr>
        <w:tc>
          <w:tcPr>
            <w:tcW w:w="4875" w:type="dxa"/>
          </w:tcPr>
          <w:p w14:paraId="1FD7FD4C" w14:textId="77777777" w:rsidR="009C1AF7" w:rsidRPr="00B000C9" w:rsidRDefault="009C1AF7" w:rsidP="009C1AF7">
            <w:pPr>
              <w:pStyle w:val="Normal6"/>
              <w:rPr>
                <w:color w:val="000000" w:themeColor="text1"/>
              </w:rPr>
            </w:pPr>
          </w:p>
        </w:tc>
        <w:tc>
          <w:tcPr>
            <w:tcW w:w="4875" w:type="dxa"/>
          </w:tcPr>
          <w:p w14:paraId="3C1D0D33" w14:textId="77777777" w:rsidR="009C1AF7" w:rsidRPr="00B000C9" w:rsidRDefault="009C1AF7" w:rsidP="009C1AF7">
            <w:pPr>
              <w:pStyle w:val="Normal6"/>
              <w:rPr>
                <w:color w:val="000000" w:themeColor="text1"/>
                <w:szCs w:val="24"/>
              </w:rPr>
            </w:pPr>
            <w:r w:rsidRPr="00B000C9">
              <w:rPr>
                <w:color w:val="000000" w:themeColor="text1"/>
              </w:rPr>
              <w:t>Състав на домакинството</w:t>
            </w:r>
          </w:p>
        </w:tc>
      </w:tr>
      <w:tr w:rsidR="00B000C9" w:rsidRPr="00B000C9" w14:paraId="04BD743D" w14:textId="77777777" w:rsidTr="009C1AF7">
        <w:trPr>
          <w:jc w:val="center"/>
        </w:trPr>
        <w:tc>
          <w:tcPr>
            <w:tcW w:w="4875" w:type="dxa"/>
          </w:tcPr>
          <w:p w14:paraId="52363F03" w14:textId="77777777" w:rsidR="009C1AF7" w:rsidRPr="00B000C9" w:rsidRDefault="009C1AF7" w:rsidP="009C1AF7">
            <w:pPr>
              <w:pStyle w:val="Normal6"/>
              <w:rPr>
                <w:color w:val="000000" w:themeColor="text1"/>
              </w:rPr>
            </w:pPr>
            <w:r w:rsidRPr="00B000C9">
              <w:rPr>
                <w:b/>
                <w:i/>
                <w:color w:val="000000" w:themeColor="text1"/>
              </w:rPr>
              <w:t>Увреждания</w:t>
            </w:r>
          </w:p>
        </w:tc>
        <w:tc>
          <w:tcPr>
            <w:tcW w:w="4875" w:type="dxa"/>
          </w:tcPr>
          <w:p w14:paraId="061C3F85" w14:textId="77777777" w:rsidR="009C1AF7" w:rsidRPr="00B000C9" w:rsidRDefault="009C1AF7" w:rsidP="009C1AF7">
            <w:pPr>
              <w:pStyle w:val="Normal6"/>
              <w:rPr>
                <w:color w:val="000000" w:themeColor="text1"/>
                <w:szCs w:val="24"/>
              </w:rPr>
            </w:pPr>
            <w:r w:rsidRPr="00B000C9">
              <w:rPr>
                <w:b/>
                <w:i/>
                <w:color w:val="000000" w:themeColor="text1"/>
              </w:rPr>
              <w:t>Увреждания</w:t>
            </w:r>
          </w:p>
        </w:tc>
      </w:tr>
      <w:tr w:rsidR="00B000C9" w:rsidRPr="00B000C9" w14:paraId="1C0F2EC2" w14:textId="77777777" w:rsidTr="009C1AF7">
        <w:trPr>
          <w:jc w:val="center"/>
        </w:trPr>
        <w:tc>
          <w:tcPr>
            <w:tcW w:w="4875" w:type="dxa"/>
          </w:tcPr>
          <w:p w14:paraId="7320EDFF" w14:textId="77777777" w:rsidR="009C1AF7" w:rsidRPr="00B000C9" w:rsidRDefault="009C1AF7" w:rsidP="009C1AF7">
            <w:pPr>
              <w:pStyle w:val="Normal6"/>
              <w:rPr>
                <w:color w:val="000000" w:themeColor="text1"/>
              </w:rPr>
            </w:pPr>
            <w:r w:rsidRPr="00B000C9">
              <w:rPr>
                <w:color w:val="000000" w:themeColor="text1"/>
              </w:rPr>
              <w:t xml:space="preserve">Участие на пазара на труда </w:t>
            </w:r>
          </w:p>
        </w:tc>
        <w:tc>
          <w:tcPr>
            <w:tcW w:w="4875" w:type="dxa"/>
          </w:tcPr>
          <w:p w14:paraId="5157456C" w14:textId="77777777" w:rsidR="009C1AF7" w:rsidRPr="00B000C9" w:rsidRDefault="009C1AF7" w:rsidP="009C1AF7">
            <w:pPr>
              <w:pStyle w:val="Normal6"/>
              <w:rPr>
                <w:color w:val="000000" w:themeColor="text1"/>
                <w:szCs w:val="24"/>
              </w:rPr>
            </w:pPr>
            <w:r w:rsidRPr="00B000C9">
              <w:rPr>
                <w:color w:val="000000" w:themeColor="text1"/>
              </w:rPr>
              <w:t>Основен статут на дейност (определен от лицето)</w:t>
            </w:r>
          </w:p>
        </w:tc>
      </w:tr>
      <w:tr w:rsidR="00B000C9" w:rsidRPr="00B000C9" w14:paraId="1EC70DF0" w14:textId="77777777" w:rsidTr="009C1AF7">
        <w:trPr>
          <w:jc w:val="center"/>
        </w:trPr>
        <w:tc>
          <w:tcPr>
            <w:tcW w:w="4875" w:type="dxa"/>
          </w:tcPr>
          <w:p w14:paraId="0D8178E2" w14:textId="77777777" w:rsidR="009C1AF7" w:rsidRPr="00B000C9" w:rsidRDefault="009C1AF7" w:rsidP="009C1AF7">
            <w:pPr>
              <w:pStyle w:val="Normal6"/>
              <w:rPr>
                <w:color w:val="000000" w:themeColor="text1"/>
              </w:rPr>
            </w:pPr>
          </w:p>
        </w:tc>
        <w:tc>
          <w:tcPr>
            <w:tcW w:w="4875" w:type="dxa"/>
          </w:tcPr>
          <w:p w14:paraId="3B07369E" w14:textId="77777777" w:rsidR="009C1AF7" w:rsidRPr="00B000C9" w:rsidRDefault="009C1AF7" w:rsidP="009C1AF7">
            <w:pPr>
              <w:pStyle w:val="Normal6"/>
              <w:rPr>
                <w:color w:val="000000" w:themeColor="text1"/>
                <w:szCs w:val="24"/>
              </w:rPr>
            </w:pPr>
            <w:r w:rsidRPr="00B000C9">
              <w:rPr>
                <w:color w:val="000000" w:themeColor="text1"/>
              </w:rPr>
              <w:t>Елементарни особености на длъжността</w:t>
            </w:r>
          </w:p>
        </w:tc>
      </w:tr>
      <w:tr w:rsidR="00B000C9" w:rsidRPr="00B000C9" w14:paraId="10BA2EBC" w14:textId="77777777" w:rsidTr="009C1AF7">
        <w:trPr>
          <w:jc w:val="center"/>
        </w:trPr>
        <w:tc>
          <w:tcPr>
            <w:tcW w:w="4875" w:type="dxa"/>
          </w:tcPr>
          <w:p w14:paraId="556E6F0D" w14:textId="77777777" w:rsidR="009C1AF7" w:rsidRPr="00B000C9" w:rsidRDefault="009C1AF7" w:rsidP="009C1AF7">
            <w:pPr>
              <w:pStyle w:val="Normal6"/>
              <w:rPr>
                <w:color w:val="000000" w:themeColor="text1"/>
              </w:rPr>
            </w:pPr>
            <w:r w:rsidRPr="00B000C9">
              <w:rPr>
                <w:color w:val="000000" w:themeColor="text1"/>
              </w:rPr>
              <w:t xml:space="preserve">Образователно равнище, </w:t>
            </w:r>
            <w:r w:rsidRPr="00B000C9">
              <w:rPr>
                <w:b/>
                <w:i/>
                <w:color w:val="000000" w:themeColor="text1"/>
              </w:rPr>
              <w:t>непрекъснатост на образованието</w:t>
            </w:r>
            <w:r w:rsidRPr="00B000C9">
              <w:rPr>
                <w:color w:val="000000" w:themeColor="text1"/>
              </w:rPr>
              <w:t xml:space="preserve"> и подготовка</w:t>
            </w:r>
          </w:p>
        </w:tc>
        <w:tc>
          <w:tcPr>
            <w:tcW w:w="4875" w:type="dxa"/>
          </w:tcPr>
          <w:p w14:paraId="08A72EC7" w14:textId="77777777" w:rsidR="009C1AF7" w:rsidRPr="00B000C9" w:rsidRDefault="009C1AF7" w:rsidP="009C1AF7">
            <w:pPr>
              <w:pStyle w:val="Normal6"/>
              <w:rPr>
                <w:color w:val="000000" w:themeColor="text1"/>
                <w:szCs w:val="24"/>
              </w:rPr>
            </w:pPr>
            <w:r w:rsidRPr="00B000C9">
              <w:rPr>
                <w:color w:val="000000" w:themeColor="text1"/>
              </w:rPr>
              <w:t>Достигната образователна степен</w:t>
            </w:r>
          </w:p>
        </w:tc>
      </w:tr>
      <w:tr w:rsidR="00B000C9" w:rsidRPr="00B000C9" w14:paraId="6A02CB2A" w14:textId="77777777" w:rsidTr="009C1AF7">
        <w:trPr>
          <w:jc w:val="center"/>
        </w:trPr>
        <w:tc>
          <w:tcPr>
            <w:tcW w:w="4875" w:type="dxa"/>
          </w:tcPr>
          <w:p w14:paraId="519F9CBD" w14:textId="77777777" w:rsidR="009C1AF7" w:rsidRPr="00B000C9" w:rsidRDefault="009C1AF7" w:rsidP="009C1AF7">
            <w:pPr>
              <w:pStyle w:val="Normal6"/>
              <w:rPr>
                <w:color w:val="000000" w:themeColor="text1"/>
              </w:rPr>
            </w:pPr>
          </w:p>
        </w:tc>
        <w:tc>
          <w:tcPr>
            <w:tcW w:w="4875" w:type="dxa"/>
          </w:tcPr>
          <w:p w14:paraId="734CF292" w14:textId="77777777" w:rsidR="009C1AF7" w:rsidRPr="00B000C9" w:rsidRDefault="009C1AF7" w:rsidP="009C1AF7">
            <w:pPr>
              <w:pStyle w:val="Normal6"/>
              <w:rPr>
                <w:color w:val="000000" w:themeColor="text1"/>
                <w:szCs w:val="24"/>
              </w:rPr>
            </w:pPr>
            <w:r w:rsidRPr="00B000C9">
              <w:rPr>
                <w:b/>
                <w:i/>
                <w:color w:val="000000" w:themeColor="text1"/>
              </w:rPr>
              <w:t>Непрекъснатост на образованието</w:t>
            </w:r>
          </w:p>
        </w:tc>
      </w:tr>
      <w:tr w:rsidR="00B000C9" w:rsidRPr="00B000C9" w14:paraId="5C5E2763" w14:textId="77777777" w:rsidTr="009C1AF7">
        <w:trPr>
          <w:jc w:val="center"/>
        </w:trPr>
        <w:tc>
          <w:tcPr>
            <w:tcW w:w="4875" w:type="dxa"/>
          </w:tcPr>
          <w:p w14:paraId="0838FB7A" w14:textId="77777777" w:rsidR="009C1AF7" w:rsidRPr="00B000C9" w:rsidRDefault="009C1AF7" w:rsidP="009C1AF7">
            <w:pPr>
              <w:pStyle w:val="Normal6"/>
              <w:rPr>
                <w:b/>
                <w:bCs/>
                <w:i/>
                <w:iCs/>
                <w:color w:val="000000" w:themeColor="text1"/>
              </w:rPr>
            </w:pPr>
            <w:r w:rsidRPr="00B000C9">
              <w:rPr>
                <w:b/>
                <w:bCs/>
                <w:i/>
                <w:iCs/>
                <w:color w:val="000000" w:themeColor="text1"/>
              </w:rPr>
              <w:t>Характеристики на основния доход на домакинството</w:t>
            </w:r>
          </w:p>
        </w:tc>
        <w:tc>
          <w:tcPr>
            <w:tcW w:w="4875" w:type="dxa"/>
          </w:tcPr>
          <w:p w14:paraId="0D143C68" w14:textId="77777777" w:rsidR="009C1AF7" w:rsidRPr="00B000C9" w:rsidRDefault="009C1AF7" w:rsidP="009C1AF7">
            <w:pPr>
              <w:pStyle w:val="Normal6"/>
              <w:rPr>
                <w:b/>
                <w:bCs/>
                <w:i/>
                <w:iCs/>
                <w:color w:val="000000" w:themeColor="text1"/>
              </w:rPr>
            </w:pPr>
            <w:r w:rsidRPr="00B000C9">
              <w:rPr>
                <w:b/>
                <w:bCs/>
                <w:i/>
                <w:iCs/>
                <w:color w:val="000000" w:themeColor="text1"/>
              </w:rPr>
              <w:t>Общ доход на домакинството</w:t>
            </w:r>
          </w:p>
        </w:tc>
      </w:tr>
    </w:tbl>
    <w:p w14:paraId="2319F75B" w14:textId="77777777" w:rsidR="009C1AF7" w:rsidRPr="00B000C9" w:rsidRDefault="009C1AF7" w:rsidP="009C1AF7">
      <w:pPr>
        <w:pStyle w:val="CrossRef"/>
        <w:rPr>
          <w:color w:val="000000" w:themeColor="text1"/>
        </w:rPr>
      </w:pPr>
      <w:r w:rsidRPr="00B000C9">
        <w:rPr>
          <w:color w:val="000000" w:themeColor="text1"/>
        </w:rPr>
        <w:t>(Приложение I е разделено на отделни приложения въз основа на областите)</w:t>
      </w:r>
    </w:p>
    <w:p w14:paraId="3633113C" w14:textId="77777777" w:rsidR="009C1AF7" w:rsidRPr="00B000C9" w:rsidRDefault="009C1AF7" w:rsidP="009C1AF7">
      <w:pPr>
        <w:pStyle w:val="AMNumberTabs"/>
        <w:keepNext/>
        <w:rPr>
          <w:rStyle w:val="HideTWBExt"/>
          <w:noProof w:val="0"/>
        </w:rPr>
      </w:pPr>
      <w:r w:rsidRPr="00B000C9">
        <w:rPr>
          <w:rStyle w:val="HideTWBExt"/>
          <w:b w:val="0"/>
          <w:noProof w:val="0"/>
        </w:rPr>
        <w:t>&lt;/Amend&gt;</w:t>
      </w:r>
    </w:p>
    <w:p w14:paraId="1D9DE1EB" w14:textId="3324FEE4" w:rsidR="009C1AF7" w:rsidRPr="00B000C9" w:rsidRDefault="009C1AF7" w:rsidP="009C1AF7">
      <w:pPr>
        <w:pStyle w:val="AMNumberTabs"/>
        <w:keepNext/>
        <w:rPr>
          <w:color w:val="000000" w:themeColor="text1"/>
          <w:szCs w:val="24"/>
        </w:rPr>
      </w:pPr>
      <w:r w:rsidRPr="00B000C9">
        <w:rPr>
          <w:rStyle w:val="HideTWBExt"/>
          <w:b w:val="0"/>
          <w:noProof w:val="0"/>
        </w:rPr>
        <w:t>&lt;Amend&gt;</w:t>
      </w:r>
      <w:r w:rsidRPr="00B000C9">
        <w:rPr>
          <w:color w:val="000000" w:themeColor="text1"/>
          <w:szCs w:val="24"/>
        </w:rPr>
        <w:t>Изменение</w:t>
      </w:r>
      <w:r w:rsidRPr="00B000C9">
        <w:rPr>
          <w:color w:val="000000" w:themeColor="text1"/>
          <w:szCs w:val="24"/>
        </w:rPr>
        <w:tab/>
      </w:r>
      <w:r w:rsidRPr="00B000C9">
        <w:rPr>
          <w:color w:val="000000" w:themeColor="text1"/>
          <w:szCs w:val="24"/>
        </w:rPr>
        <w:tab/>
      </w:r>
      <w:r w:rsidRPr="00B000C9">
        <w:rPr>
          <w:rStyle w:val="HideTWBExt"/>
          <w:b w:val="0"/>
          <w:noProof w:val="0"/>
        </w:rPr>
        <w:t>&lt;NumAm&gt;</w:t>
      </w:r>
      <w:r w:rsidRPr="00B000C9">
        <w:rPr>
          <w:color w:val="000000" w:themeColor="text1"/>
          <w:szCs w:val="24"/>
        </w:rPr>
        <w:t>70</w:t>
      </w:r>
      <w:r w:rsidRPr="00B000C9">
        <w:rPr>
          <w:rStyle w:val="HideTWBExt"/>
          <w:b w:val="0"/>
          <w:noProof w:val="0"/>
        </w:rPr>
        <w:t>&lt;/NumAm&gt;</w:t>
      </w:r>
    </w:p>
    <w:p w14:paraId="4CF0C272" w14:textId="77777777" w:rsidR="009C1AF7" w:rsidRPr="00B000C9" w:rsidRDefault="009C1AF7" w:rsidP="009C1AF7">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B607398" w14:textId="77777777" w:rsidR="009C1AF7" w:rsidRPr="00B000C9" w:rsidRDefault="009C1AF7" w:rsidP="009C1AF7">
      <w:pPr>
        <w:pStyle w:val="NormalBold"/>
        <w:keepNext/>
        <w:rPr>
          <w:color w:val="000000" w:themeColor="text1"/>
          <w:szCs w:val="24"/>
        </w:rPr>
      </w:pPr>
      <w:r w:rsidRPr="00B000C9">
        <w:rPr>
          <w:rStyle w:val="HideTWBExt"/>
          <w:b w:val="0"/>
          <w:noProof w:val="0"/>
        </w:rPr>
        <w:t>&lt;Article&gt;</w:t>
      </w:r>
      <w:r w:rsidRPr="00B000C9">
        <w:rPr>
          <w:color w:val="000000" w:themeColor="text1"/>
          <w:szCs w:val="24"/>
        </w:rPr>
        <w:t>Приложение І а (ново) „Работна сила“</w:t>
      </w:r>
      <w:r w:rsidRPr="00B000C9">
        <w:rPr>
          <w:rStyle w:val="HideTWBExt"/>
          <w:b w:val="0"/>
          <w:noProof w:val="0"/>
        </w:rPr>
        <w:t>&lt;/Article&gt;</w:t>
      </w:r>
    </w:p>
    <w:p w14:paraId="4E3F6270" w14:textId="77777777" w:rsidR="009C1AF7" w:rsidRPr="00B000C9" w:rsidRDefault="009C1AF7" w:rsidP="009C1AF7">
      <w:pPr>
        <w:rPr>
          <w:color w:val="000000" w:themeColor="text1"/>
        </w:rPr>
      </w:pP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B000C9" w:rsidRPr="00B000C9" w14:paraId="35004DDA" w14:textId="77777777" w:rsidTr="009C1AF7">
        <w:trPr>
          <w:jc w:val="center"/>
        </w:trPr>
        <w:tc>
          <w:tcPr>
            <w:tcW w:w="9750" w:type="dxa"/>
            <w:gridSpan w:val="2"/>
          </w:tcPr>
          <w:p w14:paraId="70B042D1" w14:textId="77777777" w:rsidR="009C1AF7" w:rsidRPr="00B000C9" w:rsidRDefault="009C1AF7" w:rsidP="009C1AF7">
            <w:pPr>
              <w:keepNext/>
              <w:rPr>
                <w:color w:val="000000" w:themeColor="text1"/>
                <w:szCs w:val="24"/>
              </w:rPr>
            </w:pPr>
          </w:p>
        </w:tc>
      </w:tr>
      <w:tr w:rsidR="00B000C9" w:rsidRPr="00B000C9" w14:paraId="053CF304" w14:textId="77777777" w:rsidTr="009C1AF7">
        <w:trPr>
          <w:jc w:val="center"/>
        </w:trPr>
        <w:tc>
          <w:tcPr>
            <w:tcW w:w="9750" w:type="dxa"/>
            <w:gridSpan w:val="2"/>
            <w:hideMark/>
          </w:tcPr>
          <w:p w14:paraId="67B77CD5" w14:textId="77777777" w:rsidR="009C1AF7" w:rsidRPr="00B000C9" w:rsidRDefault="009C1AF7" w:rsidP="00156E16">
            <w:pPr>
              <w:pStyle w:val="ColumnHeading"/>
              <w:jc w:val="left"/>
              <w:rPr>
                <w:color w:val="000000" w:themeColor="text1"/>
              </w:rPr>
            </w:pPr>
            <w:r w:rsidRPr="00B000C9">
              <w:rPr>
                <w:color w:val="000000" w:themeColor="text1"/>
              </w:rPr>
              <w:t>Текст, предложен от Комисията</w:t>
            </w:r>
          </w:p>
        </w:tc>
      </w:tr>
      <w:tr w:rsidR="00B000C9" w:rsidRPr="00B000C9" w14:paraId="546A5D24" w14:textId="77777777" w:rsidTr="009C1AF7">
        <w:trPr>
          <w:jc w:val="center"/>
        </w:trPr>
        <w:tc>
          <w:tcPr>
            <w:tcW w:w="4875" w:type="dxa"/>
          </w:tcPr>
          <w:p w14:paraId="0E4388B1"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4FDFB688"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40677C60" w14:textId="77777777" w:rsidTr="009C1AF7">
        <w:trPr>
          <w:jc w:val="center"/>
        </w:trPr>
        <w:tc>
          <w:tcPr>
            <w:tcW w:w="4875" w:type="dxa"/>
            <w:hideMark/>
          </w:tcPr>
          <w:p w14:paraId="0F8410D6" w14:textId="77777777" w:rsidR="009C1AF7" w:rsidRPr="00B000C9" w:rsidRDefault="009C1AF7" w:rsidP="009C1AF7">
            <w:pPr>
              <w:pStyle w:val="Normal6"/>
              <w:rPr>
                <w:color w:val="000000" w:themeColor="text1"/>
                <w:szCs w:val="24"/>
              </w:rPr>
            </w:pPr>
            <w:r w:rsidRPr="00B000C9">
              <w:rPr>
                <w:color w:val="000000" w:themeColor="text1"/>
              </w:rPr>
              <w:t>Характеристики на лицата и домакинствата</w:t>
            </w:r>
          </w:p>
        </w:tc>
        <w:tc>
          <w:tcPr>
            <w:tcW w:w="4875" w:type="dxa"/>
            <w:hideMark/>
          </w:tcPr>
          <w:p w14:paraId="5886A4A7" w14:textId="77777777" w:rsidR="009C1AF7" w:rsidRPr="00B000C9" w:rsidRDefault="009C1AF7" w:rsidP="009C1AF7">
            <w:pPr>
              <w:pStyle w:val="Normal6"/>
              <w:rPr>
                <w:color w:val="000000" w:themeColor="text1"/>
                <w:szCs w:val="24"/>
              </w:rPr>
            </w:pPr>
            <w:r w:rsidRPr="00B000C9">
              <w:rPr>
                <w:color w:val="000000" w:themeColor="text1"/>
              </w:rPr>
              <w:t>Състав на домакинствата – подробна информация</w:t>
            </w:r>
          </w:p>
        </w:tc>
      </w:tr>
      <w:tr w:rsidR="00B000C9" w:rsidRPr="00B000C9" w14:paraId="64AAF76E" w14:textId="77777777" w:rsidTr="009C1AF7">
        <w:trPr>
          <w:jc w:val="center"/>
        </w:trPr>
        <w:tc>
          <w:tcPr>
            <w:tcW w:w="4875" w:type="dxa"/>
          </w:tcPr>
          <w:p w14:paraId="5D1B4351" w14:textId="77777777" w:rsidR="009C1AF7" w:rsidRPr="00B000C9" w:rsidRDefault="009C1AF7" w:rsidP="009C1AF7">
            <w:pPr>
              <w:pStyle w:val="Normal6"/>
              <w:rPr>
                <w:color w:val="000000" w:themeColor="text1"/>
                <w:szCs w:val="24"/>
              </w:rPr>
            </w:pPr>
          </w:p>
        </w:tc>
        <w:tc>
          <w:tcPr>
            <w:tcW w:w="4875" w:type="dxa"/>
          </w:tcPr>
          <w:p w14:paraId="79F26F76" w14:textId="77777777" w:rsidR="009C1AF7" w:rsidRPr="00B000C9" w:rsidRDefault="009C1AF7" w:rsidP="009C1AF7">
            <w:pPr>
              <w:pStyle w:val="Normal6"/>
              <w:rPr>
                <w:color w:val="000000" w:themeColor="text1"/>
                <w:szCs w:val="24"/>
              </w:rPr>
            </w:pPr>
            <w:r w:rsidRPr="00B000C9">
              <w:rPr>
                <w:color w:val="000000" w:themeColor="text1"/>
              </w:rPr>
              <w:t>Продължителност на престоя в страната</w:t>
            </w:r>
          </w:p>
        </w:tc>
      </w:tr>
      <w:tr w:rsidR="00B000C9" w:rsidRPr="00B000C9" w14:paraId="0DEA430E" w14:textId="77777777" w:rsidTr="009C1AF7">
        <w:trPr>
          <w:jc w:val="center"/>
        </w:trPr>
        <w:tc>
          <w:tcPr>
            <w:tcW w:w="4875" w:type="dxa"/>
          </w:tcPr>
          <w:p w14:paraId="0DE310A7" w14:textId="77777777" w:rsidR="009C1AF7" w:rsidRPr="00B000C9" w:rsidRDefault="009C1AF7" w:rsidP="009C1AF7">
            <w:pPr>
              <w:pStyle w:val="Normal6"/>
              <w:rPr>
                <w:color w:val="000000" w:themeColor="text1"/>
                <w:szCs w:val="24"/>
              </w:rPr>
            </w:pPr>
            <w:r w:rsidRPr="00B000C9">
              <w:rPr>
                <w:color w:val="000000" w:themeColor="text1"/>
              </w:rPr>
              <w:t>Участие на пазара на труда</w:t>
            </w:r>
          </w:p>
        </w:tc>
        <w:tc>
          <w:tcPr>
            <w:tcW w:w="4875" w:type="dxa"/>
          </w:tcPr>
          <w:p w14:paraId="5B029A67" w14:textId="77777777" w:rsidR="009C1AF7" w:rsidRPr="00B000C9" w:rsidRDefault="009C1AF7" w:rsidP="009C1AF7">
            <w:pPr>
              <w:pStyle w:val="Normal6"/>
              <w:rPr>
                <w:color w:val="000000" w:themeColor="text1"/>
                <w:szCs w:val="24"/>
              </w:rPr>
            </w:pPr>
            <w:r w:rsidRPr="00B000C9">
              <w:rPr>
                <w:color w:val="000000" w:themeColor="text1"/>
              </w:rPr>
              <w:t>Служебно положение</w:t>
            </w:r>
          </w:p>
        </w:tc>
      </w:tr>
      <w:tr w:rsidR="00B000C9" w:rsidRPr="00B000C9" w14:paraId="6072890D" w14:textId="77777777" w:rsidTr="009C1AF7">
        <w:trPr>
          <w:jc w:val="center"/>
        </w:trPr>
        <w:tc>
          <w:tcPr>
            <w:tcW w:w="4875" w:type="dxa"/>
          </w:tcPr>
          <w:p w14:paraId="6F1B1732" w14:textId="77777777" w:rsidR="009C1AF7" w:rsidRPr="00B000C9" w:rsidRDefault="009C1AF7" w:rsidP="009C1AF7">
            <w:pPr>
              <w:pStyle w:val="Normal6"/>
              <w:rPr>
                <w:color w:val="000000" w:themeColor="text1"/>
                <w:szCs w:val="24"/>
              </w:rPr>
            </w:pPr>
          </w:p>
        </w:tc>
        <w:tc>
          <w:tcPr>
            <w:tcW w:w="4875" w:type="dxa"/>
            <w:hideMark/>
          </w:tcPr>
          <w:p w14:paraId="7D55D252" w14:textId="77777777" w:rsidR="009C1AF7" w:rsidRPr="00B000C9" w:rsidRDefault="009C1AF7" w:rsidP="009C1AF7">
            <w:pPr>
              <w:pStyle w:val="Normal6"/>
              <w:rPr>
                <w:color w:val="000000" w:themeColor="text1"/>
                <w:szCs w:val="24"/>
              </w:rPr>
            </w:pPr>
            <w:r w:rsidRPr="00B000C9">
              <w:rPr>
                <w:color w:val="000000" w:themeColor="text1"/>
              </w:rPr>
              <w:t>Продължителност на договора</w:t>
            </w:r>
          </w:p>
        </w:tc>
      </w:tr>
      <w:tr w:rsidR="00B000C9" w:rsidRPr="00B000C9" w14:paraId="2B233BD9" w14:textId="77777777" w:rsidTr="009C1AF7">
        <w:trPr>
          <w:jc w:val="center"/>
        </w:trPr>
        <w:tc>
          <w:tcPr>
            <w:tcW w:w="4875" w:type="dxa"/>
          </w:tcPr>
          <w:p w14:paraId="25009BE7" w14:textId="77777777" w:rsidR="009C1AF7" w:rsidRPr="00B000C9" w:rsidRDefault="009C1AF7" w:rsidP="009C1AF7">
            <w:pPr>
              <w:pStyle w:val="Normal6"/>
              <w:rPr>
                <w:color w:val="000000" w:themeColor="text1"/>
                <w:szCs w:val="24"/>
              </w:rPr>
            </w:pPr>
          </w:p>
        </w:tc>
        <w:tc>
          <w:tcPr>
            <w:tcW w:w="4875" w:type="dxa"/>
            <w:hideMark/>
          </w:tcPr>
          <w:p w14:paraId="2369C124" w14:textId="77777777" w:rsidR="009C1AF7" w:rsidRPr="00B000C9" w:rsidRDefault="009C1AF7" w:rsidP="009C1AF7">
            <w:pPr>
              <w:pStyle w:val="Normal6"/>
              <w:rPr>
                <w:color w:val="000000" w:themeColor="text1"/>
                <w:szCs w:val="24"/>
              </w:rPr>
            </w:pPr>
            <w:r w:rsidRPr="00B000C9">
              <w:rPr>
                <w:color w:val="000000" w:themeColor="text1"/>
              </w:rPr>
              <w:t>Продължителност на договора –- вторична информация</w:t>
            </w:r>
          </w:p>
        </w:tc>
      </w:tr>
      <w:tr w:rsidR="00B000C9" w:rsidRPr="00B000C9" w14:paraId="10C88869" w14:textId="77777777" w:rsidTr="009C1AF7">
        <w:trPr>
          <w:jc w:val="center"/>
        </w:trPr>
        <w:tc>
          <w:tcPr>
            <w:tcW w:w="4875" w:type="dxa"/>
          </w:tcPr>
          <w:p w14:paraId="01BBCF66" w14:textId="77777777" w:rsidR="009C1AF7" w:rsidRPr="00B000C9" w:rsidRDefault="009C1AF7" w:rsidP="009C1AF7">
            <w:pPr>
              <w:pStyle w:val="Normal6"/>
              <w:rPr>
                <w:color w:val="000000" w:themeColor="text1"/>
                <w:szCs w:val="24"/>
              </w:rPr>
            </w:pPr>
          </w:p>
        </w:tc>
        <w:tc>
          <w:tcPr>
            <w:tcW w:w="4875" w:type="dxa"/>
            <w:hideMark/>
          </w:tcPr>
          <w:p w14:paraId="1D102E2F" w14:textId="77777777" w:rsidR="009C1AF7" w:rsidRPr="00B000C9" w:rsidRDefault="009C1AF7" w:rsidP="009C1AF7">
            <w:pPr>
              <w:pStyle w:val="Normal6"/>
              <w:rPr>
                <w:color w:val="000000" w:themeColor="text1"/>
                <w:szCs w:val="24"/>
              </w:rPr>
            </w:pPr>
            <w:r w:rsidRPr="00B000C9">
              <w:rPr>
                <w:color w:val="000000" w:themeColor="text1"/>
              </w:rPr>
              <w:t>Работа на пълен или непълен работен ден – причина</w:t>
            </w:r>
          </w:p>
        </w:tc>
      </w:tr>
      <w:tr w:rsidR="00B000C9" w:rsidRPr="00B000C9" w14:paraId="19CCAC99" w14:textId="77777777" w:rsidTr="009C1AF7">
        <w:trPr>
          <w:jc w:val="center"/>
        </w:trPr>
        <w:tc>
          <w:tcPr>
            <w:tcW w:w="4875" w:type="dxa"/>
          </w:tcPr>
          <w:p w14:paraId="7825EB9F" w14:textId="77777777" w:rsidR="009C1AF7" w:rsidRPr="00B000C9" w:rsidRDefault="009C1AF7" w:rsidP="009C1AF7">
            <w:pPr>
              <w:pStyle w:val="Normal6"/>
              <w:rPr>
                <w:color w:val="000000" w:themeColor="text1"/>
                <w:szCs w:val="24"/>
                <w:lang w:eastAsia="en-US"/>
              </w:rPr>
            </w:pPr>
          </w:p>
        </w:tc>
        <w:tc>
          <w:tcPr>
            <w:tcW w:w="4875" w:type="dxa"/>
            <w:hideMark/>
          </w:tcPr>
          <w:p w14:paraId="61CD3DE7" w14:textId="77777777" w:rsidR="009C1AF7" w:rsidRPr="00B000C9" w:rsidRDefault="009C1AF7" w:rsidP="009C1AF7">
            <w:pPr>
              <w:pStyle w:val="Normal6"/>
              <w:rPr>
                <w:color w:val="000000" w:themeColor="text1"/>
                <w:szCs w:val="24"/>
              </w:rPr>
            </w:pPr>
            <w:r w:rsidRPr="00B000C9">
              <w:rPr>
                <w:color w:val="000000" w:themeColor="text1"/>
              </w:rPr>
              <w:t>Зависима самостоятелна заетост</w:t>
            </w:r>
          </w:p>
        </w:tc>
      </w:tr>
      <w:tr w:rsidR="00B000C9" w:rsidRPr="00B000C9" w14:paraId="55C36F6D" w14:textId="77777777" w:rsidTr="009C1AF7">
        <w:trPr>
          <w:jc w:val="center"/>
        </w:trPr>
        <w:tc>
          <w:tcPr>
            <w:tcW w:w="4875" w:type="dxa"/>
          </w:tcPr>
          <w:p w14:paraId="5C062FB7" w14:textId="77777777" w:rsidR="009C1AF7" w:rsidRPr="00B000C9" w:rsidRDefault="009C1AF7" w:rsidP="009C1AF7">
            <w:pPr>
              <w:pStyle w:val="Normal6"/>
              <w:rPr>
                <w:color w:val="000000" w:themeColor="text1"/>
                <w:szCs w:val="24"/>
                <w:lang w:eastAsia="en-US"/>
              </w:rPr>
            </w:pPr>
          </w:p>
        </w:tc>
        <w:tc>
          <w:tcPr>
            <w:tcW w:w="4875" w:type="dxa"/>
            <w:hideMark/>
          </w:tcPr>
          <w:p w14:paraId="746159EB" w14:textId="77777777" w:rsidR="009C1AF7" w:rsidRPr="00B000C9" w:rsidRDefault="009C1AF7" w:rsidP="009C1AF7">
            <w:pPr>
              <w:pStyle w:val="Normal6"/>
              <w:rPr>
                <w:color w:val="000000" w:themeColor="text1"/>
                <w:szCs w:val="24"/>
              </w:rPr>
            </w:pPr>
            <w:r w:rsidRPr="00B000C9">
              <w:rPr>
                <w:color w:val="000000" w:themeColor="text1"/>
              </w:rPr>
              <w:t>Контролни отговорности</w:t>
            </w:r>
          </w:p>
        </w:tc>
      </w:tr>
      <w:tr w:rsidR="00B000C9" w:rsidRPr="00B000C9" w14:paraId="6391C760" w14:textId="77777777" w:rsidTr="009C1AF7">
        <w:trPr>
          <w:jc w:val="center"/>
        </w:trPr>
        <w:tc>
          <w:tcPr>
            <w:tcW w:w="4875" w:type="dxa"/>
          </w:tcPr>
          <w:p w14:paraId="45968788" w14:textId="77777777" w:rsidR="009C1AF7" w:rsidRPr="00B000C9" w:rsidRDefault="009C1AF7" w:rsidP="009C1AF7">
            <w:pPr>
              <w:pStyle w:val="Normal6"/>
              <w:rPr>
                <w:color w:val="000000" w:themeColor="text1"/>
                <w:szCs w:val="24"/>
                <w:lang w:eastAsia="en-US"/>
              </w:rPr>
            </w:pPr>
          </w:p>
        </w:tc>
        <w:tc>
          <w:tcPr>
            <w:tcW w:w="4875" w:type="dxa"/>
            <w:hideMark/>
          </w:tcPr>
          <w:p w14:paraId="3ADA4B91" w14:textId="77777777" w:rsidR="009C1AF7" w:rsidRPr="00B000C9" w:rsidRDefault="009C1AF7" w:rsidP="009C1AF7">
            <w:pPr>
              <w:pStyle w:val="Normal6"/>
              <w:rPr>
                <w:color w:val="000000" w:themeColor="text1"/>
                <w:szCs w:val="24"/>
              </w:rPr>
            </w:pPr>
            <w:r w:rsidRPr="00B000C9">
              <w:rPr>
                <w:color w:val="000000" w:themeColor="text1"/>
              </w:rPr>
              <w:t>Размер на предприятието</w:t>
            </w:r>
          </w:p>
        </w:tc>
      </w:tr>
      <w:tr w:rsidR="00B000C9" w:rsidRPr="00B000C9" w14:paraId="24C6BC55" w14:textId="77777777" w:rsidTr="009C1AF7">
        <w:trPr>
          <w:jc w:val="center"/>
        </w:trPr>
        <w:tc>
          <w:tcPr>
            <w:tcW w:w="4875" w:type="dxa"/>
          </w:tcPr>
          <w:p w14:paraId="6A9A9593" w14:textId="77777777" w:rsidR="009C1AF7" w:rsidRPr="00B000C9" w:rsidRDefault="009C1AF7" w:rsidP="009C1AF7">
            <w:pPr>
              <w:pStyle w:val="Normal6"/>
              <w:rPr>
                <w:color w:val="000000" w:themeColor="text1"/>
                <w:szCs w:val="24"/>
                <w:lang w:eastAsia="en-US"/>
              </w:rPr>
            </w:pPr>
          </w:p>
        </w:tc>
        <w:tc>
          <w:tcPr>
            <w:tcW w:w="4875" w:type="dxa"/>
            <w:hideMark/>
          </w:tcPr>
          <w:p w14:paraId="4769113A" w14:textId="77777777" w:rsidR="009C1AF7" w:rsidRPr="00B000C9" w:rsidRDefault="009C1AF7" w:rsidP="009C1AF7">
            <w:pPr>
              <w:pStyle w:val="Normal6"/>
              <w:rPr>
                <w:color w:val="000000" w:themeColor="text1"/>
                <w:szCs w:val="24"/>
              </w:rPr>
            </w:pPr>
            <w:r w:rsidRPr="00B000C9">
              <w:rPr>
                <w:color w:val="000000" w:themeColor="text1"/>
              </w:rPr>
              <w:t>Работно място</w:t>
            </w:r>
          </w:p>
        </w:tc>
      </w:tr>
      <w:tr w:rsidR="00B000C9" w:rsidRPr="00B000C9" w14:paraId="115E571E" w14:textId="77777777" w:rsidTr="009C1AF7">
        <w:trPr>
          <w:jc w:val="center"/>
        </w:trPr>
        <w:tc>
          <w:tcPr>
            <w:tcW w:w="4875" w:type="dxa"/>
          </w:tcPr>
          <w:p w14:paraId="7733CFAF" w14:textId="77777777" w:rsidR="009C1AF7" w:rsidRPr="00B000C9" w:rsidRDefault="009C1AF7" w:rsidP="009C1AF7">
            <w:pPr>
              <w:pStyle w:val="Normal6"/>
              <w:rPr>
                <w:color w:val="000000" w:themeColor="text1"/>
                <w:szCs w:val="24"/>
                <w:lang w:eastAsia="en-US"/>
              </w:rPr>
            </w:pPr>
          </w:p>
        </w:tc>
        <w:tc>
          <w:tcPr>
            <w:tcW w:w="4875" w:type="dxa"/>
            <w:hideMark/>
          </w:tcPr>
          <w:p w14:paraId="19B35F5E" w14:textId="77777777" w:rsidR="009C1AF7" w:rsidRPr="00B000C9" w:rsidRDefault="009C1AF7" w:rsidP="009C1AF7">
            <w:pPr>
              <w:pStyle w:val="Normal6"/>
              <w:rPr>
                <w:color w:val="000000" w:themeColor="text1"/>
                <w:szCs w:val="24"/>
              </w:rPr>
            </w:pPr>
            <w:r w:rsidRPr="00B000C9">
              <w:rPr>
                <w:color w:val="000000" w:themeColor="text1"/>
              </w:rPr>
              <w:t>Надомна работа</w:t>
            </w:r>
          </w:p>
        </w:tc>
      </w:tr>
      <w:tr w:rsidR="00B000C9" w:rsidRPr="00B000C9" w14:paraId="4E7D9730" w14:textId="77777777" w:rsidTr="009C1AF7">
        <w:trPr>
          <w:jc w:val="center"/>
        </w:trPr>
        <w:tc>
          <w:tcPr>
            <w:tcW w:w="4875" w:type="dxa"/>
          </w:tcPr>
          <w:p w14:paraId="6B40D5B0" w14:textId="77777777" w:rsidR="009C1AF7" w:rsidRPr="00B000C9" w:rsidRDefault="009C1AF7" w:rsidP="009C1AF7">
            <w:pPr>
              <w:pStyle w:val="Normal6"/>
              <w:rPr>
                <w:color w:val="000000" w:themeColor="text1"/>
                <w:szCs w:val="24"/>
                <w:lang w:eastAsia="en-US"/>
              </w:rPr>
            </w:pPr>
          </w:p>
        </w:tc>
        <w:tc>
          <w:tcPr>
            <w:tcW w:w="4875" w:type="dxa"/>
            <w:hideMark/>
          </w:tcPr>
          <w:p w14:paraId="3152BF31" w14:textId="77777777" w:rsidR="009C1AF7" w:rsidRPr="00B000C9" w:rsidRDefault="009C1AF7" w:rsidP="009C1AF7">
            <w:pPr>
              <w:pStyle w:val="Normal6"/>
              <w:rPr>
                <w:color w:val="000000" w:themeColor="text1"/>
                <w:szCs w:val="24"/>
              </w:rPr>
            </w:pPr>
            <w:r w:rsidRPr="00B000C9">
              <w:rPr>
                <w:color w:val="000000" w:themeColor="text1"/>
              </w:rPr>
              <w:t xml:space="preserve">Търсене на </w:t>
            </w:r>
            <w:r w:rsidRPr="00B000C9">
              <w:rPr>
                <w:b/>
                <w:i/>
                <w:color w:val="000000" w:themeColor="text1"/>
              </w:rPr>
              <w:t>работа</w:t>
            </w:r>
          </w:p>
        </w:tc>
      </w:tr>
      <w:tr w:rsidR="00B000C9" w:rsidRPr="00B000C9" w14:paraId="1E0FE9B3" w14:textId="77777777" w:rsidTr="009C1AF7">
        <w:trPr>
          <w:jc w:val="center"/>
        </w:trPr>
        <w:tc>
          <w:tcPr>
            <w:tcW w:w="4875" w:type="dxa"/>
          </w:tcPr>
          <w:p w14:paraId="431DE4DA" w14:textId="77777777" w:rsidR="009C1AF7" w:rsidRPr="00B000C9" w:rsidRDefault="009C1AF7" w:rsidP="009C1AF7">
            <w:pPr>
              <w:pStyle w:val="Normal6"/>
              <w:rPr>
                <w:color w:val="000000" w:themeColor="text1"/>
                <w:szCs w:val="24"/>
                <w:lang w:eastAsia="en-US"/>
              </w:rPr>
            </w:pPr>
          </w:p>
        </w:tc>
        <w:tc>
          <w:tcPr>
            <w:tcW w:w="4875" w:type="dxa"/>
            <w:hideMark/>
          </w:tcPr>
          <w:p w14:paraId="6CE165EB" w14:textId="77777777" w:rsidR="009C1AF7" w:rsidRPr="00B000C9" w:rsidRDefault="009C1AF7" w:rsidP="009C1AF7">
            <w:pPr>
              <w:pStyle w:val="Normal6"/>
              <w:rPr>
                <w:color w:val="000000" w:themeColor="text1"/>
                <w:szCs w:val="24"/>
              </w:rPr>
            </w:pPr>
            <w:r w:rsidRPr="00B000C9">
              <w:rPr>
                <w:color w:val="000000" w:themeColor="text1"/>
              </w:rPr>
              <w:t>Желание за работа</w:t>
            </w:r>
          </w:p>
        </w:tc>
      </w:tr>
      <w:tr w:rsidR="00B000C9" w:rsidRPr="00B000C9" w14:paraId="7D5E254A" w14:textId="77777777" w:rsidTr="009C1AF7">
        <w:trPr>
          <w:jc w:val="center"/>
        </w:trPr>
        <w:tc>
          <w:tcPr>
            <w:tcW w:w="4875" w:type="dxa"/>
          </w:tcPr>
          <w:p w14:paraId="63853F48" w14:textId="77777777" w:rsidR="009C1AF7" w:rsidRPr="00B000C9" w:rsidRDefault="009C1AF7" w:rsidP="009C1AF7">
            <w:pPr>
              <w:pStyle w:val="Normal6"/>
              <w:rPr>
                <w:color w:val="000000" w:themeColor="text1"/>
                <w:szCs w:val="24"/>
                <w:lang w:eastAsia="en-US"/>
              </w:rPr>
            </w:pPr>
          </w:p>
        </w:tc>
        <w:tc>
          <w:tcPr>
            <w:tcW w:w="4875" w:type="dxa"/>
            <w:hideMark/>
          </w:tcPr>
          <w:p w14:paraId="09D9A366" w14:textId="77777777" w:rsidR="009C1AF7" w:rsidRPr="00B000C9" w:rsidRDefault="009C1AF7" w:rsidP="009C1AF7">
            <w:pPr>
              <w:pStyle w:val="Normal6"/>
              <w:rPr>
                <w:color w:val="000000" w:themeColor="text1"/>
                <w:szCs w:val="24"/>
              </w:rPr>
            </w:pPr>
            <w:r w:rsidRPr="00B000C9">
              <w:rPr>
                <w:color w:val="000000" w:themeColor="text1"/>
              </w:rPr>
              <w:t>Наличност</w:t>
            </w:r>
          </w:p>
        </w:tc>
      </w:tr>
      <w:tr w:rsidR="00B000C9" w:rsidRPr="00B000C9" w14:paraId="47BAF6BB" w14:textId="77777777" w:rsidTr="009C1AF7">
        <w:trPr>
          <w:jc w:val="center"/>
        </w:trPr>
        <w:tc>
          <w:tcPr>
            <w:tcW w:w="4875" w:type="dxa"/>
          </w:tcPr>
          <w:p w14:paraId="1FC992A7" w14:textId="77777777" w:rsidR="009C1AF7" w:rsidRPr="00B000C9" w:rsidRDefault="009C1AF7" w:rsidP="009C1AF7">
            <w:pPr>
              <w:pStyle w:val="Normal6"/>
              <w:rPr>
                <w:color w:val="000000" w:themeColor="text1"/>
                <w:szCs w:val="24"/>
                <w:lang w:eastAsia="en-US"/>
              </w:rPr>
            </w:pPr>
          </w:p>
        </w:tc>
        <w:tc>
          <w:tcPr>
            <w:tcW w:w="4875" w:type="dxa"/>
            <w:hideMark/>
          </w:tcPr>
          <w:p w14:paraId="130BD36F" w14:textId="77777777" w:rsidR="009C1AF7" w:rsidRPr="00B000C9" w:rsidRDefault="009C1AF7" w:rsidP="009C1AF7">
            <w:pPr>
              <w:pStyle w:val="Normal6"/>
              <w:rPr>
                <w:color w:val="000000" w:themeColor="text1"/>
                <w:szCs w:val="24"/>
              </w:rPr>
            </w:pPr>
            <w:r w:rsidRPr="00B000C9">
              <w:rPr>
                <w:color w:val="000000" w:themeColor="text1"/>
              </w:rPr>
              <w:t>Втора работа</w:t>
            </w:r>
          </w:p>
        </w:tc>
      </w:tr>
      <w:tr w:rsidR="00B000C9" w:rsidRPr="00B000C9" w14:paraId="4025F32E" w14:textId="77777777" w:rsidTr="009C1AF7">
        <w:trPr>
          <w:jc w:val="center"/>
        </w:trPr>
        <w:tc>
          <w:tcPr>
            <w:tcW w:w="4875" w:type="dxa"/>
          </w:tcPr>
          <w:p w14:paraId="6A98409E" w14:textId="77777777" w:rsidR="009C1AF7" w:rsidRPr="00B000C9" w:rsidRDefault="009C1AF7" w:rsidP="009C1AF7">
            <w:pPr>
              <w:pStyle w:val="Normal6"/>
              <w:rPr>
                <w:color w:val="000000" w:themeColor="text1"/>
                <w:szCs w:val="24"/>
                <w:lang w:eastAsia="en-US"/>
              </w:rPr>
            </w:pPr>
          </w:p>
        </w:tc>
        <w:tc>
          <w:tcPr>
            <w:tcW w:w="4875" w:type="dxa"/>
            <w:hideMark/>
          </w:tcPr>
          <w:p w14:paraId="6DF3E1AF" w14:textId="77777777" w:rsidR="009C1AF7" w:rsidRPr="00B000C9" w:rsidRDefault="009C1AF7" w:rsidP="009C1AF7">
            <w:pPr>
              <w:pStyle w:val="Normal6"/>
              <w:rPr>
                <w:color w:val="000000" w:themeColor="text1"/>
                <w:szCs w:val="24"/>
              </w:rPr>
            </w:pPr>
            <w:r w:rsidRPr="00B000C9">
              <w:rPr>
                <w:color w:val="000000" w:themeColor="text1"/>
              </w:rPr>
              <w:t>Търсене на друга работа</w:t>
            </w:r>
          </w:p>
        </w:tc>
      </w:tr>
      <w:tr w:rsidR="00B000C9" w:rsidRPr="00B000C9" w14:paraId="49B2E5A5" w14:textId="77777777" w:rsidTr="009C1AF7">
        <w:trPr>
          <w:jc w:val="center"/>
        </w:trPr>
        <w:tc>
          <w:tcPr>
            <w:tcW w:w="4875" w:type="dxa"/>
          </w:tcPr>
          <w:p w14:paraId="0AEF0840" w14:textId="77777777" w:rsidR="009C1AF7" w:rsidRPr="00B000C9" w:rsidRDefault="009C1AF7" w:rsidP="009C1AF7">
            <w:pPr>
              <w:pStyle w:val="Normal6"/>
              <w:rPr>
                <w:color w:val="000000" w:themeColor="text1"/>
                <w:szCs w:val="24"/>
              </w:rPr>
            </w:pPr>
          </w:p>
        </w:tc>
        <w:tc>
          <w:tcPr>
            <w:tcW w:w="4875" w:type="dxa"/>
            <w:hideMark/>
          </w:tcPr>
          <w:p w14:paraId="0F1C3F3E" w14:textId="77777777" w:rsidR="009C1AF7" w:rsidRPr="00B000C9" w:rsidRDefault="009C1AF7" w:rsidP="009C1AF7">
            <w:pPr>
              <w:pStyle w:val="Normal6"/>
              <w:rPr>
                <w:color w:val="000000" w:themeColor="text1"/>
                <w:szCs w:val="24"/>
              </w:rPr>
            </w:pPr>
            <w:r w:rsidRPr="00B000C9">
              <w:rPr>
                <w:color w:val="000000" w:themeColor="text1"/>
              </w:rPr>
              <w:t>Съвместяване на професионалния и семейния живот</w:t>
            </w:r>
          </w:p>
        </w:tc>
      </w:tr>
      <w:tr w:rsidR="00B000C9" w:rsidRPr="00B000C9" w14:paraId="45EF0D3F" w14:textId="77777777" w:rsidTr="009C1AF7">
        <w:trPr>
          <w:jc w:val="center"/>
        </w:trPr>
        <w:tc>
          <w:tcPr>
            <w:tcW w:w="4875" w:type="dxa"/>
          </w:tcPr>
          <w:p w14:paraId="6F20C6A7" w14:textId="77777777" w:rsidR="009C1AF7" w:rsidRPr="00B000C9" w:rsidRDefault="009C1AF7" w:rsidP="009C1AF7">
            <w:pPr>
              <w:pStyle w:val="Normal6"/>
              <w:rPr>
                <w:color w:val="000000" w:themeColor="text1"/>
                <w:szCs w:val="24"/>
              </w:rPr>
            </w:pPr>
          </w:p>
        </w:tc>
        <w:tc>
          <w:tcPr>
            <w:tcW w:w="4875" w:type="dxa"/>
            <w:hideMark/>
          </w:tcPr>
          <w:p w14:paraId="5771DB18" w14:textId="77777777" w:rsidR="009C1AF7" w:rsidRPr="00B000C9" w:rsidRDefault="009C1AF7" w:rsidP="009C1AF7">
            <w:pPr>
              <w:pStyle w:val="Normal6"/>
              <w:rPr>
                <w:color w:val="000000" w:themeColor="text1"/>
                <w:szCs w:val="24"/>
              </w:rPr>
            </w:pPr>
            <w:r w:rsidRPr="00B000C9">
              <w:rPr>
                <w:color w:val="000000" w:themeColor="text1"/>
              </w:rPr>
              <w:t>Младите хора на пазара на труда</w:t>
            </w:r>
          </w:p>
        </w:tc>
      </w:tr>
      <w:tr w:rsidR="00B000C9" w:rsidRPr="00B000C9" w14:paraId="6C6DDB19" w14:textId="77777777" w:rsidTr="009C1AF7">
        <w:trPr>
          <w:jc w:val="center"/>
        </w:trPr>
        <w:tc>
          <w:tcPr>
            <w:tcW w:w="4875" w:type="dxa"/>
          </w:tcPr>
          <w:p w14:paraId="7EDC0871" w14:textId="77777777" w:rsidR="009C1AF7" w:rsidRPr="00B000C9" w:rsidRDefault="009C1AF7" w:rsidP="009C1AF7">
            <w:pPr>
              <w:pStyle w:val="Normal6"/>
              <w:rPr>
                <w:color w:val="000000" w:themeColor="text1"/>
                <w:szCs w:val="24"/>
              </w:rPr>
            </w:pPr>
          </w:p>
        </w:tc>
        <w:tc>
          <w:tcPr>
            <w:tcW w:w="4875" w:type="dxa"/>
            <w:hideMark/>
          </w:tcPr>
          <w:p w14:paraId="5A3CE018" w14:textId="77777777" w:rsidR="009C1AF7" w:rsidRPr="00B000C9" w:rsidRDefault="009C1AF7" w:rsidP="009C1AF7">
            <w:pPr>
              <w:pStyle w:val="Normal6"/>
              <w:rPr>
                <w:color w:val="000000" w:themeColor="text1"/>
                <w:szCs w:val="24"/>
              </w:rPr>
            </w:pPr>
            <w:r w:rsidRPr="00B000C9">
              <w:rPr>
                <w:color w:val="000000" w:themeColor="text1"/>
              </w:rPr>
              <w:t>Положението на мигрантите и техните преки потомци на пазара на труда</w:t>
            </w:r>
          </w:p>
        </w:tc>
      </w:tr>
      <w:tr w:rsidR="00B000C9" w:rsidRPr="00B000C9" w14:paraId="78AAC781" w14:textId="77777777" w:rsidTr="009C1AF7">
        <w:trPr>
          <w:jc w:val="center"/>
        </w:trPr>
        <w:tc>
          <w:tcPr>
            <w:tcW w:w="4875" w:type="dxa"/>
          </w:tcPr>
          <w:p w14:paraId="4D7B3AE1" w14:textId="77777777" w:rsidR="009C1AF7" w:rsidRPr="00B000C9" w:rsidRDefault="009C1AF7" w:rsidP="009C1AF7">
            <w:pPr>
              <w:pStyle w:val="Normal6"/>
              <w:rPr>
                <w:color w:val="000000" w:themeColor="text1"/>
                <w:szCs w:val="24"/>
              </w:rPr>
            </w:pPr>
          </w:p>
        </w:tc>
        <w:tc>
          <w:tcPr>
            <w:tcW w:w="4875" w:type="dxa"/>
            <w:hideMark/>
          </w:tcPr>
          <w:p w14:paraId="0B8E99B1" w14:textId="77777777" w:rsidR="009C1AF7" w:rsidRPr="00B000C9" w:rsidRDefault="009C1AF7" w:rsidP="009C1AF7">
            <w:pPr>
              <w:pStyle w:val="Normal6"/>
              <w:rPr>
                <w:color w:val="000000" w:themeColor="text1"/>
                <w:szCs w:val="24"/>
              </w:rPr>
            </w:pPr>
            <w:r w:rsidRPr="00B000C9">
              <w:rPr>
                <w:color w:val="000000" w:themeColor="text1"/>
              </w:rPr>
              <w:t>Преход към пенсиониране</w:t>
            </w:r>
          </w:p>
        </w:tc>
      </w:tr>
      <w:tr w:rsidR="00B000C9" w:rsidRPr="00B000C9" w14:paraId="252C39B1" w14:textId="77777777" w:rsidTr="009C1AF7">
        <w:trPr>
          <w:jc w:val="center"/>
        </w:trPr>
        <w:tc>
          <w:tcPr>
            <w:tcW w:w="4875" w:type="dxa"/>
          </w:tcPr>
          <w:p w14:paraId="4AB4A682" w14:textId="77777777" w:rsidR="009C1AF7" w:rsidRPr="00B000C9" w:rsidRDefault="009C1AF7" w:rsidP="009C1AF7">
            <w:pPr>
              <w:pStyle w:val="Normal6"/>
              <w:rPr>
                <w:color w:val="000000" w:themeColor="text1"/>
                <w:szCs w:val="24"/>
              </w:rPr>
            </w:pPr>
          </w:p>
        </w:tc>
        <w:tc>
          <w:tcPr>
            <w:tcW w:w="4875" w:type="dxa"/>
            <w:hideMark/>
          </w:tcPr>
          <w:p w14:paraId="0F64B2CE" w14:textId="77777777" w:rsidR="009C1AF7" w:rsidRPr="00B000C9" w:rsidRDefault="009C1AF7" w:rsidP="009C1AF7">
            <w:pPr>
              <w:pStyle w:val="Normal6"/>
              <w:rPr>
                <w:color w:val="000000" w:themeColor="text1"/>
                <w:szCs w:val="24"/>
              </w:rPr>
            </w:pPr>
            <w:r w:rsidRPr="00B000C9">
              <w:rPr>
                <w:color w:val="000000" w:themeColor="text1"/>
              </w:rPr>
              <w:t xml:space="preserve">Нужда от грижи </w:t>
            </w:r>
          </w:p>
        </w:tc>
      </w:tr>
      <w:tr w:rsidR="00B000C9" w:rsidRPr="00B000C9" w14:paraId="21A9F211" w14:textId="77777777" w:rsidTr="009C1AF7">
        <w:trPr>
          <w:jc w:val="center"/>
        </w:trPr>
        <w:tc>
          <w:tcPr>
            <w:tcW w:w="4875" w:type="dxa"/>
            <w:hideMark/>
          </w:tcPr>
          <w:p w14:paraId="2CADFF43" w14:textId="77777777" w:rsidR="009C1AF7" w:rsidRPr="00B000C9" w:rsidRDefault="009C1AF7" w:rsidP="009C1AF7">
            <w:pPr>
              <w:pStyle w:val="Normal6"/>
              <w:rPr>
                <w:color w:val="000000" w:themeColor="text1"/>
                <w:szCs w:val="24"/>
              </w:rPr>
            </w:pPr>
            <w:r w:rsidRPr="00B000C9">
              <w:rPr>
                <w:color w:val="000000" w:themeColor="text1"/>
              </w:rPr>
              <w:t>Срок на заемане на длъжността и предишен професионален опит</w:t>
            </w:r>
          </w:p>
        </w:tc>
        <w:tc>
          <w:tcPr>
            <w:tcW w:w="4875" w:type="dxa"/>
          </w:tcPr>
          <w:p w14:paraId="2A267D84" w14:textId="77777777" w:rsidR="009C1AF7" w:rsidRPr="00B000C9" w:rsidRDefault="009C1AF7" w:rsidP="009C1AF7">
            <w:pPr>
              <w:pStyle w:val="Normal6"/>
              <w:rPr>
                <w:color w:val="000000" w:themeColor="text1"/>
                <w:szCs w:val="24"/>
              </w:rPr>
            </w:pPr>
            <w:r w:rsidRPr="00B000C9">
              <w:rPr>
                <w:color w:val="000000" w:themeColor="text1"/>
              </w:rPr>
              <w:t>Начало на работа</w:t>
            </w:r>
          </w:p>
        </w:tc>
      </w:tr>
      <w:tr w:rsidR="00B000C9" w:rsidRPr="00B000C9" w14:paraId="7FDFA6A6" w14:textId="77777777" w:rsidTr="009C1AF7">
        <w:trPr>
          <w:jc w:val="center"/>
        </w:trPr>
        <w:tc>
          <w:tcPr>
            <w:tcW w:w="4875" w:type="dxa"/>
          </w:tcPr>
          <w:p w14:paraId="0FB84A19" w14:textId="77777777" w:rsidR="009C1AF7" w:rsidRPr="00B000C9" w:rsidRDefault="009C1AF7" w:rsidP="009C1AF7">
            <w:pPr>
              <w:pStyle w:val="Normal6"/>
              <w:rPr>
                <w:color w:val="000000" w:themeColor="text1"/>
                <w:szCs w:val="24"/>
              </w:rPr>
            </w:pPr>
          </w:p>
        </w:tc>
        <w:tc>
          <w:tcPr>
            <w:tcW w:w="4875" w:type="dxa"/>
            <w:hideMark/>
          </w:tcPr>
          <w:p w14:paraId="2BFF6558" w14:textId="77777777" w:rsidR="009C1AF7" w:rsidRPr="00B000C9" w:rsidRDefault="009C1AF7" w:rsidP="009C1AF7">
            <w:pPr>
              <w:pStyle w:val="Normal6"/>
              <w:rPr>
                <w:color w:val="000000" w:themeColor="text1"/>
                <w:szCs w:val="24"/>
              </w:rPr>
            </w:pPr>
            <w:r w:rsidRPr="00B000C9">
              <w:rPr>
                <w:color w:val="000000" w:themeColor="text1"/>
              </w:rPr>
              <w:t>Начин, по който е намерена работата</w:t>
            </w:r>
          </w:p>
        </w:tc>
      </w:tr>
      <w:tr w:rsidR="00B000C9" w:rsidRPr="00B000C9" w14:paraId="54ED32F8" w14:textId="77777777" w:rsidTr="009C1AF7">
        <w:trPr>
          <w:jc w:val="center"/>
        </w:trPr>
        <w:tc>
          <w:tcPr>
            <w:tcW w:w="4875" w:type="dxa"/>
          </w:tcPr>
          <w:p w14:paraId="42092BA9" w14:textId="77777777" w:rsidR="009C1AF7" w:rsidRPr="00B000C9" w:rsidRDefault="009C1AF7" w:rsidP="009C1AF7">
            <w:pPr>
              <w:pStyle w:val="Normal6"/>
              <w:rPr>
                <w:color w:val="000000" w:themeColor="text1"/>
                <w:szCs w:val="24"/>
              </w:rPr>
            </w:pPr>
          </w:p>
        </w:tc>
        <w:tc>
          <w:tcPr>
            <w:tcW w:w="4875" w:type="dxa"/>
          </w:tcPr>
          <w:p w14:paraId="74DCC7E3" w14:textId="77777777" w:rsidR="009C1AF7" w:rsidRPr="00B000C9" w:rsidRDefault="009C1AF7" w:rsidP="009C1AF7">
            <w:pPr>
              <w:pStyle w:val="Normal6"/>
              <w:rPr>
                <w:color w:val="000000" w:themeColor="text1"/>
                <w:szCs w:val="24"/>
              </w:rPr>
            </w:pPr>
            <w:r w:rsidRPr="00B000C9">
              <w:rPr>
                <w:color w:val="000000" w:themeColor="text1"/>
              </w:rPr>
              <w:t>Предишен професионален опит</w:t>
            </w:r>
          </w:p>
        </w:tc>
      </w:tr>
      <w:tr w:rsidR="00B000C9" w:rsidRPr="00B000C9" w14:paraId="23D26448" w14:textId="77777777" w:rsidTr="009C1AF7">
        <w:trPr>
          <w:jc w:val="center"/>
        </w:trPr>
        <w:tc>
          <w:tcPr>
            <w:tcW w:w="4875" w:type="dxa"/>
          </w:tcPr>
          <w:p w14:paraId="2AC93654" w14:textId="77777777" w:rsidR="009C1AF7" w:rsidRPr="00B000C9" w:rsidRDefault="009C1AF7" w:rsidP="009C1AF7">
            <w:pPr>
              <w:pStyle w:val="Normal6"/>
              <w:rPr>
                <w:color w:val="000000" w:themeColor="text1"/>
                <w:szCs w:val="24"/>
              </w:rPr>
            </w:pPr>
            <w:r w:rsidRPr="00B000C9">
              <w:rPr>
                <w:color w:val="000000" w:themeColor="text1"/>
              </w:rPr>
              <w:t>Условия на труд, включително организация на работното време</w:t>
            </w:r>
          </w:p>
        </w:tc>
        <w:tc>
          <w:tcPr>
            <w:tcW w:w="4875" w:type="dxa"/>
          </w:tcPr>
          <w:p w14:paraId="0435ED04" w14:textId="77777777" w:rsidR="009C1AF7" w:rsidRPr="00B000C9" w:rsidRDefault="009C1AF7" w:rsidP="009C1AF7">
            <w:pPr>
              <w:pStyle w:val="Normal6"/>
              <w:rPr>
                <w:color w:val="000000" w:themeColor="text1"/>
                <w:szCs w:val="24"/>
              </w:rPr>
            </w:pPr>
            <w:r w:rsidRPr="00B000C9">
              <w:rPr>
                <w:color w:val="000000" w:themeColor="text1"/>
              </w:rPr>
              <w:t>Работно време</w:t>
            </w:r>
          </w:p>
        </w:tc>
      </w:tr>
      <w:tr w:rsidR="00B000C9" w:rsidRPr="00B000C9" w14:paraId="4B8644CA" w14:textId="77777777" w:rsidTr="009C1AF7">
        <w:trPr>
          <w:jc w:val="center"/>
        </w:trPr>
        <w:tc>
          <w:tcPr>
            <w:tcW w:w="4875" w:type="dxa"/>
          </w:tcPr>
          <w:p w14:paraId="595DEFFA" w14:textId="77777777" w:rsidR="009C1AF7" w:rsidRPr="00B000C9" w:rsidRDefault="009C1AF7" w:rsidP="009C1AF7">
            <w:pPr>
              <w:pStyle w:val="Normal6"/>
              <w:rPr>
                <w:color w:val="000000" w:themeColor="text1"/>
              </w:rPr>
            </w:pPr>
          </w:p>
        </w:tc>
        <w:tc>
          <w:tcPr>
            <w:tcW w:w="4875" w:type="dxa"/>
          </w:tcPr>
          <w:p w14:paraId="03CC3127" w14:textId="77777777" w:rsidR="009C1AF7" w:rsidRPr="00B000C9" w:rsidRDefault="009C1AF7" w:rsidP="009C1AF7">
            <w:pPr>
              <w:pStyle w:val="Normal6"/>
              <w:rPr>
                <w:color w:val="000000" w:themeColor="text1"/>
                <w:szCs w:val="24"/>
              </w:rPr>
            </w:pPr>
            <w:r w:rsidRPr="00B000C9">
              <w:rPr>
                <w:color w:val="000000" w:themeColor="text1"/>
              </w:rPr>
              <w:t>Организация на работното време</w:t>
            </w:r>
          </w:p>
        </w:tc>
      </w:tr>
      <w:tr w:rsidR="00B000C9" w:rsidRPr="00B000C9" w14:paraId="270DD917" w14:textId="77777777" w:rsidTr="009C1AF7">
        <w:trPr>
          <w:jc w:val="center"/>
        </w:trPr>
        <w:tc>
          <w:tcPr>
            <w:tcW w:w="4875" w:type="dxa"/>
          </w:tcPr>
          <w:p w14:paraId="7909C5E2" w14:textId="77777777" w:rsidR="009C1AF7" w:rsidRPr="00B000C9" w:rsidRDefault="009C1AF7" w:rsidP="009C1AF7">
            <w:pPr>
              <w:pStyle w:val="Normal6"/>
              <w:rPr>
                <w:color w:val="000000" w:themeColor="text1"/>
              </w:rPr>
            </w:pPr>
          </w:p>
        </w:tc>
        <w:tc>
          <w:tcPr>
            <w:tcW w:w="4875" w:type="dxa"/>
          </w:tcPr>
          <w:p w14:paraId="06F95A67" w14:textId="77777777" w:rsidR="009C1AF7" w:rsidRPr="00B000C9" w:rsidRDefault="009C1AF7" w:rsidP="009C1AF7">
            <w:pPr>
              <w:pStyle w:val="Normal6"/>
              <w:rPr>
                <w:color w:val="000000" w:themeColor="text1"/>
                <w:szCs w:val="24"/>
              </w:rPr>
            </w:pPr>
            <w:r w:rsidRPr="00B000C9">
              <w:rPr>
                <w:color w:val="000000" w:themeColor="text1"/>
              </w:rPr>
              <w:t>Организация на работата и работно време</w:t>
            </w:r>
          </w:p>
        </w:tc>
      </w:tr>
      <w:tr w:rsidR="00B000C9" w:rsidRPr="00B000C9" w14:paraId="5535D76D" w14:textId="77777777" w:rsidTr="009C1AF7">
        <w:trPr>
          <w:jc w:val="center"/>
        </w:trPr>
        <w:tc>
          <w:tcPr>
            <w:tcW w:w="4875" w:type="dxa"/>
          </w:tcPr>
          <w:p w14:paraId="594E1F9F" w14:textId="77777777" w:rsidR="009C1AF7" w:rsidRPr="00B000C9" w:rsidRDefault="009C1AF7" w:rsidP="009C1AF7">
            <w:pPr>
              <w:pStyle w:val="Normal6"/>
              <w:rPr>
                <w:color w:val="000000" w:themeColor="text1"/>
              </w:rPr>
            </w:pPr>
            <w:r w:rsidRPr="00B000C9">
              <w:rPr>
                <w:color w:val="000000" w:themeColor="text1"/>
              </w:rPr>
              <w:t>Образователна степен и подготовка</w:t>
            </w:r>
          </w:p>
        </w:tc>
        <w:tc>
          <w:tcPr>
            <w:tcW w:w="4875" w:type="dxa"/>
          </w:tcPr>
          <w:p w14:paraId="251FEF8E" w14:textId="77777777" w:rsidR="009C1AF7" w:rsidRPr="00B000C9" w:rsidRDefault="009C1AF7" w:rsidP="009C1AF7">
            <w:pPr>
              <w:pStyle w:val="Normal6"/>
              <w:rPr>
                <w:color w:val="000000" w:themeColor="text1"/>
                <w:szCs w:val="24"/>
              </w:rPr>
            </w:pPr>
            <w:r w:rsidRPr="00B000C9">
              <w:rPr>
                <w:color w:val="000000" w:themeColor="text1"/>
              </w:rPr>
              <w:t>Завършена образователна степен – подробна информация</w:t>
            </w:r>
          </w:p>
        </w:tc>
      </w:tr>
      <w:tr w:rsidR="00B000C9" w:rsidRPr="00B000C9" w14:paraId="3CA9EB42" w14:textId="77777777" w:rsidTr="009C1AF7">
        <w:trPr>
          <w:jc w:val="center"/>
        </w:trPr>
        <w:tc>
          <w:tcPr>
            <w:tcW w:w="4875" w:type="dxa"/>
          </w:tcPr>
          <w:p w14:paraId="0D965D52" w14:textId="77777777" w:rsidR="009C1AF7" w:rsidRPr="00B000C9" w:rsidRDefault="009C1AF7" w:rsidP="009C1AF7">
            <w:pPr>
              <w:pStyle w:val="Normal6"/>
              <w:rPr>
                <w:color w:val="000000" w:themeColor="text1"/>
              </w:rPr>
            </w:pPr>
            <w:r w:rsidRPr="00B000C9">
              <w:rPr>
                <w:color w:val="000000" w:themeColor="text1"/>
              </w:rPr>
              <w:t>Участие в образование и обучение</w:t>
            </w:r>
          </w:p>
        </w:tc>
        <w:tc>
          <w:tcPr>
            <w:tcW w:w="4875" w:type="dxa"/>
          </w:tcPr>
          <w:p w14:paraId="5C86DBC5" w14:textId="77777777" w:rsidR="009C1AF7" w:rsidRPr="00B000C9" w:rsidRDefault="009C1AF7" w:rsidP="009C1AF7">
            <w:pPr>
              <w:pStyle w:val="Normal6"/>
              <w:rPr>
                <w:color w:val="000000" w:themeColor="text1"/>
                <w:szCs w:val="24"/>
              </w:rPr>
            </w:pPr>
            <w:r w:rsidRPr="00B000C9">
              <w:rPr>
                <w:color w:val="000000" w:themeColor="text1"/>
              </w:rPr>
              <w:t>Участие във формално и неформално образование и обучение (4 седмици)</w:t>
            </w:r>
          </w:p>
        </w:tc>
      </w:tr>
      <w:tr w:rsidR="00B000C9" w:rsidRPr="00B000C9" w14:paraId="1CF2FB1E" w14:textId="77777777" w:rsidTr="009C1AF7">
        <w:trPr>
          <w:jc w:val="center"/>
        </w:trPr>
        <w:tc>
          <w:tcPr>
            <w:tcW w:w="4875" w:type="dxa"/>
          </w:tcPr>
          <w:p w14:paraId="5DB322E2" w14:textId="77777777" w:rsidR="009C1AF7" w:rsidRPr="00B000C9" w:rsidRDefault="009C1AF7" w:rsidP="009C1AF7">
            <w:pPr>
              <w:pStyle w:val="Normal6"/>
              <w:rPr>
                <w:color w:val="000000" w:themeColor="text1"/>
              </w:rPr>
            </w:pPr>
          </w:p>
        </w:tc>
        <w:tc>
          <w:tcPr>
            <w:tcW w:w="4875" w:type="dxa"/>
          </w:tcPr>
          <w:p w14:paraId="3C4E251F" w14:textId="77777777" w:rsidR="009C1AF7" w:rsidRPr="00B000C9" w:rsidRDefault="009C1AF7" w:rsidP="009C1AF7">
            <w:pPr>
              <w:pStyle w:val="Normal6"/>
              <w:rPr>
                <w:color w:val="000000" w:themeColor="text1"/>
                <w:szCs w:val="24"/>
              </w:rPr>
            </w:pPr>
            <w:r w:rsidRPr="00B000C9">
              <w:rPr>
                <w:color w:val="000000" w:themeColor="text1"/>
              </w:rPr>
              <w:t>Участие във формално и неформално образование и обучение (12 месеца)</w:t>
            </w:r>
          </w:p>
        </w:tc>
      </w:tr>
      <w:tr w:rsidR="00B000C9" w:rsidRPr="00B000C9" w14:paraId="34C049EA" w14:textId="77777777" w:rsidTr="009C1AF7">
        <w:trPr>
          <w:jc w:val="center"/>
        </w:trPr>
        <w:tc>
          <w:tcPr>
            <w:tcW w:w="4875" w:type="dxa"/>
          </w:tcPr>
          <w:p w14:paraId="3098741C" w14:textId="77777777" w:rsidR="009C1AF7" w:rsidRPr="00B000C9" w:rsidRDefault="009C1AF7" w:rsidP="009C1AF7">
            <w:pPr>
              <w:pStyle w:val="Normal6"/>
              <w:rPr>
                <w:color w:val="000000" w:themeColor="text1"/>
              </w:rPr>
            </w:pPr>
            <w:r w:rsidRPr="00B000C9">
              <w:rPr>
                <w:color w:val="000000" w:themeColor="text1"/>
              </w:rPr>
              <w:t xml:space="preserve">Здраве: състояние </w:t>
            </w:r>
            <w:r w:rsidRPr="00B000C9">
              <w:rPr>
                <w:b/>
                <w:i/>
                <w:color w:val="000000" w:themeColor="text1"/>
              </w:rPr>
              <w:t>и</w:t>
            </w:r>
            <w:r w:rsidRPr="00B000C9">
              <w:rPr>
                <w:color w:val="000000" w:themeColor="text1"/>
              </w:rPr>
              <w:t xml:space="preserve"> увреждания, грижи и определящи здравето фактори </w:t>
            </w:r>
          </w:p>
        </w:tc>
        <w:tc>
          <w:tcPr>
            <w:tcW w:w="4875" w:type="dxa"/>
          </w:tcPr>
          <w:p w14:paraId="63AB1137" w14:textId="77777777" w:rsidR="009C1AF7" w:rsidRPr="00B000C9" w:rsidRDefault="009C1AF7" w:rsidP="009C1AF7">
            <w:pPr>
              <w:pStyle w:val="Normal6"/>
              <w:rPr>
                <w:color w:val="000000" w:themeColor="text1"/>
                <w:szCs w:val="24"/>
              </w:rPr>
            </w:pPr>
            <w:r w:rsidRPr="00B000C9">
              <w:rPr>
                <w:color w:val="000000" w:themeColor="text1"/>
              </w:rPr>
              <w:t>Трудови злополуки и други свързани с работата здравословни проблеми</w:t>
            </w:r>
          </w:p>
        </w:tc>
      </w:tr>
      <w:tr w:rsidR="00B000C9" w:rsidRPr="00B000C9" w14:paraId="050DF17E" w14:textId="77777777" w:rsidTr="009C1AF7">
        <w:trPr>
          <w:jc w:val="center"/>
        </w:trPr>
        <w:tc>
          <w:tcPr>
            <w:tcW w:w="4875" w:type="dxa"/>
          </w:tcPr>
          <w:p w14:paraId="4FE0752B" w14:textId="77777777" w:rsidR="009C1AF7" w:rsidRPr="00B000C9" w:rsidRDefault="009C1AF7" w:rsidP="009C1AF7">
            <w:pPr>
              <w:pStyle w:val="Normal6"/>
              <w:rPr>
                <w:color w:val="000000" w:themeColor="text1"/>
              </w:rPr>
            </w:pPr>
          </w:p>
        </w:tc>
        <w:tc>
          <w:tcPr>
            <w:tcW w:w="4875" w:type="dxa"/>
          </w:tcPr>
          <w:p w14:paraId="70FBC052" w14:textId="77777777" w:rsidR="009C1AF7" w:rsidRPr="00B000C9" w:rsidRDefault="009C1AF7" w:rsidP="009C1AF7">
            <w:pPr>
              <w:pStyle w:val="Normal6"/>
              <w:rPr>
                <w:color w:val="000000" w:themeColor="text1"/>
              </w:rPr>
            </w:pPr>
            <w:r w:rsidRPr="00B000C9">
              <w:rPr>
                <w:color w:val="000000" w:themeColor="text1"/>
              </w:rPr>
              <w:t>Минимален европейски здравен модул</w:t>
            </w:r>
          </w:p>
        </w:tc>
      </w:tr>
      <w:tr w:rsidR="00B000C9" w:rsidRPr="00B000C9" w14:paraId="55216B42" w14:textId="77777777" w:rsidTr="009C1AF7">
        <w:trPr>
          <w:jc w:val="center"/>
        </w:trPr>
        <w:tc>
          <w:tcPr>
            <w:tcW w:w="4875" w:type="dxa"/>
          </w:tcPr>
          <w:p w14:paraId="02F6313D" w14:textId="77777777" w:rsidR="009C1AF7" w:rsidRPr="00B000C9" w:rsidRDefault="009C1AF7" w:rsidP="009C1AF7">
            <w:pPr>
              <w:pStyle w:val="Normal6"/>
              <w:rPr>
                <w:color w:val="000000" w:themeColor="text1"/>
              </w:rPr>
            </w:pPr>
            <w:r w:rsidRPr="00B000C9">
              <w:rPr>
                <w:color w:val="000000" w:themeColor="text1"/>
              </w:rPr>
              <w:t>Доходи, потребление и богатство, включително дълг</w:t>
            </w:r>
          </w:p>
        </w:tc>
        <w:tc>
          <w:tcPr>
            <w:tcW w:w="4875" w:type="dxa"/>
          </w:tcPr>
          <w:p w14:paraId="39CBA90F" w14:textId="77777777" w:rsidR="009C1AF7" w:rsidRPr="00B000C9" w:rsidRDefault="009C1AF7" w:rsidP="009C1AF7">
            <w:pPr>
              <w:pStyle w:val="Normal6"/>
              <w:rPr>
                <w:color w:val="000000" w:themeColor="text1"/>
                <w:szCs w:val="24"/>
              </w:rPr>
            </w:pPr>
            <w:r w:rsidRPr="00B000C9">
              <w:rPr>
                <w:color w:val="000000" w:themeColor="text1"/>
              </w:rPr>
              <w:t>Доход от труд</w:t>
            </w:r>
          </w:p>
        </w:tc>
      </w:tr>
      <w:tr w:rsidR="00B000C9" w:rsidRPr="00B000C9" w14:paraId="2C28BF0C" w14:textId="77777777" w:rsidTr="009C1AF7">
        <w:trPr>
          <w:jc w:val="center"/>
        </w:trPr>
        <w:tc>
          <w:tcPr>
            <w:tcW w:w="9750" w:type="dxa"/>
            <w:gridSpan w:val="2"/>
            <w:shd w:val="clear" w:color="auto" w:fill="auto"/>
            <w:hideMark/>
          </w:tcPr>
          <w:p w14:paraId="7E1CA667" w14:textId="77777777" w:rsidR="009C1AF7" w:rsidRPr="00B000C9" w:rsidRDefault="009C1AF7" w:rsidP="00156E16">
            <w:pPr>
              <w:pStyle w:val="ColumnHeading"/>
              <w:jc w:val="left"/>
              <w:rPr>
                <w:color w:val="000000" w:themeColor="text1"/>
              </w:rPr>
            </w:pPr>
            <w:r w:rsidRPr="00B000C9">
              <w:rPr>
                <w:color w:val="000000" w:themeColor="text1"/>
              </w:rPr>
              <w:t>Изменение</w:t>
            </w:r>
          </w:p>
        </w:tc>
      </w:tr>
      <w:tr w:rsidR="00B000C9" w:rsidRPr="00B000C9" w14:paraId="6060EF56" w14:textId="77777777" w:rsidTr="009C1AF7">
        <w:trPr>
          <w:jc w:val="center"/>
        </w:trPr>
        <w:tc>
          <w:tcPr>
            <w:tcW w:w="4875" w:type="dxa"/>
          </w:tcPr>
          <w:p w14:paraId="3235EC21"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59B06D60"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00D08587" w14:textId="77777777" w:rsidTr="009C1AF7">
        <w:trPr>
          <w:jc w:val="center"/>
        </w:trPr>
        <w:tc>
          <w:tcPr>
            <w:tcW w:w="4875" w:type="dxa"/>
          </w:tcPr>
          <w:p w14:paraId="01CAB2ED" w14:textId="77777777" w:rsidR="009C1AF7" w:rsidRPr="00B000C9" w:rsidRDefault="009C1AF7" w:rsidP="009C1AF7">
            <w:pPr>
              <w:pStyle w:val="Normal6"/>
              <w:rPr>
                <w:color w:val="000000" w:themeColor="text1"/>
                <w:szCs w:val="24"/>
              </w:rPr>
            </w:pPr>
            <w:r w:rsidRPr="00B000C9">
              <w:rPr>
                <w:b/>
                <w:i/>
                <w:color w:val="000000" w:themeColor="text1"/>
              </w:rPr>
              <w:t>Допълнителни</w:t>
            </w:r>
            <w:r w:rsidRPr="00B000C9">
              <w:rPr>
                <w:color w:val="000000" w:themeColor="text1"/>
              </w:rPr>
              <w:t xml:space="preserve"> характеристики на лицата и домакинството</w:t>
            </w:r>
          </w:p>
        </w:tc>
        <w:tc>
          <w:tcPr>
            <w:tcW w:w="4875" w:type="dxa"/>
          </w:tcPr>
          <w:p w14:paraId="583EEB2A" w14:textId="77777777" w:rsidR="009C1AF7" w:rsidRPr="00B000C9" w:rsidRDefault="009C1AF7" w:rsidP="009C1AF7">
            <w:pPr>
              <w:pStyle w:val="Normal6"/>
              <w:rPr>
                <w:color w:val="000000" w:themeColor="text1"/>
                <w:szCs w:val="24"/>
              </w:rPr>
            </w:pPr>
            <w:r w:rsidRPr="00B000C9">
              <w:rPr>
                <w:color w:val="000000" w:themeColor="text1"/>
              </w:rPr>
              <w:t xml:space="preserve">Състав на домакинствата – </w:t>
            </w:r>
            <w:r w:rsidRPr="00B000C9">
              <w:rPr>
                <w:b/>
                <w:i/>
                <w:color w:val="000000" w:themeColor="text1"/>
              </w:rPr>
              <w:t>допълнителна специфична</w:t>
            </w:r>
            <w:r w:rsidRPr="00B000C9">
              <w:rPr>
                <w:color w:val="000000" w:themeColor="text1"/>
              </w:rPr>
              <w:t xml:space="preserve"> подробна информация</w:t>
            </w:r>
          </w:p>
        </w:tc>
      </w:tr>
      <w:tr w:rsidR="00B000C9" w:rsidRPr="00B000C9" w14:paraId="4B2953D7" w14:textId="77777777" w:rsidTr="009C1AF7">
        <w:trPr>
          <w:jc w:val="center"/>
        </w:trPr>
        <w:tc>
          <w:tcPr>
            <w:tcW w:w="4875" w:type="dxa"/>
          </w:tcPr>
          <w:p w14:paraId="5A9F394C" w14:textId="77777777" w:rsidR="009C1AF7" w:rsidRPr="00B000C9" w:rsidRDefault="009C1AF7" w:rsidP="009C1AF7">
            <w:pPr>
              <w:pStyle w:val="Normal6"/>
              <w:rPr>
                <w:color w:val="000000" w:themeColor="text1"/>
                <w:szCs w:val="24"/>
              </w:rPr>
            </w:pPr>
          </w:p>
        </w:tc>
        <w:tc>
          <w:tcPr>
            <w:tcW w:w="4875" w:type="dxa"/>
          </w:tcPr>
          <w:p w14:paraId="29660DBA" w14:textId="77777777" w:rsidR="009C1AF7" w:rsidRPr="00B000C9" w:rsidRDefault="009C1AF7" w:rsidP="009C1AF7">
            <w:pPr>
              <w:pStyle w:val="Normal6"/>
              <w:rPr>
                <w:color w:val="000000" w:themeColor="text1"/>
                <w:szCs w:val="24"/>
              </w:rPr>
            </w:pPr>
            <w:r w:rsidRPr="00B000C9">
              <w:rPr>
                <w:color w:val="000000" w:themeColor="text1"/>
              </w:rPr>
              <w:t>Продължителност на престоя в страната</w:t>
            </w:r>
          </w:p>
        </w:tc>
      </w:tr>
      <w:tr w:rsidR="00B000C9" w:rsidRPr="00B000C9" w14:paraId="2649ACED" w14:textId="77777777" w:rsidTr="009C1AF7">
        <w:trPr>
          <w:jc w:val="center"/>
        </w:trPr>
        <w:tc>
          <w:tcPr>
            <w:tcW w:w="4875" w:type="dxa"/>
          </w:tcPr>
          <w:p w14:paraId="0B822C96" w14:textId="77777777" w:rsidR="009C1AF7" w:rsidRPr="00B000C9" w:rsidRDefault="009C1AF7" w:rsidP="009C1AF7">
            <w:pPr>
              <w:pStyle w:val="Normal6"/>
              <w:rPr>
                <w:color w:val="000000" w:themeColor="text1"/>
                <w:szCs w:val="24"/>
              </w:rPr>
            </w:pPr>
            <w:r w:rsidRPr="00B000C9">
              <w:rPr>
                <w:color w:val="000000" w:themeColor="text1"/>
              </w:rPr>
              <w:t>Участие на пазара на труда</w:t>
            </w:r>
          </w:p>
        </w:tc>
        <w:tc>
          <w:tcPr>
            <w:tcW w:w="4875" w:type="dxa"/>
          </w:tcPr>
          <w:p w14:paraId="1BF522ED" w14:textId="77777777" w:rsidR="009C1AF7" w:rsidRPr="00B000C9" w:rsidRDefault="009C1AF7" w:rsidP="009C1AF7">
            <w:pPr>
              <w:pStyle w:val="Normal6"/>
              <w:rPr>
                <w:color w:val="000000" w:themeColor="text1"/>
                <w:szCs w:val="24"/>
              </w:rPr>
            </w:pPr>
            <w:r w:rsidRPr="00B000C9">
              <w:rPr>
                <w:color w:val="000000" w:themeColor="text1"/>
              </w:rPr>
              <w:t>Служебно положение</w:t>
            </w:r>
          </w:p>
        </w:tc>
      </w:tr>
      <w:tr w:rsidR="00B000C9" w:rsidRPr="00B000C9" w14:paraId="234F45A2" w14:textId="77777777" w:rsidTr="009C1AF7">
        <w:trPr>
          <w:jc w:val="center"/>
        </w:trPr>
        <w:tc>
          <w:tcPr>
            <w:tcW w:w="4875" w:type="dxa"/>
          </w:tcPr>
          <w:p w14:paraId="737BB6DE" w14:textId="77777777" w:rsidR="009C1AF7" w:rsidRPr="00B000C9" w:rsidRDefault="009C1AF7" w:rsidP="009C1AF7">
            <w:pPr>
              <w:pStyle w:val="Normal6"/>
              <w:rPr>
                <w:color w:val="000000" w:themeColor="text1"/>
                <w:szCs w:val="24"/>
                <w:lang w:eastAsia="en-US"/>
              </w:rPr>
            </w:pPr>
          </w:p>
        </w:tc>
        <w:tc>
          <w:tcPr>
            <w:tcW w:w="4875" w:type="dxa"/>
          </w:tcPr>
          <w:p w14:paraId="6C235A62" w14:textId="77777777" w:rsidR="009C1AF7" w:rsidRPr="00B000C9" w:rsidRDefault="009C1AF7" w:rsidP="009C1AF7">
            <w:pPr>
              <w:pStyle w:val="Normal6"/>
              <w:rPr>
                <w:color w:val="000000" w:themeColor="text1"/>
                <w:szCs w:val="24"/>
              </w:rPr>
            </w:pPr>
            <w:r w:rsidRPr="00B000C9">
              <w:rPr>
                <w:color w:val="000000" w:themeColor="text1"/>
              </w:rPr>
              <w:t>Продължителност на договора</w:t>
            </w:r>
          </w:p>
        </w:tc>
      </w:tr>
      <w:tr w:rsidR="00B000C9" w:rsidRPr="00B000C9" w14:paraId="661DB246" w14:textId="77777777" w:rsidTr="009C1AF7">
        <w:trPr>
          <w:jc w:val="center"/>
        </w:trPr>
        <w:tc>
          <w:tcPr>
            <w:tcW w:w="4875" w:type="dxa"/>
          </w:tcPr>
          <w:p w14:paraId="332F1E36" w14:textId="77777777" w:rsidR="009C1AF7" w:rsidRPr="00B000C9" w:rsidRDefault="009C1AF7" w:rsidP="009C1AF7">
            <w:pPr>
              <w:pStyle w:val="Normal6"/>
              <w:rPr>
                <w:color w:val="000000" w:themeColor="text1"/>
                <w:szCs w:val="24"/>
                <w:lang w:eastAsia="en-US"/>
              </w:rPr>
            </w:pPr>
          </w:p>
        </w:tc>
        <w:tc>
          <w:tcPr>
            <w:tcW w:w="4875" w:type="dxa"/>
          </w:tcPr>
          <w:p w14:paraId="31A6C699" w14:textId="77777777" w:rsidR="009C1AF7" w:rsidRPr="00B000C9" w:rsidRDefault="009C1AF7" w:rsidP="009C1AF7">
            <w:pPr>
              <w:pStyle w:val="Normal6"/>
              <w:rPr>
                <w:color w:val="000000" w:themeColor="text1"/>
                <w:szCs w:val="24"/>
              </w:rPr>
            </w:pPr>
            <w:r w:rsidRPr="00B000C9">
              <w:rPr>
                <w:color w:val="000000" w:themeColor="text1"/>
              </w:rPr>
              <w:t>Продължителност на договора –- вторична информация</w:t>
            </w:r>
          </w:p>
        </w:tc>
      </w:tr>
      <w:tr w:rsidR="00B000C9" w:rsidRPr="00B000C9" w14:paraId="17FCFE32" w14:textId="77777777" w:rsidTr="009C1AF7">
        <w:trPr>
          <w:jc w:val="center"/>
        </w:trPr>
        <w:tc>
          <w:tcPr>
            <w:tcW w:w="4875" w:type="dxa"/>
          </w:tcPr>
          <w:p w14:paraId="1C4D0757" w14:textId="77777777" w:rsidR="009C1AF7" w:rsidRPr="00B000C9" w:rsidRDefault="009C1AF7" w:rsidP="009C1AF7">
            <w:pPr>
              <w:pStyle w:val="Normal6"/>
              <w:rPr>
                <w:color w:val="000000" w:themeColor="text1"/>
                <w:szCs w:val="24"/>
                <w:lang w:eastAsia="en-US"/>
              </w:rPr>
            </w:pPr>
          </w:p>
        </w:tc>
        <w:tc>
          <w:tcPr>
            <w:tcW w:w="4875" w:type="dxa"/>
          </w:tcPr>
          <w:p w14:paraId="521F5B43" w14:textId="77777777" w:rsidR="009C1AF7" w:rsidRPr="00B000C9" w:rsidRDefault="009C1AF7" w:rsidP="009C1AF7">
            <w:pPr>
              <w:pStyle w:val="Normal6"/>
              <w:rPr>
                <w:color w:val="000000" w:themeColor="text1"/>
                <w:szCs w:val="24"/>
              </w:rPr>
            </w:pPr>
            <w:r w:rsidRPr="00B000C9">
              <w:rPr>
                <w:color w:val="000000" w:themeColor="text1"/>
              </w:rPr>
              <w:t>Работа на пълен или непълен работен ден – причина</w:t>
            </w:r>
          </w:p>
        </w:tc>
      </w:tr>
      <w:tr w:rsidR="00B000C9" w:rsidRPr="00B000C9" w14:paraId="67D5F94E" w14:textId="77777777" w:rsidTr="009C1AF7">
        <w:trPr>
          <w:jc w:val="center"/>
        </w:trPr>
        <w:tc>
          <w:tcPr>
            <w:tcW w:w="4875" w:type="dxa"/>
          </w:tcPr>
          <w:p w14:paraId="5FB08A5F" w14:textId="77777777" w:rsidR="009C1AF7" w:rsidRPr="00B000C9" w:rsidRDefault="009C1AF7" w:rsidP="009C1AF7">
            <w:pPr>
              <w:pStyle w:val="Normal6"/>
              <w:rPr>
                <w:color w:val="000000" w:themeColor="text1"/>
                <w:szCs w:val="24"/>
                <w:lang w:eastAsia="en-US"/>
              </w:rPr>
            </w:pPr>
          </w:p>
        </w:tc>
        <w:tc>
          <w:tcPr>
            <w:tcW w:w="4875" w:type="dxa"/>
          </w:tcPr>
          <w:p w14:paraId="12B93FEC" w14:textId="77777777" w:rsidR="009C1AF7" w:rsidRPr="00B000C9" w:rsidRDefault="009C1AF7" w:rsidP="009C1AF7">
            <w:pPr>
              <w:pStyle w:val="Normal6"/>
              <w:rPr>
                <w:color w:val="000000" w:themeColor="text1"/>
                <w:szCs w:val="24"/>
              </w:rPr>
            </w:pPr>
            <w:r w:rsidRPr="00B000C9">
              <w:rPr>
                <w:color w:val="000000" w:themeColor="text1"/>
              </w:rPr>
              <w:t>Зависима самостоятелна заетост</w:t>
            </w:r>
          </w:p>
        </w:tc>
      </w:tr>
      <w:tr w:rsidR="00B000C9" w:rsidRPr="00B000C9" w14:paraId="34EC7E72" w14:textId="77777777" w:rsidTr="009C1AF7">
        <w:trPr>
          <w:jc w:val="center"/>
        </w:trPr>
        <w:tc>
          <w:tcPr>
            <w:tcW w:w="4875" w:type="dxa"/>
          </w:tcPr>
          <w:p w14:paraId="16CA047F" w14:textId="77777777" w:rsidR="009C1AF7" w:rsidRPr="00B000C9" w:rsidRDefault="009C1AF7" w:rsidP="009C1AF7">
            <w:pPr>
              <w:pStyle w:val="Normal6"/>
              <w:rPr>
                <w:color w:val="000000" w:themeColor="text1"/>
                <w:szCs w:val="24"/>
                <w:lang w:eastAsia="en-US"/>
              </w:rPr>
            </w:pPr>
          </w:p>
        </w:tc>
        <w:tc>
          <w:tcPr>
            <w:tcW w:w="4875" w:type="dxa"/>
          </w:tcPr>
          <w:p w14:paraId="5F1B49D6" w14:textId="77777777" w:rsidR="009C1AF7" w:rsidRPr="00B000C9" w:rsidRDefault="009C1AF7" w:rsidP="009C1AF7">
            <w:pPr>
              <w:pStyle w:val="Normal6"/>
              <w:rPr>
                <w:color w:val="000000" w:themeColor="text1"/>
                <w:szCs w:val="24"/>
              </w:rPr>
            </w:pPr>
            <w:r w:rsidRPr="00B000C9">
              <w:rPr>
                <w:color w:val="000000" w:themeColor="text1"/>
              </w:rPr>
              <w:t>Контролни отговорности</w:t>
            </w:r>
          </w:p>
        </w:tc>
      </w:tr>
      <w:tr w:rsidR="00B000C9" w:rsidRPr="00B000C9" w14:paraId="3FB4CC2C" w14:textId="77777777" w:rsidTr="009C1AF7">
        <w:trPr>
          <w:jc w:val="center"/>
        </w:trPr>
        <w:tc>
          <w:tcPr>
            <w:tcW w:w="4875" w:type="dxa"/>
          </w:tcPr>
          <w:p w14:paraId="6FBB9DDF" w14:textId="77777777" w:rsidR="009C1AF7" w:rsidRPr="00B000C9" w:rsidRDefault="009C1AF7" w:rsidP="009C1AF7">
            <w:pPr>
              <w:pStyle w:val="Normal6"/>
              <w:rPr>
                <w:color w:val="000000" w:themeColor="text1"/>
                <w:szCs w:val="24"/>
                <w:lang w:eastAsia="en-US"/>
              </w:rPr>
            </w:pPr>
          </w:p>
        </w:tc>
        <w:tc>
          <w:tcPr>
            <w:tcW w:w="4875" w:type="dxa"/>
          </w:tcPr>
          <w:p w14:paraId="0BA478A3" w14:textId="77777777" w:rsidR="009C1AF7" w:rsidRPr="00B000C9" w:rsidRDefault="009C1AF7" w:rsidP="009C1AF7">
            <w:pPr>
              <w:pStyle w:val="Normal6"/>
              <w:rPr>
                <w:color w:val="000000" w:themeColor="text1"/>
                <w:szCs w:val="24"/>
              </w:rPr>
            </w:pPr>
            <w:r w:rsidRPr="00B000C9">
              <w:rPr>
                <w:color w:val="000000" w:themeColor="text1"/>
              </w:rPr>
              <w:t>Размер на предприятието</w:t>
            </w:r>
          </w:p>
        </w:tc>
      </w:tr>
      <w:tr w:rsidR="00B000C9" w:rsidRPr="00B000C9" w14:paraId="246393C7" w14:textId="77777777" w:rsidTr="009C1AF7">
        <w:trPr>
          <w:jc w:val="center"/>
        </w:trPr>
        <w:tc>
          <w:tcPr>
            <w:tcW w:w="4875" w:type="dxa"/>
          </w:tcPr>
          <w:p w14:paraId="16098E5A" w14:textId="77777777" w:rsidR="009C1AF7" w:rsidRPr="00B000C9" w:rsidRDefault="009C1AF7" w:rsidP="009C1AF7">
            <w:pPr>
              <w:pStyle w:val="Normal6"/>
              <w:rPr>
                <w:color w:val="000000" w:themeColor="text1"/>
                <w:szCs w:val="24"/>
                <w:lang w:eastAsia="en-US"/>
              </w:rPr>
            </w:pPr>
          </w:p>
        </w:tc>
        <w:tc>
          <w:tcPr>
            <w:tcW w:w="4875" w:type="dxa"/>
          </w:tcPr>
          <w:p w14:paraId="07A6C86C" w14:textId="77777777" w:rsidR="009C1AF7" w:rsidRPr="00B000C9" w:rsidRDefault="009C1AF7" w:rsidP="009C1AF7">
            <w:pPr>
              <w:pStyle w:val="Normal6"/>
              <w:rPr>
                <w:color w:val="000000" w:themeColor="text1"/>
                <w:szCs w:val="24"/>
              </w:rPr>
            </w:pPr>
            <w:r w:rsidRPr="00B000C9">
              <w:rPr>
                <w:color w:val="000000" w:themeColor="text1"/>
              </w:rPr>
              <w:t>Работно място</w:t>
            </w:r>
          </w:p>
        </w:tc>
      </w:tr>
      <w:tr w:rsidR="00B000C9" w:rsidRPr="00B000C9" w14:paraId="3B9109B1" w14:textId="77777777" w:rsidTr="009C1AF7">
        <w:trPr>
          <w:jc w:val="center"/>
        </w:trPr>
        <w:tc>
          <w:tcPr>
            <w:tcW w:w="4875" w:type="dxa"/>
          </w:tcPr>
          <w:p w14:paraId="1B290A25" w14:textId="77777777" w:rsidR="009C1AF7" w:rsidRPr="00B000C9" w:rsidRDefault="009C1AF7" w:rsidP="009C1AF7">
            <w:pPr>
              <w:pStyle w:val="Normal6"/>
              <w:rPr>
                <w:color w:val="000000" w:themeColor="text1"/>
                <w:szCs w:val="24"/>
                <w:lang w:eastAsia="en-US"/>
              </w:rPr>
            </w:pPr>
          </w:p>
        </w:tc>
        <w:tc>
          <w:tcPr>
            <w:tcW w:w="4875" w:type="dxa"/>
          </w:tcPr>
          <w:p w14:paraId="1076E08C" w14:textId="77777777" w:rsidR="009C1AF7" w:rsidRPr="00B000C9" w:rsidRDefault="009C1AF7" w:rsidP="009C1AF7">
            <w:pPr>
              <w:pStyle w:val="Normal6"/>
              <w:rPr>
                <w:color w:val="000000" w:themeColor="text1"/>
                <w:szCs w:val="24"/>
              </w:rPr>
            </w:pPr>
            <w:r w:rsidRPr="00B000C9">
              <w:rPr>
                <w:color w:val="000000" w:themeColor="text1"/>
              </w:rPr>
              <w:t>Надомна работа</w:t>
            </w:r>
          </w:p>
        </w:tc>
      </w:tr>
      <w:tr w:rsidR="00B000C9" w:rsidRPr="00B000C9" w14:paraId="5F9C46B5" w14:textId="77777777" w:rsidTr="009C1AF7">
        <w:trPr>
          <w:jc w:val="center"/>
        </w:trPr>
        <w:tc>
          <w:tcPr>
            <w:tcW w:w="4875" w:type="dxa"/>
          </w:tcPr>
          <w:p w14:paraId="462D92EF" w14:textId="77777777" w:rsidR="009C1AF7" w:rsidRPr="00B000C9" w:rsidRDefault="009C1AF7" w:rsidP="009C1AF7">
            <w:pPr>
              <w:pStyle w:val="Normal6"/>
              <w:rPr>
                <w:color w:val="000000" w:themeColor="text1"/>
                <w:szCs w:val="24"/>
                <w:lang w:eastAsia="en-US"/>
              </w:rPr>
            </w:pPr>
          </w:p>
        </w:tc>
        <w:tc>
          <w:tcPr>
            <w:tcW w:w="4875" w:type="dxa"/>
          </w:tcPr>
          <w:p w14:paraId="5D6AA72D" w14:textId="77777777" w:rsidR="009C1AF7" w:rsidRPr="00B000C9" w:rsidRDefault="009C1AF7" w:rsidP="009C1AF7">
            <w:pPr>
              <w:pStyle w:val="Normal6"/>
              <w:rPr>
                <w:color w:val="000000" w:themeColor="text1"/>
                <w:szCs w:val="24"/>
              </w:rPr>
            </w:pPr>
            <w:r w:rsidRPr="00B000C9">
              <w:rPr>
                <w:color w:val="000000" w:themeColor="text1"/>
              </w:rPr>
              <w:t xml:space="preserve">Търсене на </w:t>
            </w:r>
            <w:r w:rsidRPr="00B000C9">
              <w:rPr>
                <w:b/>
                <w:i/>
                <w:color w:val="000000" w:themeColor="text1"/>
              </w:rPr>
              <w:t>заетост</w:t>
            </w:r>
          </w:p>
        </w:tc>
      </w:tr>
      <w:tr w:rsidR="00B000C9" w:rsidRPr="00B000C9" w14:paraId="044AC512" w14:textId="77777777" w:rsidTr="009C1AF7">
        <w:trPr>
          <w:jc w:val="center"/>
        </w:trPr>
        <w:tc>
          <w:tcPr>
            <w:tcW w:w="4875" w:type="dxa"/>
          </w:tcPr>
          <w:p w14:paraId="09517409" w14:textId="77777777" w:rsidR="009C1AF7" w:rsidRPr="00B000C9" w:rsidRDefault="009C1AF7" w:rsidP="009C1AF7">
            <w:pPr>
              <w:pStyle w:val="Normal6"/>
              <w:rPr>
                <w:color w:val="000000" w:themeColor="text1"/>
                <w:szCs w:val="24"/>
                <w:lang w:eastAsia="en-US"/>
              </w:rPr>
            </w:pPr>
          </w:p>
        </w:tc>
        <w:tc>
          <w:tcPr>
            <w:tcW w:w="4875" w:type="dxa"/>
          </w:tcPr>
          <w:p w14:paraId="14DD2E6D" w14:textId="77777777" w:rsidR="009C1AF7" w:rsidRPr="00B000C9" w:rsidRDefault="009C1AF7" w:rsidP="009C1AF7">
            <w:pPr>
              <w:pStyle w:val="Normal6"/>
              <w:rPr>
                <w:color w:val="000000" w:themeColor="text1"/>
                <w:szCs w:val="24"/>
              </w:rPr>
            </w:pPr>
            <w:r w:rsidRPr="00B000C9">
              <w:rPr>
                <w:color w:val="000000" w:themeColor="text1"/>
              </w:rPr>
              <w:t>Желание за работа</w:t>
            </w:r>
          </w:p>
        </w:tc>
      </w:tr>
      <w:tr w:rsidR="00B000C9" w:rsidRPr="00B000C9" w14:paraId="396BDF31" w14:textId="77777777" w:rsidTr="009C1AF7">
        <w:trPr>
          <w:jc w:val="center"/>
        </w:trPr>
        <w:tc>
          <w:tcPr>
            <w:tcW w:w="4875" w:type="dxa"/>
          </w:tcPr>
          <w:p w14:paraId="4377033A" w14:textId="77777777" w:rsidR="009C1AF7" w:rsidRPr="00B000C9" w:rsidRDefault="009C1AF7" w:rsidP="009C1AF7">
            <w:pPr>
              <w:pStyle w:val="Normal6"/>
              <w:rPr>
                <w:color w:val="000000" w:themeColor="text1"/>
                <w:szCs w:val="24"/>
                <w:lang w:eastAsia="en-US"/>
              </w:rPr>
            </w:pPr>
          </w:p>
        </w:tc>
        <w:tc>
          <w:tcPr>
            <w:tcW w:w="4875" w:type="dxa"/>
          </w:tcPr>
          <w:p w14:paraId="47C3B10B" w14:textId="77777777" w:rsidR="009C1AF7" w:rsidRPr="00B000C9" w:rsidRDefault="009C1AF7" w:rsidP="009C1AF7">
            <w:pPr>
              <w:pStyle w:val="Normal6"/>
              <w:rPr>
                <w:color w:val="000000" w:themeColor="text1"/>
                <w:szCs w:val="24"/>
              </w:rPr>
            </w:pPr>
            <w:r w:rsidRPr="00B000C9">
              <w:rPr>
                <w:color w:val="000000" w:themeColor="text1"/>
              </w:rPr>
              <w:t>Наличност</w:t>
            </w:r>
          </w:p>
        </w:tc>
      </w:tr>
      <w:tr w:rsidR="00B000C9" w:rsidRPr="00B000C9" w14:paraId="31BA2D9C" w14:textId="77777777" w:rsidTr="009C1AF7">
        <w:trPr>
          <w:jc w:val="center"/>
        </w:trPr>
        <w:tc>
          <w:tcPr>
            <w:tcW w:w="4875" w:type="dxa"/>
          </w:tcPr>
          <w:p w14:paraId="7A5E3FBA" w14:textId="77777777" w:rsidR="009C1AF7" w:rsidRPr="00B000C9" w:rsidRDefault="009C1AF7" w:rsidP="009C1AF7">
            <w:pPr>
              <w:pStyle w:val="Normal6"/>
              <w:rPr>
                <w:color w:val="000000" w:themeColor="text1"/>
                <w:szCs w:val="24"/>
              </w:rPr>
            </w:pPr>
          </w:p>
        </w:tc>
        <w:tc>
          <w:tcPr>
            <w:tcW w:w="4875" w:type="dxa"/>
          </w:tcPr>
          <w:p w14:paraId="0CBFB61D" w14:textId="77777777" w:rsidR="009C1AF7" w:rsidRPr="00B000C9" w:rsidRDefault="009C1AF7" w:rsidP="009C1AF7">
            <w:pPr>
              <w:pStyle w:val="Normal6"/>
              <w:rPr>
                <w:color w:val="000000" w:themeColor="text1"/>
                <w:szCs w:val="24"/>
              </w:rPr>
            </w:pPr>
            <w:r w:rsidRPr="00B000C9">
              <w:rPr>
                <w:color w:val="000000" w:themeColor="text1"/>
              </w:rPr>
              <w:t xml:space="preserve">Втора работа </w:t>
            </w:r>
            <w:r w:rsidRPr="00B000C9">
              <w:rPr>
                <w:b/>
                <w:i/>
                <w:color w:val="000000" w:themeColor="text1"/>
              </w:rPr>
              <w:t>или работа на няколко места</w:t>
            </w:r>
          </w:p>
        </w:tc>
      </w:tr>
      <w:tr w:rsidR="00B000C9" w:rsidRPr="00B000C9" w14:paraId="226A6F65" w14:textId="77777777" w:rsidTr="009C1AF7">
        <w:trPr>
          <w:jc w:val="center"/>
        </w:trPr>
        <w:tc>
          <w:tcPr>
            <w:tcW w:w="4875" w:type="dxa"/>
          </w:tcPr>
          <w:p w14:paraId="4E74808E" w14:textId="77777777" w:rsidR="009C1AF7" w:rsidRPr="00B000C9" w:rsidRDefault="009C1AF7" w:rsidP="009C1AF7">
            <w:pPr>
              <w:pStyle w:val="Normal6"/>
              <w:rPr>
                <w:color w:val="000000" w:themeColor="text1"/>
                <w:szCs w:val="24"/>
              </w:rPr>
            </w:pPr>
          </w:p>
        </w:tc>
        <w:tc>
          <w:tcPr>
            <w:tcW w:w="4875" w:type="dxa"/>
          </w:tcPr>
          <w:p w14:paraId="66749AFB" w14:textId="77777777" w:rsidR="009C1AF7" w:rsidRPr="00B000C9" w:rsidRDefault="009C1AF7" w:rsidP="009C1AF7">
            <w:pPr>
              <w:pStyle w:val="Normal6"/>
              <w:rPr>
                <w:color w:val="000000" w:themeColor="text1"/>
                <w:szCs w:val="24"/>
              </w:rPr>
            </w:pPr>
            <w:r w:rsidRPr="00B000C9">
              <w:rPr>
                <w:color w:val="000000" w:themeColor="text1"/>
              </w:rPr>
              <w:t>Търсене на друга работа</w:t>
            </w:r>
          </w:p>
        </w:tc>
      </w:tr>
      <w:tr w:rsidR="00B000C9" w:rsidRPr="00B000C9" w14:paraId="149699F5" w14:textId="77777777" w:rsidTr="009C1AF7">
        <w:trPr>
          <w:jc w:val="center"/>
        </w:trPr>
        <w:tc>
          <w:tcPr>
            <w:tcW w:w="4875" w:type="dxa"/>
          </w:tcPr>
          <w:p w14:paraId="684031DB" w14:textId="77777777" w:rsidR="009C1AF7" w:rsidRPr="00B000C9" w:rsidRDefault="009C1AF7" w:rsidP="009C1AF7">
            <w:pPr>
              <w:pStyle w:val="Normal6"/>
              <w:rPr>
                <w:color w:val="000000" w:themeColor="text1"/>
                <w:szCs w:val="24"/>
              </w:rPr>
            </w:pPr>
          </w:p>
        </w:tc>
        <w:tc>
          <w:tcPr>
            <w:tcW w:w="4875" w:type="dxa"/>
          </w:tcPr>
          <w:p w14:paraId="01C5994C" w14:textId="77777777" w:rsidR="009C1AF7" w:rsidRPr="00B000C9" w:rsidRDefault="009C1AF7" w:rsidP="009C1AF7">
            <w:pPr>
              <w:pStyle w:val="Normal6"/>
              <w:rPr>
                <w:b/>
                <w:i/>
                <w:color w:val="000000" w:themeColor="text1"/>
                <w:szCs w:val="24"/>
              </w:rPr>
            </w:pPr>
            <w:r w:rsidRPr="00B000C9">
              <w:rPr>
                <w:b/>
                <w:i/>
                <w:color w:val="000000" w:themeColor="text1"/>
                <w:szCs w:val="24"/>
              </w:rPr>
              <w:t>Непълна заетост</w:t>
            </w:r>
          </w:p>
        </w:tc>
      </w:tr>
      <w:tr w:rsidR="00B000C9" w:rsidRPr="00B000C9" w14:paraId="37006F68" w14:textId="77777777" w:rsidTr="009C1AF7">
        <w:trPr>
          <w:jc w:val="center"/>
        </w:trPr>
        <w:tc>
          <w:tcPr>
            <w:tcW w:w="4875" w:type="dxa"/>
          </w:tcPr>
          <w:p w14:paraId="709CF8F6" w14:textId="77777777" w:rsidR="009C1AF7" w:rsidRPr="00B000C9" w:rsidRDefault="009C1AF7" w:rsidP="009C1AF7">
            <w:pPr>
              <w:pStyle w:val="Normal6"/>
              <w:rPr>
                <w:color w:val="000000" w:themeColor="text1"/>
                <w:szCs w:val="24"/>
              </w:rPr>
            </w:pPr>
          </w:p>
        </w:tc>
        <w:tc>
          <w:tcPr>
            <w:tcW w:w="4875" w:type="dxa"/>
          </w:tcPr>
          <w:p w14:paraId="5107E59C" w14:textId="77777777" w:rsidR="009C1AF7" w:rsidRPr="00B000C9" w:rsidRDefault="009C1AF7" w:rsidP="009C1AF7">
            <w:pPr>
              <w:pStyle w:val="Normal6"/>
              <w:rPr>
                <w:color w:val="000000" w:themeColor="text1"/>
                <w:szCs w:val="24"/>
              </w:rPr>
            </w:pPr>
            <w:r w:rsidRPr="00B000C9">
              <w:rPr>
                <w:color w:val="000000" w:themeColor="text1"/>
              </w:rPr>
              <w:t>Съвместяване на професионалния и семейния живот</w:t>
            </w:r>
          </w:p>
        </w:tc>
      </w:tr>
      <w:tr w:rsidR="00B000C9" w:rsidRPr="00B000C9" w14:paraId="29A6F7B4" w14:textId="77777777" w:rsidTr="009C1AF7">
        <w:trPr>
          <w:jc w:val="center"/>
        </w:trPr>
        <w:tc>
          <w:tcPr>
            <w:tcW w:w="4875" w:type="dxa"/>
          </w:tcPr>
          <w:p w14:paraId="26BECB8A" w14:textId="77777777" w:rsidR="009C1AF7" w:rsidRPr="00B000C9" w:rsidRDefault="009C1AF7" w:rsidP="009C1AF7">
            <w:pPr>
              <w:pStyle w:val="Normal6"/>
              <w:rPr>
                <w:color w:val="000000" w:themeColor="text1"/>
                <w:szCs w:val="24"/>
              </w:rPr>
            </w:pPr>
          </w:p>
        </w:tc>
        <w:tc>
          <w:tcPr>
            <w:tcW w:w="4875" w:type="dxa"/>
          </w:tcPr>
          <w:p w14:paraId="0093300C" w14:textId="77777777" w:rsidR="009C1AF7" w:rsidRPr="00B000C9" w:rsidRDefault="009C1AF7" w:rsidP="009C1AF7">
            <w:pPr>
              <w:pStyle w:val="Normal6"/>
              <w:rPr>
                <w:color w:val="000000" w:themeColor="text1"/>
                <w:szCs w:val="24"/>
              </w:rPr>
            </w:pPr>
            <w:r w:rsidRPr="00B000C9">
              <w:rPr>
                <w:color w:val="000000" w:themeColor="text1"/>
              </w:rPr>
              <w:t>Младите хора на пазара на труда</w:t>
            </w:r>
          </w:p>
        </w:tc>
      </w:tr>
      <w:tr w:rsidR="00B000C9" w:rsidRPr="00B000C9" w14:paraId="23373C39" w14:textId="77777777" w:rsidTr="009C1AF7">
        <w:trPr>
          <w:jc w:val="center"/>
        </w:trPr>
        <w:tc>
          <w:tcPr>
            <w:tcW w:w="4875" w:type="dxa"/>
          </w:tcPr>
          <w:p w14:paraId="057988D7" w14:textId="77777777" w:rsidR="009C1AF7" w:rsidRPr="00B000C9" w:rsidRDefault="009C1AF7" w:rsidP="009C1AF7">
            <w:pPr>
              <w:pStyle w:val="Normal6"/>
              <w:rPr>
                <w:color w:val="000000" w:themeColor="text1"/>
                <w:szCs w:val="24"/>
              </w:rPr>
            </w:pPr>
          </w:p>
        </w:tc>
        <w:tc>
          <w:tcPr>
            <w:tcW w:w="4875" w:type="dxa"/>
          </w:tcPr>
          <w:p w14:paraId="228353EC" w14:textId="77777777" w:rsidR="009C1AF7" w:rsidRPr="00B000C9" w:rsidRDefault="009C1AF7" w:rsidP="009C1AF7">
            <w:pPr>
              <w:pStyle w:val="Normal6"/>
              <w:rPr>
                <w:color w:val="000000" w:themeColor="text1"/>
                <w:szCs w:val="24"/>
              </w:rPr>
            </w:pPr>
            <w:r w:rsidRPr="00B000C9">
              <w:rPr>
                <w:b/>
                <w:i/>
                <w:color w:val="000000" w:themeColor="text1"/>
                <w:szCs w:val="24"/>
              </w:rPr>
              <w:t>Лицата с увреждания на пазара на труда</w:t>
            </w:r>
          </w:p>
        </w:tc>
      </w:tr>
      <w:tr w:rsidR="00B000C9" w:rsidRPr="00B000C9" w14:paraId="77204780" w14:textId="77777777" w:rsidTr="009C1AF7">
        <w:trPr>
          <w:jc w:val="center"/>
        </w:trPr>
        <w:tc>
          <w:tcPr>
            <w:tcW w:w="4875" w:type="dxa"/>
          </w:tcPr>
          <w:p w14:paraId="190E0A5F" w14:textId="77777777" w:rsidR="009C1AF7" w:rsidRPr="00B000C9" w:rsidRDefault="009C1AF7" w:rsidP="009C1AF7">
            <w:pPr>
              <w:pStyle w:val="Normal6"/>
              <w:rPr>
                <w:color w:val="000000" w:themeColor="text1"/>
                <w:szCs w:val="24"/>
              </w:rPr>
            </w:pPr>
          </w:p>
        </w:tc>
        <w:tc>
          <w:tcPr>
            <w:tcW w:w="4875" w:type="dxa"/>
          </w:tcPr>
          <w:p w14:paraId="4AB0AE6C" w14:textId="77777777" w:rsidR="009C1AF7" w:rsidRPr="00B000C9" w:rsidRDefault="009C1AF7" w:rsidP="009C1AF7">
            <w:pPr>
              <w:pStyle w:val="Normal6"/>
              <w:rPr>
                <w:color w:val="000000" w:themeColor="text1"/>
                <w:szCs w:val="24"/>
              </w:rPr>
            </w:pPr>
            <w:r w:rsidRPr="00B000C9">
              <w:rPr>
                <w:color w:val="000000" w:themeColor="text1"/>
              </w:rPr>
              <w:t>Положението на мигрантите и техните преки потомци на пазара на труда</w:t>
            </w:r>
          </w:p>
        </w:tc>
      </w:tr>
      <w:tr w:rsidR="00B000C9" w:rsidRPr="00B000C9" w14:paraId="37A458D7" w14:textId="77777777" w:rsidTr="009C1AF7">
        <w:trPr>
          <w:jc w:val="center"/>
        </w:trPr>
        <w:tc>
          <w:tcPr>
            <w:tcW w:w="4875" w:type="dxa"/>
          </w:tcPr>
          <w:p w14:paraId="2C63EEFD" w14:textId="77777777" w:rsidR="009C1AF7" w:rsidRPr="00B000C9" w:rsidRDefault="009C1AF7" w:rsidP="009C1AF7">
            <w:pPr>
              <w:pStyle w:val="Normal6"/>
              <w:rPr>
                <w:color w:val="000000" w:themeColor="text1"/>
                <w:szCs w:val="24"/>
              </w:rPr>
            </w:pPr>
          </w:p>
        </w:tc>
        <w:tc>
          <w:tcPr>
            <w:tcW w:w="4875" w:type="dxa"/>
          </w:tcPr>
          <w:p w14:paraId="10D4328F" w14:textId="77777777" w:rsidR="009C1AF7" w:rsidRPr="00B000C9" w:rsidRDefault="009C1AF7" w:rsidP="009C1AF7">
            <w:pPr>
              <w:pStyle w:val="Normal6"/>
              <w:rPr>
                <w:color w:val="000000" w:themeColor="text1"/>
                <w:szCs w:val="24"/>
              </w:rPr>
            </w:pPr>
            <w:r w:rsidRPr="00B000C9">
              <w:rPr>
                <w:color w:val="000000" w:themeColor="text1"/>
              </w:rPr>
              <w:t>Преход към пенсиониране</w:t>
            </w:r>
          </w:p>
        </w:tc>
      </w:tr>
      <w:tr w:rsidR="00B000C9" w:rsidRPr="00B000C9" w14:paraId="5C82F106" w14:textId="77777777" w:rsidTr="009C1AF7">
        <w:trPr>
          <w:jc w:val="center"/>
        </w:trPr>
        <w:tc>
          <w:tcPr>
            <w:tcW w:w="4875" w:type="dxa"/>
          </w:tcPr>
          <w:p w14:paraId="36F0EF1F" w14:textId="77777777" w:rsidR="009C1AF7" w:rsidRPr="00B000C9" w:rsidRDefault="009C1AF7" w:rsidP="009C1AF7">
            <w:pPr>
              <w:pStyle w:val="Normal6"/>
              <w:rPr>
                <w:color w:val="000000" w:themeColor="text1"/>
                <w:szCs w:val="24"/>
              </w:rPr>
            </w:pPr>
          </w:p>
        </w:tc>
        <w:tc>
          <w:tcPr>
            <w:tcW w:w="4875" w:type="dxa"/>
          </w:tcPr>
          <w:p w14:paraId="541248E2" w14:textId="77777777" w:rsidR="009C1AF7" w:rsidRPr="00B000C9" w:rsidRDefault="009C1AF7" w:rsidP="009C1AF7">
            <w:pPr>
              <w:pStyle w:val="Normal6"/>
              <w:rPr>
                <w:b/>
                <w:i/>
                <w:color w:val="000000" w:themeColor="text1"/>
                <w:szCs w:val="24"/>
              </w:rPr>
            </w:pPr>
            <w:r w:rsidRPr="00B000C9">
              <w:rPr>
                <w:color w:val="000000" w:themeColor="text1"/>
              </w:rPr>
              <w:t xml:space="preserve">Нужда от грижи </w:t>
            </w:r>
            <w:r w:rsidRPr="00B000C9">
              <w:rPr>
                <w:b/>
                <w:i/>
                <w:color w:val="000000" w:themeColor="text1"/>
              </w:rPr>
              <w:t>и задължения</w:t>
            </w:r>
          </w:p>
        </w:tc>
      </w:tr>
      <w:tr w:rsidR="00B000C9" w:rsidRPr="00B000C9" w14:paraId="334A518A" w14:textId="77777777" w:rsidTr="009C1AF7">
        <w:trPr>
          <w:jc w:val="center"/>
        </w:trPr>
        <w:tc>
          <w:tcPr>
            <w:tcW w:w="4875" w:type="dxa"/>
          </w:tcPr>
          <w:p w14:paraId="266554BD" w14:textId="77777777" w:rsidR="009C1AF7" w:rsidRPr="00B000C9" w:rsidRDefault="009C1AF7" w:rsidP="009C1AF7">
            <w:pPr>
              <w:pStyle w:val="Normal6"/>
              <w:rPr>
                <w:color w:val="000000" w:themeColor="text1"/>
                <w:szCs w:val="24"/>
              </w:rPr>
            </w:pPr>
            <w:r w:rsidRPr="00B000C9">
              <w:rPr>
                <w:color w:val="000000" w:themeColor="text1"/>
              </w:rPr>
              <w:t>Срок на заемане на длъжността</w:t>
            </w:r>
            <w:r w:rsidRPr="00B000C9">
              <w:rPr>
                <w:b/>
                <w:i/>
                <w:color w:val="000000" w:themeColor="text1"/>
              </w:rPr>
              <w:t>, професионална</w:t>
            </w:r>
            <w:r w:rsidRPr="00B000C9">
              <w:rPr>
                <w:color w:val="000000" w:themeColor="text1"/>
              </w:rPr>
              <w:t xml:space="preserve"> </w:t>
            </w:r>
            <w:r w:rsidRPr="00B000C9">
              <w:rPr>
                <w:b/>
                <w:i/>
                <w:color w:val="000000" w:themeColor="text1"/>
              </w:rPr>
              <w:t>биография</w:t>
            </w:r>
            <w:r w:rsidRPr="00B000C9">
              <w:rPr>
                <w:color w:val="000000" w:themeColor="text1"/>
              </w:rPr>
              <w:t xml:space="preserve"> и предишен професионален опит</w:t>
            </w:r>
          </w:p>
        </w:tc>
        <w:tc>
          <w:tcPr>
            <w:tcW w:w="4875" w:type="dxa"/>
          </w:tcPr>
          <w:p w14:paraId="18709D2C" w14:textId="77777777" w:rsidR="009C1AF7" w:rsidRPr="00B000C9" w:rsidRDefault="009C1AF7" w:rsidP="009C1AF7">
            <w:pPr>
              <w:pStyle w:val="Normal6"/>
              <w:rPr>
                <w:color w:val="000000" w:themeColor="text1"/>
                <w:szCs w:val="24"/>
              </w:rPr>
            </w:pPr>
            <w:r w:rsidRPr="00B000C9">
              <w:rPr>
                <w:color w:val="000000" w:themeColor="text1"/>
              </w:rPr>
              <w:t>Начало на работа</w:t>
            </w:r>
          </w:p>
        </w:tc>
      </w:tr>
      <w:tr w:rsidR="00B000C9" w:rsidRPr="00B000C9" w14:paraId="0D3EDA00" w14:textId="77777777" w:rsidTr="009C1AF7">
        <w:trPr>
          <w:jc w:val="center"/>
        </w:trPr>
        <w:tc>
          <w:tcPr>
            <w:tcW w:w="4875" w:type="dxa"/>
          </w:tcPr>
          <w:p w14:paraId="4526E995" w14:textId="77777777" w:rsidR="009C1AF7" w:rsidRPr="00B000C9" w:rsidRDefault="009C1AF7" w:rsidP="009C1AF7">
            <w:pPr>
              <w:pStyle w:val="Normal6"/>
              <w:rPr>
                <w:color w:val="000000" w:themeColor="text1"/>
                <w:szCs w:val="24"/>
              </w:rPr>
            </w:pPr>
          </w:p>
        </w:tc>
        <w:tc>
          <w:tcPr>
            <w:tcW w:w="4875" w:type="dxa"/>
          </w:tcPr>
          <w:p w14:paraId="00DBD9CA" w14:textId="77777777" w:rsidR="009C1AF7" w:rsidRPr="00B000C9" w:rsidRDefault="009C1AF7" w:rsidP="009C1AF7">
            <w:pPr>
              <w:pStyle w:val="Normal6"/>
              <w:rPr>
                <w:color w:val="000000" w:themeColor="text1"/>
                <w:szCs w:val="24"/>
              </w:rPr>
            </w:pPr>
            <w:r w:rsidRPr="00B000C9">
              <w:rPr>
                <w:color w:val="000000" w:themeColor="text1"/>
              </w:rPr>
              <w:t>Начин, по който е намерена работата</w:t>
            </w:r>
          </w:p>
        </w:tc>
      </w:tr>
      <w:tr w:rsidR="00B000C9" w:rsidRPr="00B000C9" w14:paraId="3D931DEE" w14:textId="77777777" w:rsidTr="009C1AF7">
        <w:trPr>
          <w:jc w:val="center"/>
        </w:trPr>
        <w:tc>
          <w:tcPr>
            <w:tcW w:w="4875" w:type="dxa"/>
          </w:tcPr>
          <w:p w14:paraId="3F3DEDA5" w14:textId="77777777" w:rsidR="009C1AF7" w:rsidRPr="00B000C9" w:rsidRDefault="009C1AF7" w:rsidP="009C1AF7">
            <w:pPr>
              <w:pStyle w:val="Normal6"/>
              <w:rPr>
                <w:color w:val="000000" w:themeColor="text1"/>
                <w:szCs w:val="24"/>
              </w:rPr>
            </w:pPr>
          </w:p>
        </w:tc>
        <w:tc>
          <w:tcPr>
            <w:tcW w:w="4875" w:type="dxa"/>
          </w:tcPr>
          <w:p w14:paraId="45D2A866" w14:textId="77777777" w:rsidR="009C1AF7" w:rsidRPr="00B000C9" w:rsidRDefault="009C1AF7" w:rsidP="009C1AF7">
            <w:pPr>
              <w:pStyle w:val="Normal6"/>
              <w:rPr>
                <w:color w:val="000000" w:themeColor="text1"/>
                <w:szCs w:val="24"/>
              </w:rPr>
            </w:pPr>
            <w:r w:rsidRPr="00B000C9">
              <w:rPr>
                <w:b/>
                <w:i/>
                <w:color w:val="000000" w:themeColor="text1"/>
                <w:szCs w:val="24"/>
              </w:rPr>
              <w:t>Край на работа</w:t>
            </w:r>
          </w:p>
        </w:tc>
      </w:tr>
      <w:tr w:rsidR="00B000C9" w:rsidRPr="00B000C9" w14:paraId="5FBCC6FE" w14:textId="77777777" w:rsidTr="009C1AF7">
        <w:trPr>
          <w:jc w:val="center"/>
        </w:trPr>
        <w:tc>
          <w:tcPr>
            <w:tcW w:w="4875" w:type="dxa"/>
          </w:tcPr>
          <w:p w14:paraId="4FF01B3C" w14:textId="77777777" w:rsidR="009C1AF7" w:rsidRPr="00B000C9" w:rsidRDefault="009C1AF7" w:rsidP="009C1AF7">
            <w:pPr>
              <w:pStyle w:val="Normal6"/>
              <w:rPr>
                <w:color w:val="000000" w:themeColor="text1"/>
                <w:szCs w:val="24"/>
              </w:rPr>
            </w:pPr>
          </w:p>
        </w:tc>
        <w:tc>
          <w:tcPr>
            <w:tcW w:w="4875" w:type="dxa"/>
          </w:tcPr>
          <w:p w14:paraId="4951BC97" w14:textId="77777777" w:rsidR="009C1AF7" w:rsidRPr="00B000C9" w:rsidRDefault="009C1AF7" w:rsidP="009C1AF7">
            <w:pPr>
              <w:pStyle w:val="Normal6"/>
              <w:rPr>
                <w:b/>
                <w:i/>
                <w:color w:val="000000" w:themeColor="text1"/>
                <w:szCs w:val="24"/>
              </w:rPr>
            </w:pPr>
            <w:r w:rsidRPr="00B000C9">
              <w:rPr>
                <w:b/>
                <w:i/>
                <w:color w:val="000000" w:themeColor="text1"/>
                <w:szCs w:val="24"/>
              </w:rPr>
              <w:t>Непрекъснатост на професионалния живот и прекъсвания</w:t>
            </w:r>
          </w:p>
        </w:tc>
      </w:tr>
      <w:tr w:rsidR="00B000C9" w:rsidRPr="00B000C9" w14:paraId="59FF6DE3" w14:textId="77777777" w:rsidTr="009C1AF7">
        <w:trPr>
          <w:jc w:val="center"/>
        </w:trPr>
        <w:tc>
          <w:tcPr>
            <w:tcW w:w="4875" w:type="dxa"/>
          </w:tcPr>
          <w:p w14:paraId="682AEBD1" w14:textId="77777777" w:rsidR="009C1AF7" w:rsidRPr="00B000C9" w:rsidRDefault="009C1AF7" w:rsidP="009C1AF7">
            <w:pPr>
              <w:pStyle w:val="Normal6"/>
              <w:rPr>
                <w:color w:val="000000" w:themeColor="text1"/>
                <w:szCs w:val="24"/>
              </w:rPr>
            </w:pPr>
          </w:p>
        </w:tc>
        <w:tc>
          <w:tcPr>
            <w:tcW w:w="4875" w:type="dxa"/>
          </w:tcPr>
          <w:p w14:paraId="51A5A032" w14:textId="77777777" w:rsidR="009C1AF7" w:rsidRPr="00B000C9" w:rsidRDefault="009C1AF7" w:rsidP="009C1AF7">
            <w:pPr>
              <w:pStyle w:val="Normal6"/>
              <w:rPr>
                <w:color w:val="000000" w:themeColor="text1"/>
                <w:szCs w:val="24"/>
              </w:rPr>
            </w:pPr>
            <w:r w:rsidRPr="00B000C9">
              <w:rPr>
                <w:color w:val="000000" w:themeColor="text1"/>
              </w:rPr>
              <w:t>Предишен професионален опит</w:t>
            </w:r>
          </w:p>
        </w:tc>
      </w:tr>
      <w:tr w:rsidR="00B000C9" w:rsidRPr="00B000C9" w14:paraId="6580103F" w14:textId="77777777" w:rsidTr="009C1AF7">
        <w:trPr>
          <w:jc w:val="center"/>
        </w:trPr>
        <w:tc>
          <w:tcPr>
            <w:tcW w:w="4875" w:type="dxa"/>
          </w:tcPr>
          <w:p w14:paraId="3727817F" w14:textId="77777777" w:rsidR="009C1AF7" w:rsidRPr="00B000C9" w:rsidRDefault="009C1AF7" w:rsidP="009C1AF7">
            <w:pPr>
              <w:pStyle w:val="Normal6"/>
              <w:rPr>
                <w:color w:val="000000" w:themeColor="text1"/>
                <w:szCs w:val="24"/>
              </w:rPr>
            </w:pPr>
            <w:r w:rsidRPr="00B000C9">
              <w:rPr>
                <w:color w:val="000000" w:themeColor="text1"/>
              </w:rPr>
              <w:t>Условия на труд, включително организация на работното време</w:t>
            </w:r>
          </w:p>
        </w:tc>
        <w:tc>
          <w:tcPr>
            <w:tcW w:w="4875" w:type="dxa"/>
          </w:tcPr>
          <w:p w14:paraId="019FAB6C" w14:textId="77777777" w:rsidR="009C1AF7" w:rsidRPr="00B000C9" w:rsidRDefault="009C1AF7" w:rsidP="009C1AF7">
            <w:pPr>
              <w:pStyle w:val="Normal6"/>
              <w:rPr>
                <w:color w:val="000000" w:themeColor="text1"/>
                <w:szCs w:val="24"/>
              </w:rPr>
            </w:pPr>
            <w:r w:rsidRPr="00B000C9">
              <w:rPr>
                <w:color w:val="000000" w:themeColor="text1"/>
              </w:rPr>
              <w:t>Работно време</w:t>
            </w:r>
          </w:p>
        </w:tc>
      </w:tr>
      <w:tr w:rsidR="00B000C9" w:rsidRPr="00B000C9" w14:paraId="459207B4" w14:textId="77777777" w:rsidTr="009C1AF7">
        <w:trPr>
          <w:jc w:val="center"/>
        </w:trPr>
        <w:tc>
          <w:tcPr>
            <w:tcW w:w="4875" w:type="dxa"/>
          </w:tcPr>
          <w:p w14:paraId="7CFC1BB3" w14:textId="77777777" w:rsidR="009C1AF7" w:rsidRPr="00B000C9" w:rsidRDefault="009C1AF7" w:rsidP="009C1AF7">
            <w:pPr>
              <w:pStyle w:val="Normal6"/>
              <w:rPr>
                <w:color w:val="000000" w:themeColor="text1"/>
              </w:rPr>
            </w:pPr>
          </w:p>
        </w:tc>
        <w:tc>
          <w:tcPr>
            <w:tcW w:w="4875" w:type="dxa"/>
          </w:tcPr>
          <w:p w14:paraId="6EBF8D06" w14:textId="77777777" w:rsidR="009C1AF7" w:rsidRPr="00B000C9" w:rsidRDefault="009C1AF7" w:rsidP="009C1AF7">
            <w:pPr>
              <w:pStyle w:val="Normal6"/>
              <w:rPr>
                <w:color w:val="000000" w:themeColor="text1"/>
                <w:szCs w:val="24"/>
              </w:rPr>
            </w:pPr>
            <w:r w:rsidRPr="00B000C9">
              <w:rPr>
                <w:color w:val="000000" w:themeColor="text1"/>
              </w:rPr>
              <w:t>Организация на работното време</w:t>
            </w:r>
          </w:p>
        </w:tc>
      </w:tr>
      <w:tr w:rsidR="00B000C9" w:rsidRPr="00B000C9" w14:paraId="2C65D255" w14:textId="77777777" w:rsidTr="009C1AF7">
        <w:trPr>
          <w:jc w:val="center"/>
        </w:trPr>
        <w:tc>
          <w:tcPr>
            <w:tcW w:w="4875" w:type="dxa"/>
          </w:tcPr>
          <w:p w14:paraId="0E3E6D38" w14:textId="77777777" w:rsidR="009C1AF7" w:rsidRPr="00B000C9" w:rsidRDefault="009C1AF7" w:rsidP="009C1AF7">
            <w:pPr>
              <w:pStyle w:val="Normal6"/>
              <w:rPr>
                <w:color w:val="000000" w:themeColor="text1"/>
              </w:rPr>
            </w:pPr>
          </w:p>
        </w:tc>
        <w:tc>
          <w:tcPr>
            <w:tcW w:w="4875" w:type="dxa"/>
          </w:tcPr>
          <w:p w14:paraId="0BF0B53E" w14:textId="77777777" w:rsidR="009C1AF7" w:rsidRPr="00B000C9" w:rsidRDefault="009C1AF7" w:rsidP="009C1AF7">
            <w:pPr>
              <w:pStyle w:val="Normal6"/>
              <w:rPr>
                <w:color w:val="000000" w:themeColor="text1"/>
                <w:szCs w:val="24"/>
              </w:rPr>
            </w:pPr>
            <w:r w:rsidRPr="00B000C9">
              <w:rPr>
                <w:color w:val="000000" w:themeColor="text1"/>
              </w:rPr>
              <w:t>Организация на работата и работно време</w:t>
            </w:r>
          </w:p>
        </w:tc>
      </w:tr>
      <w:tr w:rsidR="00B000C9" w:rsidRPr="00B000C9" w14:paraId="714ACAE9" w14:textId="77777777" w:rsidTr="009C1AF7">
        <w:trPr>
          <w:jc w:val="center"/>
        </w:trPr>
        <w:tc>
          <w:tcPr>
            <w:tcW w:w="4875" w:type="dxa"/>
          </w:tcPr>
          <w:p w14:paraId="5942D34E" w14:textId="77777777" w:rsidR="009C1AF7" w:rsidRPr="00B000C9" w:rsidRDefault="009C1AF7" w:rsidP="009C1AF7">
            <w:pPr>
              <w:pStyle w:val="Normal6"/>
              <w:rPr>
                <w:color w:val="000000" w:themeColor="text1"/>
              </w:rPr>
            </w:pPr>
            <w:r w:rsidRPr="00B000C9">
              <w:rPr>
                <w:color w:val="000000" w:themeColor="text1"/>
              </w:rPr>
              <w:t>Образователна степен и подготовка</w:t>
            </w:r>
          </w:p>
        </w:tc>
        <w:tc>
          <w:tcPr>
            <w:tcW w:w="4875" w:type="dxa"/>
          </w:tcPr>
          <w:p w14:paraId="73B13BA9" w14:textId="77777777" w:rsidR="009C1AF7" w:rsidRPr="00B000C9" w:rsidRDefault="009C1AF7" w:rsidP="009C1AF7">
            <w:pPr>
              <w:pStyle w:val="Normal6"/>
              <w:rPr>
                <w:color w:val="000000" w:themeColor="text1"/>
                <w:szCs w:val="24"/>
              </w:rPr>
            </w:pPr>
            <w:r w:rsidRPr="00B000C9">
              <w:rPr>
                <w:color w:val="000000" w:themeColor="text1"/>
              </w:rPr>
              <w:t>Завършена образователна степен – подробна информация</w:t>
            </w:r>
          </w:p>
        </w:tc>
      </w:tr>
      <w:tr w:rsidR="00B000C9" w:rsidRPr="00B000C9" w14:paraId="4F6C0ABF" w14:textId="77777777" w:rsidTr="009C1AF7">
        <w:trPr>
          <w:jc w:val="center"/>
        </w:trPr>
        <w:tc>
          <w:tcPr>
            <w:tcW w:w="4875" w:type="dxa"/>
          </w:tcPr>
          <w:p w14:paraId="5D574B0C" w14:textId="77777777" w:rsidR="009C1AF7" w:rsidRPr="00B000C9" w:rsidRDefault="009C1AF7" w:rsidP="009C1AF7">
            <w:pPr>
              <w:pStyle w:val="Normal6"/>
              <w:rPr>
                <w:color w:val="000000" w:themeColor="text1"/>
              </w:rPr>
            </w:pPr>
            <w:r w:rsidRPr="00B000C9">
              <w:rPr>
                <w:color w:val="000000" w:themeColor="text1"/>
              </w:rPr>
              <w:t>Участие в образование и обучение</w:t>
            </w:r>
          </w:p>
        </w:tc>
        <w:tc>
          <w:tcPr>
            <w:tcW w:w="4875" w:type="dxa"/>
          </w:tcPr>
          <w:p w14:paraId="78E6F5AE" w14:textId="77777777" w:rsidR="009C1AF7" w:rsidRPr="00B000C9" w:rsidRDefault="009C1AF7" w:rsidP="009C1AF7">
            <w:pPr>
              <w:pStyle w:val="Normal6"/>
              <w:rPr>
                <w:color w:val="000000" w:themeColor="text1"/>
                <w:szCs w:val="24"/>
              </w:rPr>
            </w:pPr>
            <w:r w:rsidRPr="00B000C9">
              <w:rPr>
                <w:color w:val="000000" w:themeColor="text1"/>
              </w:rPr>
              <w:t>Участие във формално и неформално образование и обучение (4 седмици)</w:t>
            </w:r>
          </w:p>
        </w:tc>
      </w:tr>
      <w:tr w:rsidR="00B000C9" w:rsidRPr="00B000C9" w14:paraId="51B2DB72" w14:textId="77777777" w:rsidTr="009C1AF7">
        <w:trPr>
          <w:jc w:val="center"/>
        </w:trPr>
        <w:tc>
          <w:tcPr>
            <w:tcW w:w="4875" w:type="dxa"/>
          </w:tcPr>
          <w:p w14:paraId="7EE52902" w14:textId="77777777" w:rsidR="009C1AF7" w:rsidRPr="00B000C9" w:rsidRDefault="009C1AF7" w:rsidP="009C1AF7">
            <w:pPr>
              <w:pStyle w:val="Normal6"/>
              <w:rPr>
                <w:color w:val="000000" w:themeColor="text1"/>
              </w:rPr>
            </w:pPr>
          </w:p>
        </w:tc>
        <w:tc>
          <w:tcPr>
            <w:tcW w:w="4875" w:type="dxa"/>
          </w:tcPr>
          <w:p w14:paraId="386339F2" w14:textId="77777777" w:rsidR="009C1AF7" w:rsidRPr="00B000C9" w:rsidRDefault="009C1AF7" w:rsidP="009C1AF7">
            <w:pPr>
              <w:pStyle w:val="Normal6"/>
              <w:rPr>
                <w:color w:val="000000" w:themeColor="text1"/>
                <w:szCs w:val="24"/>
              </w:rPr>
            </w:pPr>
            <w:r w:rsidRPr="00B000C9">
              <w:rPr>
                <w:color w:val="000000" w:themeColor="text1"/>
              </w:rPr>
              <w:t>Участие във формално и неформално образование и обучение (12 месеца)</w:t>
            </w:r>
          </w:p>
        </w:tc>
      </w:tr>
      <w:tr w:rsidR="00B000C9" w:rsidRPr="00B000C9" w14:paraId="62F978E4" w14:textId="77777777" w:rsidTr="009C1AF7">
        <w:trPr>
          <w:jc w:val="center"/>
        </w:trPr>
        <w:tc>
          <w:tcPr>
            <w:tcW w:w="4875" w:type="dxa"/>
          </w:tcPr>
          <w:p w14:paraId="559978C8" w14:textId="77777777" w:rsidR="009C1AF7" w:rsidRPr="00B000C9" w:rsidRDefault="009C1AF7" w:rsidP="009C1AF7">
            <w:pPr>
              <w:pStyle w:val="Normal6"/>
              <w:rPr>
                <w:color w:val="000000" w:themeColor="text1"/>
              </w:rPr>
            </w:pPr>
            <w:r w:rsidRPr="00B000C9">
              <w:rPr>
                <w:color w:val="000000" w:themeColor="text1"/>
              </w:rPr>
              <w:t>Здравословно състояние, увреждания,</w:t>
            </w:r>
            <w:r w:rsidRPr="00B000C9">
              <w:rPr>
                <w:b/>
                <w:i/>
                <w:color w:val="000000" w:themeColor="text1"/>
              </w:rPr>
              <w:t xml:space="preserve"> достъп до, наличност на и използване на здравни</w:t>
            </w:r>
            <w:r w:rsidRPr="00B000C9">
              <w:rPr>
                <w:color w:val="000000" w:themeColor="text1"/>
              </w:rPr>
              <w:t xml:space="preserve"> грижи и определящи здравето фактори</w:t>
            </w:r>
          </w:p>
        </w:tc>
        <w:tc>
          <w:tcPr>
            <w:tcW w:w="4875" w:type="dxa"/>
          </w:tcPr>
          <w:p w14:paraId="7BBB7EB9" w14:textId="77777777" w:rsidR="009C1AF7" w:rsidRPr="00B000C9" w:rsidRDefault="009C1AF7" w:rsidP="009C1AF7">
            <w:pPr>
              <w:pStyle w:val="Normal6"/>
              <w:rPr>
                <w:color w:val="000000" w:themeColor="text1"/>
                <w:szCs w:val="24"/>
              </w:rPr>
            </w:pPr>
            <w:r w:rsidRPr="00B000C9">
              <w:rPr>
                <w:color w:val="000000" w:themeColor="text1"/>
              </w:rPr>
              <w:t>Трудови злополуки и други свързани с работата здравословни проблеми</w:t>
            </w:r>
          </w:p>
        </w:tc>
      </w:tr>
      <w:tr w:rsidR="00B000C9" w:rsidRPr="00B000C9" w14:paraId="01327F04" w14:textId="77777777" w:rsidTr="009C1AF7">
        <w:trPr>
          <w:jc w:val="center"/>
        </w:trPr>
        <w:tc>
          <w:tcPr>
            <w:tcW w:w="4875" w:type="dxa"/>
          </w:tcPr>
          <w:p w14:paraId="179F9C12" w14:textId="77777777" w:rsidR="009C1AF7" w:rsidRPr="00B000C9" w:rsidRDefault="009C1AF7" w:rsidP="009C1AF7">
            <w:pPr>
              <w:pStyle w:val="Normal6"/>
              <w:rPr>
                <w:color w:val="000000" w:themeColor="text1"/>
              </w:rPr>
            </w:pPr>
          </w:p>
        </w:tc>
        <w:tc>
          <w:tcPr>
            <w:tcW w:w="4875" w:type="dxa"/>
          </w:tcPr>
          <w:p w14:paraId="61331ED3" w14:textId="77777777" w:rsidR="009C1AF7" w:rsidRPr="00B000C9" w:rsidRDefault="009C1AF7" w:rsidP="009C1AF7">
            <w:pPr>
              <w:pStyle w:val="Normal6"/>
              <w:rPr>
                <w:color w:val="000000" w:themeColor="text1"/>
              </w:rPr>
            </w:pPr>
            <w:r w:rsidRPr="00B000C9">
              <w:rPr>
                <w:color w:val="000000" w:themeColor="text1"/>
              </w:rPr>
              <w:t>Минимален европейски здравен модул</w:t>
            </w:r>
          </w:p>
        </w:tc>
      </w:tr>
      <w:tr w:rsidR="00B000C9" w:rsidRPr="00B000C9" w14:paraId="17358791" w14:textId="77777777" w:rsidTr="009C1AF7">
        <w:trPr>
          <w:jc w:val="center"/>
        </w:trPr>
        <w:tc>
          <w:tcPr>
            <w:tcW w:w="4875" w:type="dxa"/>
          </w:tcPr>
          <w:p w14:paraId="093F6152" w14:textId="77777777" w:rsidR="009C1AF7" w:rsidRPr="00B000C9" w:rsidRDefault="009C1AF7" w:rsidP="009C1AF7">
            <w:pPr>
              <w:pStyle w:val="Normal6"/>
              <w:rPr>
                <w:color w:val="000000" w:themeColor="text1"/>
              </w:rPr>
            </w:pPr>
            <w:r w:rsidRPr="00B000C9">
              <w:rPr>
                <w:color w:val="000000" w:themeColor="text1"/>
              </w:rPr>
              <w:t>Доходи, потребление и богатство, включително дълг</w:t>
            </w:r>
          </w:p>
        </w:tc>
        <w:tc>
          <w:tcPr>
            <w:tcW w:w="4875" w:type="dxa"/>
          </w:tcPr>
          <w:p w14:paraId="5F85485A" w14:textId="77777777" w:rsidR="009C1AF7" w:rsidRPr="00B000C9" w:rsidRDefault="009C1AF7" w:rsidP="009C1AF7">
            <w:pPr>
              <w:pStyle w:val="Normal6"/>
              <w:rPr>
                <w:color w:val="000000" w:themeColor="text1"/>
                <w:szCs w:val="24"/>
              </w:rPr>
            </w:pPr>
            <w:r w:rsidRPr="00B000C9">
              <w:rPr>
                <w:color w:val="000000" w:themeColor="text1"/>
              </w:rPr>
              <w:t>Доход от труд</w:t>
            </w:r>
          </w:p>
        </w:tc>
      </w:tr>
      <w:tr w:rsidR="00B000C9" w:rsidRPr="00B000C9" w14:paraId="624747D6" w14:textId="77777777" w:rsidTr="009C1AF7">
        <w:trPr>
          <w:jc w:val="center"/>
        </w:trPr>
        <w:tc>
          <w:tcPr>
            <w:tcW w:w="4875" w:type="dxa"/>
          </w:tcPr>
          <w:p w14:paraId="7B9E7FD1" w14:textId="77777777" w:rsidR="009C1AF7" w:rsidRPr="00B000C9" w:rsidRDefault="009C1AF7" w:rsidP="009C1AF7">
            <w:pPr>
              <w:pStyle w:val="Normal6"/>
              <w:rPr>
                <w:color w:val="000000" w:themeColor="text1"/>
              </w:rPr>
            </w:pPr>
          </w:p>
        </w:tc>
        <w:tc>
          <w:tcPr>
            <w:tcW w:w="4875" w:type="dxa"/>
          </w:tcPr>
          <w:p w14:paraId="0A9A7355" w14:textId="77777777" w:rsidR="009C1AF7" w:rsidRPr="00B000C9" w:rsidRDefault="009C1AF7" w:rsidP="009C1AF7">
            <w:pPr>
              <w:pStyle w:val="Normal6"/>
              <w:rPr>
                <w:b/>
                <w:i/>
                <w:color w:val="000000" w:themeColor="text1"/>
              </w:rPr>
            </w:pPr>
            <w:r w:rsidRPr="00B000C9">
              <w:rPr>
                <w:b/>
                <w:i/>
                <w:color w:val="000000" w:themeColor="text1"/>
              </w:rPr>
              <w:t>Доход от помощи</w:t>
            </w:r>
          </w:p>
        </w:tc>
      </w:tr>
    </w:tbl>
    <w:p w14:paraId="639BD347" w14:textId="77777777" w:rsidR="009C1AF7" w:rsidRPr="00B000C9" w:rsidRDefault="009C1AF7" w:rsidP="009C1AF7">
      <w:pPr>
        <w:pStyle w:val="AMNumberTabs"/>
        <w:keepNext/>
        <w:rPr>
          <w:rStyle w:val="HideTWBExt"/>
          <w:noProof w:val="0"/>
        </w:rPr>
      </w:pPr>
      <w:r w:rsidRPr="00B000C9">
        <w:rPr>
          <w:rStyle w:val="HideTWBExt"/>
          <w:b w:val="0"/>
          <w:noProof w:val="0"/>
        </w:rPr>
        <w:t>&lt;/Amend&gt;</w:t>
      </w:r>
    </w:p>
    <w:p w14:paraId="236C0168" w14:textId="2D533D8E" w:rsidR="009C1AF7" w:rsidRPr="00B000C9" w:rsidRDefault="009C1AF7" w:rsidP="009C1AF7">
      <w:pPr>
        <w:pStyle w:val="AMNumberTabs"/>
        <w:keepNext/>
        <w:rPr>
          <w:color w:val="000000" w:themeColor="text1"/>
          <w:szCs w:val="24"/>
        </w:rPr>
      </w:pPr>
      <w:r w:rsidRPr="00B000C9">
        <w:rPr>
          <w:rStyle w:val="HideTWBExt"/>
          <w:b w:val="0"/>
          <w:noProof w:val="0"/>
        </w:rPr>
        <w:t>&lt;Amend&gt;</w:t>
      </w:r>
      <w:r w:rsidRPr="00B000C9">
        <w:rPr>
          <w:color w:val="000000" w:themeColor="text1"/>
          <w:szCs w:val="24"/>
        </w:rPr>
        <w:t>Изменение</w:t>
      </w:r>
      <w:r w:rsidRPr="00B000C9">
        <w:rPr>
          <w:color w:val="000000" w:themeColor="text1"/>
          <w:szCs w:val="24"/>
        </w:rPr>
        <w:tab/>
      </w:r>
      <w:r w:rsidRPr="00B000C9">
        <w:rPr>
          <w:color w:val="000000" w:themeColor="text1"/>
          <w:szCs w:val="24"/>
        </w:rPr>
        <w:tab/>
      </w:r>
      <w:r w:rsidRPr="00B000C9">
        <w:rPr>
          <w:rStyle w:val="HideTWBExt"/>
          <w:b w:val="0"/>
          <w:noProof w:val="0"/>
        </w:rPr>
        <w:t>&lt;NumAm&gt;</w:t>
      </w:r>
      <w:r w:rsidRPr="00B000C9">
        <w:rPr>
          <w:color w:val="000000" w:themeColor="text1"/>
          <w:szCs w:val="24"/>
        </w:rPr>
        <w:t>71</w:t>
      </w:r>
      <w:r w:rsidRPr="00B000C9">
        <w:rPr>
          <w:rStyle w:val="HideTWBExt"/>
          <w:b w:val="0"/>
          <w:noProof w:val="0"/>
        </w:rPr>
        <w:t>&lt;/NumAm&gt;</w:t>
      </w:r>
    </w:p>
    <w:p w14:paraId="017EC5F5" w14:textId="77777777" w:rsidR="009C1AF7" w:rsidRPr="00B000C9" w:rsidRDefault="009C1AF7" w:rsidP="009C1AF7">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777CECF1" w14:textId="0A467CB5" w:rsidR="009C1AF7" w:rsidRPr="00B000C9" w:rsidRDefault="009C1AF7" w:rsidP="009C1AF7">
      <w:pPr>
        <w:pStyle w:val="NormalBold"/>
        <w:keepNext/>
        <w:rPr>
          <w:color w:val="000000" w:themeColor="text1"/>
          <w:szCs w:val="24"/>
        </w:rPr>
      </w:pPr>
      <w:r w:rsidRPr="00B000C9">
        <w:rPr>
          <w:rStyle w:val="HideTWBExt"/>
          <w:b w:val="0"/>
          <w:noProof w:val="0"/>
        </w:rPr>
        <w:t>&lt;Article&gt;</w:t>
      </w:r>
      <w:r w:rsidRPr="00B000C9">
        <w:rPr>
          <w:color w:val="000000" w:themeColor="text1"/>
          <w:szCs w:val="24"/>
        </w:rPr>
        <w:t>Приложение І б (ново) – област „Доходи и условия на живот“</w:t>
      </w:r>
      <w:r w:rsidRPr="00B000C9">
        <w:rPr>
          <w:rStyle w:val="HideTWBExt"/>
          <w:b w:val="0"/>
          <w:noProof w:val="0"/>
        </w:rPr>
        <w:t>&lt;/Article&gt;</w:t>
      </w:r>
    </w:p>
    <w:tbl>
      <w:tblPr>
        <w:tblW w:w="9752" w:type="dxa"/>
        <w:tblInd w:w="-2" w:type="dxa"/>
        <w:tblLayout w:type="fixed"/>
        <w:tblCellMar>
          <w:left w:w="340" w:type="dxa"/>
          <w:right w:w="340" w:type="dxa"/>
        </w:tblCellMar>
        <w:tblLook w:val="04A0" w:firstRow="1" w:lastRow="0" w:firstColumn="1" w:lastColumn="0" w:noHBand="0" w:noVBand="1"/>
      </w:tblPr>
      <w:tblGrid>
        <w:gridCol w:w="4850"/>
        <w:gridCol w:w="4902"/>
      </w:tblGrid>
      <w:tr w:rsidR="00B000C9" w:rsidRPr="00B000C9" w14:paraId="5C5D21C0" w14:textId="77777777" w:rsidTr="009C1AF7">
        <w:tc>
          <w:tcPr>
            <w:tcW w:w="9752" w:type="dxa"/>
            <w:gridSpan w:val="2"/>
          </w:tcPr>
          <w:p w14:paraId="63089C32" w14:textId="77777777" w:rsidR="009C1AF7" w:rsidRPr="00B000C9" w:rsidRDefault="009C1AF7" w:rsidP="009C1AF7">
            <w:pPr>
              <w:keepNext/>
              <w:rPr>
                <w:color w:val="000000" w:themeColor="text1"/>
                <w:szCs w:val="24"/>
              </w:rPr>
            </w:pPr>
          </w:p>
        </w:tc>
      </w:tr>
      <w:tr w:rsidR="00B000C9" w:rsidRPr="00B000C9" w14:paraId="0BC2A541" w14:textId="77777777" w:rsidTr="009C1AF7">
        <w:tc>
          <w:tcPr>
            <w:tcW w:w="9752" w:type="dxa"/>
            <w:gridSpan w:val="2"/>
            <w:hideMark/>
          </w:tcPr>
          <w:p w14:paraId="7BE498B0" w14:textId="77777777" w:rsidR="009C1AF7" w:rsidRPr="00B000C9" w:rsidRDefault="009C1AF7" w:rsidP="00FE4ED2">
            <w:pPr>
              <w:pStyle w:val="ColumnHeading"/>
              <w:jc w:val="left"/>
              <w:rPr>
                <w:color w:val="000000" w:themeColor="text1"/>
              </w:rPr>
            </w:pPr>
            <w:r w:rsidRPr="00B000C9">
              <w:rPr>
                <w:color w:val="000000" w:themeColor="text1"/>
              </w:rPr>
              <w:t>Текст, предложен от Комисията</w:t>
            </w:r>
          </w:p>
        </w:tc>
      </w:tr>
      <w:tr w:rsidR="00B000C9" w:rsidRPr="00B000C9" w14:paraId="4B39FB91" w14:textId="77777777" w:rsidTr="009C1AF7">
        <w:tc>
          <w:tcPr>
            <w:tcW w:w="4850" w:type="dxa"/>
          </w:tcPr>
          <w:p w14:paraId="454A7845" w14:textId="77777777" w:rsidR="009C1AF7" w:rsidRPr="00B000C9" w:rsidRDefault="009C1AF7" w:rsidP="009C1AF7">
            <w:pPr>
              <w:pStyle w:val="Normal6"/>
              <w:rPr>
                <w:color w:val="000000" w:themeColor="text1"/>
              </w:rPr>
            </w:pPr>
            <w:r w:rsidRPr="00B000C9">
              <w:rPr>
                <w:color w:val="000000" w:themeColor="text1"/>
              </w:rPr>
              <w:t>Тема</w:t>
            </w:r>
          </w:p>
        </w:tc>
        <w:tc>
          <w:tcPr>
            <w:tcW w:w="4902" w:type="dxa"/>
          </w:tcPr>
          <w:p w14:paraId="54F4B7BF"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5C21049A" w14:textId="77777777" w:rsidTr="009C1AF7">
        <w:tc>
          <w:tcPr>
            <w:tcW w:w="4850" w:type="dxa"/>
            <w:hideMark/>
          </w:tcPr>
          <w:p w14:paraId="0A74DA12" w14:textId="77777777" w:rsidR="009C1AF7" w:rsidRPr="00B000C9" w:rsidRDefault="009C1AF7" w:rsidP="009C1AF7">
            <w:pPr>
              <w:pStyle w:val="Normal6"/>
              <w:rPr>
                <w:color w:val="000000" w:themeColor="text1"/>
              </w:rPr>
            </w:pPr>
            <w:r w:rsidRPr="00B000C9">
              <w:rPr>
                <w:color w:val="000000" w:themeColor="text1"/>
              </w:rPr>
              <w:t>Характеристики на лицата и домакинствата</w:t>
            </w:r>
          </w:p>
        </w:tc>
        <w:tc>
          <w:tcPr>
            <w:tcW w:w="4902" w:type="dxa"/>
            <w:hideMark/>
          </w:tcPr>
          <w:p w14:paraId="3FDEA9B3" w14:textId="77777777" w:rsidR="009C1AF7" w:rsidRPr="00B000C9" w:rsidRDefault="009C1AF7" w:rsidP="009C1AF7">
            <w:pPr>
              <w:pStyle w:val="Normal6"/>
              <w:rPr>
                <w:color w:val="000000" w:themeColor="text1"/>
              </w:rPr>
            </w:pPr>
            <w:r w:rsidRPr="00B000C9">
              <w:rPr>
                <w:color w:val="000000" w:themeColor="text1"/>
              </w:rPr>
              <w:t>Състав на домакинствата – подробна информация</w:t>
            </w:r>
          </w:p>
        </w:tc>
      </w:tr>
      <w:tr w:rsidR="00B000C9" w:rsidRPr="00B000C9" w14:paraId="52FE910C" w14:textId="77777777" w:rsidTr="009C1AF7">
        <w:tc>
          <w:tcPr>
            <w:tcW w:w="4850" w:type="dxa"/>
          </w:tcPr>
          <w:p w14:paraId="79BA7A35" w14:textId="77777777" w:rsidR="009C1AF7" w:rsidRPr="00B000C9" w:rsidRDefault="009C1AF7" w:rsidP="009C1AF7">
            <w:pPr>
              <w:pStyle w:val="Normal6"/>
              <w:rPr>
                <w:color w:val="000000" w:themeColor="text1"/>
              </w:rPr>
            </w:pPr>
          </w:p>
        </w:tc>
        <w:tc>
          <w:tcPr>
            <w:tcW w:w="4902" w:type="dxa"/>
          </w:tcPr>
          <w:p w14:paraId="01EF4389" w14:textId="77777777" w:rsidR="009C1AF7" w:rsidRPr="00B000C9" w:rsidRDefault="009C1AF7" w:rsidP="009C1AF7">
            <w:pPr>
              <w:pStyle w:val="Normal6"/>
              <w:rPr>
                <w:color w:val="000000" w:themeColor="text1"/>
              </w:rPr>
            </w:pPr>
            <w:r w:rsidRPr="00B000C9">
              <w:rPr>
                <w:color w:val="000000" w:themeColor="text1"/>
              </w:rPr>
              <w:t>Продължителност на престоя в страната</w:t>
            </w:r>
          </w:p>
        </w:tc>
      </w:tr>
      <w:tr w:rsidR="00B000C9" w:rsidRPr="00B000C9" w14:paraId="2401C3E3" w14:textId="77777777" w:rsidTr="009C1AF7">
        <w:tc>
          <w:tcPr>
            <w:tcW w:w="4850" w:type="dxa"/>
          </w:tcPr>
          <w:p w14:paraId="0B0F4EA2" w14:textId="77777777" w:rsidR="009C1AF7" w:rsidRPr="00B000C9" w:rsidRDefault="009C1AF7" w:rsidP="009C1AF7">
            <w:pPr>
              <w:pStyle w:val="Normal6"/>
              <w:rPr>
                <w:color w:val="000000" w:themeColor="text1"/>
              </w:rPr>
            </w:pPr>
            <w:r w:rsidRPr="00B000C9">
              <w:rPr>
                <w:color w:val="000000" w:themeColor="text1"/>
              </w:rPr>
              <w:t xml:space="preserve">Участие в образование и обучение </w:t>
            </w:r>
          </w:p>
        </w:tc>
        <w:tc>
          <w:tcPr>
            <w:tcW w:w="4902" w:type="dxa"/>
          </w:tcPr>
          <w:p w14:paraId="65485C17" w14:textId="77777777" w:rsidR="009C1AF7" w:rsidRPr="00B000C9" w:rsidRDefault="009C1AF7" w:rsidP="009C1AF7">
            <w:pPr>
              <w:pStyle w:val="Normal6"/>
              <w:rPr>
                <w:color w:val="000000" w:themeColor="text1"/>
              </w:rPr>
            </w:pPr>
            <w:r w:rsidRPr="00B000C9">
              <w:rPr>
                <w:color w:val="000000" w:themeColor="text1"/>
              </w:rPr>
              <w:t>Участие в дейности за формално образование (в момента)</w:t>
            </w:r>
          </w:p>
        </w:tc>
      </w:tr>
      <w:tr w:rsidR="00B000C9" w:rsidRPr="00B000C9" w14:paraId="0DD3C449" w14:textId="77777777" w:rsidTr="009C1AF7">
        <w:tc>
          <w:tcPr>
            <w:tcW w:w="4850" w:type="dxa"/>
          </w:tcPr>
          <w:p w14:paraId="72C493A9" w14:textId="77777777" w:rsidR="009C1AF7" w:rsidRPr="00B000C9" w:rsidRDefault="009C1AF7" w:rsidP="009C1AF7">
            <w:pPr>
              <w:pStyle w:val="Normal6"/>
              <w:rPr>
                <w:color w:val="000000" w:themeColor="text1"/>
              </w:rPr>
            </w:pPr>
            <w:r w:rsidRPr="00B000C9">
              <w:rPr>
                <w:color w:val="000000" w:themeColor="text1"/>
              </w:rPr>
              <w:t>Образователна степен и подготовка</w:t>
            </w:r>
          </w:p>
        </w:tc>
        <w:tc>
          <w:tcPr>
            <w:tcW w:w="4902" w:type="dxa"/>
          </w:tcPr>
          <w:p w14:paraId="7A619D12" w14:textId="77777777" w:rsidR="009C1AF7" w:rsidRPr="00B000C9" w:rsidRDefault="009C1AF7" w:rsidP="009C1AF7">
            <w:pPr>
              <w:pStyle w:val="Normal6"/>
              <w:rPr>
                <w:color w:val="000000" w:themeColor="text1"/>
              </w:rPr>
            </w:pPr>
            <w:r w:rsidRPr="00B000C9">
              <w:rPr>
                <w:color w:val="000000" w:themeColor="text1"/>
              </w:rPr>
              <w:t>Завършена образователна степен – подробна информация</w:t>
            </w:r>
          </w:p>
        </w:tc>
      </w:tr>
      <w:tr w:rsidR="00B000C9" w:rsidRPr="00B000C9" w14:paraId="11D87752" w14:textId="77777777" w:rsidTr="009C1AF7">
        <w:tc>
          <w:tcPr>
            <w:tcW w:w="4850" w:type="dxa"/>
          </w:tcPr>
          <w:p w14:paraId="101DEB08" w14:textId="77777777" w:rsidR="009C1AF7" w:rsidRPr="00B000C9" w:rsidRDefault="009C1AF7" w:rsidP="009C1AF7">
            <w:pPr>
              <w:pStyle w:val="Normal6"/>
              <w:rPr>
                <w:color w:val="000000" w:themeColor="text1"/>
              </w:rPr>
            </w:pPr>
            <w:r w:rsidRPr="00B000C9">
              <w:rPr>
                <w:color w:val="000000" w:themeColor="text1"/>
              </w:rPr>
              <w:t xml:space="preserve">Участие на пазара на труда </w:t>
            </w:r>
          </w:p>
        </w:tc>
        <w:tc>
          <w:tcPr>
            <w:tcW w:w="4902" w:type="dxa"/>
          </w:tcPr>
          <w:p w14:paraId="66CE4275" w14:textId="77777777" w:rsidR="009C1AF7" w:rsidRPr="00B000C9" w:rsidRDefault="009C1AF7" w:rsidP="009C1AF7">
            <w:pPr>
              <w:pStyle w:val="Normal6"/>
              <w:rPr>
                <w:color w:val="000000" w:themeColor="text1"/>
              </w:rPr>
            </w:pPr>
            <w:r w:rsidRPr="00B000C9">
              <w:rPr>
                <w:color w:val="000000" w:themeColor="text1"/>
              </w:rPr>
              <w:t>Характеристики на работното място</w:t>
            </w:r>
          </w:p>
        </w:tc>
      </w:tr>
      <w:tr w:rsidR="00B000C9" w:rsidRPr="00B000C9" w14:paraId="17649251" w14:textId="77777777" w:rsidTr="009C1AF7">
        <w:tc>
          <w:tcPr>
            <w:tcW w:w="4850" w:type="dxa"/>
          </w:tcPr>
          <w:p w14:paraId="38663F16" w14:textId="77777777" w:rsidR="009C1AF7" w:rsidRPr="00B000C9" w:rsidRDefault="009C1AF7" w:rsidP="009C1AF7">
            <w:pPr>
              <w:pStyle w:val="Normal6"/>
              <w:rPr>
                <w:color w:val="000000" w:themeColor="text1"/>
              </w:rPr>
            </w:pPr>
          </w:p>
        </w:tc>
        <w:tc>
          <w:tcPr>
            <w:tcW w:w="4902" w:type="dxa"/>
          </w:tcPr>
          <w:p w14:paraId="458EEE9B" w14:textId="77777777" w:rsidR="009C1AF7" w:rsidRPr="00B000C9" w:rsidRDefault="009C1AF7" w:rsidP="009C1AF7">
            <w:pPr>
              <w:pStyle w:val="Normal6"/>
              <w:rPr>
                <w:color w:val="000000" w:themeColor="text1"/>
              </w:rPr>
            </w:pPr>
            <w:r w:rsidRPr="00B000C9">
              <w:rPr>
                <w:color w:val="000000" w:themeColor="text1"/>
              </w:rPr>
              <w:t>Продължителност на договора</w:t>
            </w:r>
          </w:p>
        </w:tc>
      </w:tr>
      <w:tr w:rsidR="00B000C9" w:rsidRPr="00B000C9" w14:paraId="63E1C471" w14:textId="77777777" w:rsidTr="009C1AF7">
        <w:tc>
          <w:tcPr>
            <w:tcW w:w="4850" w:type="dxa"/>
          </w:tcPr>
          <w:p w14:paraId="084DF762" w14:textId="77777777" w:rsidR="009C1AF7" w:rsidRPr="00B000C9" w:rsidRDefault="009C1AF7" w:rsidP="009C1AF7">
            <w:pPr>
              <w:pStyle w:val="Normal6"/>
              <w:rPr>
                <w:color w:val="000000" w:themeColor="text1"/>
              </w:rPr>
            </w:pPr>
          </w:p>
        </w:tc>
        <w:tc>
          <w:tcPr>
            <w:tcW w:w="4902" w:type="dxa"/>
          </w:tcPr>
          <w:p w14:paraId="321828CB" w14:textId="77777777" w:rsidR="009C1AF7" w:rsidRPr="00B000C9" w:rsidRDefault="009C1AF7" w:rsidP="009C1AF7">
            <w:pPr>
              <w:pStyle w:val="Normal6"/>
              <w:rPr>
                <w:color w:val="000000" w:themeColor="text1"/>
              </w:rPr>
            </w:pPr>
            <w:r w:rsidRPr="00B000C9">
              <w:rPr>
                <w:color w:val="000000" w:themeColor="text1"/>
              </w:rPr>
              <w:t>Служебно положение</w:t>
            </w:r>
          </w:p>
        </w:tc>
      </w:tr>
      <w:tr w:rsidR="00B000C9" w:rsidRPr="00B000C9" w14:paraId="1A7736CC" w14:textId="77777777" w:rsidTr="009C1AF7">
        <w:tc>
          <w:tcPr>
            <w:tcW w:w="4850" w:type="dxa"/>
          </w:tcPr>
          <w:p w14:paraId="673A14F1" w14:textId="77777777" w:rsidR="009C1AF7" w:rsidRPr="00B000C9" w:rsidRDefault="009C1AF7" w:rsidP="009C1AF7">
            <w:pPr>
              <w:pStyle w:val="Normal6"/>
              <w:rPr>
                <w:color w:val="000000" w:themeColor="text1"/>
              </w:rPr>
            </w:pPr>
          </w:p>
        </w:tc>
        <w:tc>
          <w:tcPr>
            <w:tcW w:w="4902" w:type="dxa"/>
          </w:tcPr>
          <w:p w14:paraId="3A423EFD" w14:textId="77777777" w:rsidR="009C1AF7" w:rsidRPr="00B000C9" w:rsidRDefault="009C1AF7" w:rsidP="009C1AF7">
            <w:pPr>
              <w:pStyle w:val="Normal6"/>
              <w:rPr>
                <w:color w:val="000000" w:themeColor="text1"/>
              </w:rPr>
            </w:pPr>
            <w:r w:rsidRPr="00B000C9">
              <w:rPr>
                <w:color w:val="000000" w:themeColor="text1"/>
              </w:rPr>
              <w:t>Подробна информация за ситуацията на пазара на труда</w:t>
            </w:r>
          </w:p>
        </w:tc>
      </w:tr>
      <w:tr w:rsidR="00B000C9" w:rsidRPr="00B000C9" w14:paraId="12F4690E" w14:textId="77777777" w:rsidTr="009C1AF7">
        <w:tc>
          <w:tcPr>
            <w:tcW w:w="4850" w:type="dxa"/>
          </w:tcPr>
          <w:p w14:paraId="6A7DDD24" w14:textId="77777777" w:rsidR="009C1AF7" w:rsidRPr="00B000C9" w:rsidRDefault="009C1AF7" w:rsidP="009C1AF7">
            <w:pPr>
              <w:pStyle w:val="Normal6"/>
              <w:rPr>
                <w:color w:val="000000" w:themeColor="text1"/>
              </w:rPr>
            </w:pPr>
          </w:p>
        </w:tc>
        <w:tc>
          <w:tcPr>
            <w:tcW w:w="4902" w:type="dxa"/>
          </w:tcPr>
          <w:p w14:paraId="79998E48" w14:textId="77777777" w:rsidR="009C1AF7" w:rsidRPr="00B000C9" w:rsidRDefault="009C1AF7" w:rsidP="009C1AF7">
            <w:pPr>
              <w:pStyle w:val="Normal6"/>
              <w:rPr>
                <w:color w:val="000000" w:themeColor="text1"/>
              </w:rPr>
            </w:pPr>
            <w:r w:rsidRPr="00B000C9">
              <w:rPr>
                <w:color w:val="000000" w:themeColor="text1"/>
              </w:rPr>
              <w:t>Контролни отговорности</w:t>
            </w:r>
          </w:p>
        </w:tc>
      </w:tr>
      <w:tr w:rsidR="00B000C9" w:rsidRPr="00B000C9" w14:paraId="48E9BECF" w14:textId="77777777" w:rsidTr="009C1AF7">
        <w:tc>
          <w:tcPr>
            <w:tcW w:w="4850" w:type="dxa"/>
          </w:tcPr>
          <w:p w14:paraId="456EEC2B" w14:textId="77777777" w:rsidR="009C1AF7" w:rsidRPr="00B000C9" w:rsidRDefault="009C1AF7" w:rsidP="009C1AF7">
            <w:pPr>
              <w:pStyle w:val="Normal6"/>
              <w:rPr>
                <w:color w:val="000000" w:themeColor="text1"/>
              </w:rPr>
            </w:pPr>
            <w:r w:rsidRPr="00B000C9">
              <w:rPr>
                <w:color w:val="000000" w:themeColor="text1"/>
              </w:rPr>
              <w:t>Срок на заемане на длъжността и предишен професионален опит</w:t>
            </w:r>
          </w:p>
        </w:tc>
        <w:tc>
          <w:tcPr>
            <w:tcW w:w="4902" w:type="dxa"/>
          </w:tcPr>
          <w:p w14:paraId="4B66FC4C" w14:textId="77777777" w:rsidR="009C1AF7" w:rsidRPr="00B000C9" w:rsidRDefault="009C1AF7" w:rsidP="009C1AF7">
            <w:pPr>
              <w:pStyle w:val="Normal6"/>
              <w:rPr>
                <w:color w:val="000000" w:themeColor="text1"/>
              </w:rPr>
            </w:pPr>
            <w:r w:rsidRPr="00B000C9">
              <w:rPr>
                <w:color w:val="000000" w:themeColor="text1"/>
              </w:rPr>
              <w:t>Предишен професионален опит</w:t>
            </w:r>
          </w:p>
        </w:tc>
      </w:tr>
      <w:tr w:rsidR="00B000C9" w:rsidRPr="00B000C9" w14:paraId="0194860F" w14:textId="77777777" w:rsidTr="009C1AF7">
        <w:tc>
          <w:tcPr>
            <w:tcW w:w="4850" w:type="dxa"/>
          </w:tcPr>
          <w:p w14:paraId="4A49E4D0" w14:textId="77777777" w:rsidR="009C1AF7" w:rsidRPr="00B000C9" w:rsidRDefault="009C1AF7" w:rsidP="009C1AF7">
            <w:pPr>
              <w:pStyle w:val="Normal6"/>
              <w:rPr>
                <w:color w:val="000000" w:themeColor="text1"/>
              </w:rPr>
            </w:pPr>
            <w:r w:rsidRPr="00B000C9">
              <w:rPr>
                <w:color w:val="000000" w:themeColor="text1"/>
              </w:rPr>
              <w:t>Условия на труд, включително организация на работното време</w:t>
            </w:r>
          </w:p>
        </w:tc>
        <w:tc>
          <w:tcPr>
            <w:tcW w:w="4902" w:type="dxa"/>
          </w:tcPr>
          <w:p w14:paraId="0FDBE2B2" w14:textId="77777777" w:rsidR="009C1AF7" w:rsidRPr="00B000C9" w:rsidRDefault="009C1AF7" w:rsidP="009C1AF7">
            <w:pPr>
              <w:pStyle w:val="Normal6"/>
              <w:rPr>
                <w:color w:val="000000" w:themeColor="text1"/>
              </w:rPr>
            </w:pPr>
            <w:r w:rsidRPr="00B000C9">
              <w:rPr>
                <w:color w:val="000000" w:themeColor="text1"/>
              </w:rPr>
              <w:t>Календар на дейностите</w:t>
            </w:r>
          </w:p>
        </w:tc>
      </w:tr>
      <w:tr w:rsidR="00B000C9" w:rsidRPr="00B000C9" w14:paraId="45919A02" w14:textId="77777777" w:rsidTr="009C1AF7">
        <w:tc>
          <w:tcPr>
            <w:tcW w:w="4850" w:type="dxa"/>
          </w:tcPr>
          <w:p w14:paraId="39E79430" w14:textId="77777777" w:rsidR="009C1AF7" w:rsidRPr="00B000C9" w:rsidRDefault="009C1AF7" w:rsidP="009C1AF7">
            <w:pPr>
              <w:pStyle w:val="Normal6"/>
              <w:rPr>
                <w:color w:val="000000" w:themeColor="text1"/>
              </w:rPr>
            </w:pPr>
          </w:p>
        </w:tc>
        <w:tc>
          <w:tcPr>
            <w:tcW w:w="4902" w:type="dxa"/>
          </w:tcPr>
          <w:p w14:paraId="042CCBC3" w14:textId="77777777" w:rsidR="009C1AF7" w:rsidRPr="00B000C9" w:rsidRDefault="009C1AF7" w:rsidP="009C1AF7">
            <w:pPr>
              <w:pStyle w:val="Normal6"/>
              <w:rPr>
                <w:color w:val="000000" w:themeColor="text1"/>
              </w:rPr>
            </w:pPr>
            <w:r w:rsidRPr="00B000C9">
              <w:rPr>
                <w:color w:val="000000" w:themeColor="text1"/>
              </w:rPr>
              <w:t>Работно време</w:t>
            </w:r>
          </w:p>
        </w:tc>
      </w:tr>
      <w:tr w:rsidR="00B000C9" w:rsidRPr="00B000C9" w14:paraId="05C37D7F" w14:textId="77777777" w:rsidTr="009C1AF7">
        <w:tc>
          <w:tcPr>
            <w:tcW w:w="4850" w:type="dxa"/>
          </w:tcPr>
          <w:p w14:paraId="7DCE11F8" w14:textId="77777777" w:rsidR="009C1AF7" w:rsidRPr="00B000C9" w:rsidRDefault="009C1AF7" w:rsidP="009C1AF7">
            <w:pPr>
              <w:pStyle w:val="Normal6"/>
              <w:rPr>
                <w:color w:val="000000" w:themeColor="text1"/>
              </w:rPr>
            </w:pPr>
            <w:r w:rsidRPr="00B000C9">
              <w:rPr>
                <w:color w:val="000000" w:themeColor="text1"/>
              </w:rPr>
              <w:t>Здраве: състояние и увреждания, грижи и определящи здравето фактори</w:t>
            </w:r>
          </w:p>
        </w:tc>
        <w:tc>
          <w:tcPr>
            <w:tcW w:w="4902" w:type="dxa"/>
          </w:tcPr>
          <w:p w14:paraId="65944FBA" w14:textId="77777777" w:rsidR="009C1AF7" w:rsidRPr="00B000C9" w:rsidRDefault="009C1AF7" w:rsidP="009C1AF7">
            <w:pPr>
              <w:pStyle w:val="Normal6"/>
              <w:rPr>
                <w:color w:val="000000" w:themeColor="text1"/>
              </w:rPr>
            </w:pPr>
            <w:r w:rsidRPr="00B000C9">
              <w:rPr>
                <w:color w:val="000000" w:themeColor="text1"/>
              </w:rPr>
              <w:t>Минимален европейски здравен модул</w:t>
            </w:r>
          </w:p>
        </w:tc>
      </w:tr>
      <w:tr w:rsidR="00B000C9" w:rsidRPr="00B000C9" w14:paraId="5632CFE1" w14:textId="77777777" w:rsidTr="009C1AF7">
        <w:tc>
          <w:tcPr>
            <w:tcW w:w="4850" w:type="dxa"/>
          </w:tcPr>
          <w:p w14:paraId="37B22C55" w14:textId="77777777" w:rsidR="009C1AF7" w:rsidRPr="00B000C9" w:rsidRDefault="009C1AF7" w:rsidP="009C1AF7">
            <w:pPr>
              <w:pStyle w:val="Normal6"/>
              <w:rPr>
                <w:color w:val="000000" w:themeColor="text1"/>
              </w:rPr>
            </w:pPr>
          </w:p>
        </w:tc>
        <w:tc>
          <w:tcPr>
            <w:tcW w:w="4902" w:type="dxa"/>
          </w:tcPr>
          <w:p w14:paraId="495B7F63" w14:textId="77777777" w:rsidR="009C1AF7" w:rsidRPr="00B000C9" w:rsidRDefault="009C1AF7" w:rsidP="009C1AF7">
            <w:pPr>
              <w:pStyle w:val="Normal6"/>
              <w:rPr>
                <w:color w:val="000000" w:themeColor="text1"/>
              </w:rPr>
            </w:pPr>
            <w:r w:rsidRPr="00B000C9">
              <w:rPr>
                <w:color w:val="000000" w:themeColor="text1"/>
              </w:rPr>
              <w:t xml:space="preserve">Здравно състояние и увреждания </w:t>
            </w:r>
          </w:p>
        </w:tc>
      </w:tr>
      <w:tr w:rsidR="00B000C9" w:rsidRPr="00B000C9" w14:paraId="210611DE" w14:textId="77777777" w:rsidTr="009C1AF7">
        <w:tc>
          <w:tcPr>
            <w:tcW w:w="4850" w:type="dxa"/>
          </w:tcPr>
          <w:p w14:paraId="765DDF8C" w14:textId="77777777" w:rsidR="009C1AF7" w:rsidRPr="00B000C9" w:rsidRDefault="009C1AF7" w:rsidP="009C1AF7">
            <w:pPr>
              <w:pStyle w:val="Normal6"/>
              <w:rPr>
                <w:color w:val="000000" w:themeColor="text1"/>
              </w:rPr>
            </w:pPr>
          </w:p>
        </w:tc>
        <w:tc>
          <w:tcPr>
            <w:tcW w:w="4902" w:type="dxa"/>
          </w:tcPr>
          <w:p w14:paraId="0A5604E2" w14:textId="77777777" w:rsidR="009C1AF7" w:rsidRPr="00B000C9" w:rsidRDefault="009C1AF7" w:rsidP="009C1AF7">
            <w:pPr>
              <w:pStyle w:val="Normal6"/>
              <w:rPr>
                <w:color w:val="000000" w:themeColor="text1"/>
              </w:rPr>
            </w:pPr>
            <w:r w:rsidRPr="00B000C9">
              <w:rPr>
                <w:color w:val="000000" w:themeColor="text1"/>
              </w:rPr>
              <w:t>Здраве на децата</w:t>
            </w:r>
          </w:p>
        </w:tc>
      </w:tr>
      <w:tr w:rsidR="00B000C9" w:rsidRPr="00B000C9" w14:paraId="558658BF" w14:textId="77777777" w:rsidTr="009C1AF7">
        <w:tc>
          <w:tcPr>
            <w:tcW w:w="4850" w:type="dxa"/>
          </w:tcPr>
          <w:p w14:paraId="00E83B3B" w14:textId="77777777" w:rsidR="009C1AF7" w:rsidRPr="00B000C9" w:rsidRDefault="009C1AF7" w:rsidP="009C1AF7">
            <w:pPr>
              <w:pStyle w:val="Normal6"/>
              <w:rPr>
                <w:color w:val="000000" w:themeColor="text1"/>
              </w:rPr>
            </w:pPr>
          </w:p>
        </w:tc>
        <w:tc>
          <w:tcPr>
            <w:tcW w:w="4902" w:type="dxa"/>
          </w:tcPr>
          <w:p w14:paraId="68350825" w14:textId="77777777" w:rsidR="009C1AF7" w:rsidRPr="00B000C9" w:rsidRDefault="009C1AF7" w:rsidP="009C1AF7">
            <w:pPr>
              <w:pStyle w:val="Normal6"/>
              <w:rPr>
                <w:color w:val="000000" w:themeColor="text1"/>
              </w:rPr>
            </w:pPr>
            <w:r w:rsidRPr="00B000C9">
              <w:rPr>
                <w:color w:val="000000" w:themeColor="text1"/>
              </w:rPr>
              <w:t>Достъп до здравеопазване</w:t>
            </w:r>
          </w:p>
        </w:tc>
      </w:tr>
      <w:tr w:rsidR="00B000C9" w:rsidRPr="00B000C9" w14:paraId="6136364D" w14:textId="77777777" w:rsidTr="009C1AF7">
        <w:tc>
          <w:tcPr>
            <w:tcW w:w="4850" w:type="dxa"/>
          </w:tcPr>
          <w:p w14:paraId="1E076C82" w14:textId="77777777" w:rsidR="009C1AF7" w:rsidRPr="00B000C9" w:rsidRDefault="009C1AF7" w:rsidP="009C1AF7">
            <w:pPr>
              <w:pStyle w:val="Normal6"/>
              <w:rPr>
                <w:color w:val="000000" w:themeColor="text1"/>
              </w:rPr>
            </w:pPr>
          </w:p>
        </w:tc>
        <w:tc>
          <w:tcPr>
            <w:tcW w:w="4902" w:type="dxa"/>
          </w:tcPr>
          <w:p w14:paraId="1DDA77E4" w14:textId="77777777" w:rsidR="009C1AF7" w:rsidRPr="00B000C9" w:rsidRDefault="009C1AF7" w:rsidP="009C1AF7">
            <w:pPr>
              <w:pStyle w:val="Normal6"/>
              <w:rPr>
                <w:color w:val="000000" w:themeColor="text1"/>
              </w:rPr>
            </w:pPr>
            <w:r w:rsidRPr="00B000C9">
              <w:rPr>
                <w:color w:val="000000" w:themeColor="text1"/>
              </w:rPr>
              <w:t xml:space="preserve">Здравеопазване </w:t>
            </w:r>
          </w:p>
        </w:tc>
      </w:tr>
      <w:tr w:rsidR="00B000C9" w:rsidRPr="00B000C9" w14:paraId="7FA7E897" w14:textId="77777777" w:rsidTr="009C1AF7">
        <w:tc>
          <w:tcPr>
            <w:tcW w:w="4850" w:type="dxa"/>
          </w:tcPr>
          <w:p w14:paraId="77CE04F5" w14:textId="77777777" w:rsidR="009C1AF7" w:rsidRPr="00B000C9" w:rsidRDefault="009C1AF7" w:rsidP="009C1AF7">
            <w:pPr>
              <w:pStyle w:val="Normal6"/>
              <w:rPr>
                <w:color w:val="000000" w:themeColor="text1"/>
              </w:rPr>
            </w:pPr>
          </w:p>
        </w:tc>
        <w:tc>
          <w:tcPr>
            <w:tcW w:w="4902" w:type="dxa"/>
          </w:tcPr>
          <w:p w14:paraId="35A114CE" w14:textId="77777777" w:rsidR="009C1AF7" w:rsidRPr="00B000C9" w:rsidRDefault="009C1AF7" w:rsidP="009C1AF7">
            <w:pPr>
              <w:pStyle w:val="Normal6"/>
              <w:rPr>
                <w:color w:val="000000" w:themeColor="text1"/>
              </w:rPr>
            </w:pPr>
            <w:r w:rsidRPr="00B000C9">
              <w:rPr>
                <w:color w:val="000000" w:themeColor="text1"/>
              </w:rPr>
              <w:t>Достъп до здравеопазване (деца)</w:t>
            </w:r>
          </w:p>
        </w:tc>
      </w:tr>
      <w:tr w:rsidR="00B000C9" w:rsidRPr="00B000C9" w14:paraId="7C951C60" w14:textId="77777777" w:rsidTr="009C1AF7">
        <w:tc>
          <w:tcPr>
            <w:tcW w:w="4850" w:type="dxa"/>
          </w:tcPr>
          <w:p w14:paraId="6792ED2D" w14:textId="77777777" w:rsidR="009C1AF7" w:rsidRPr="00B000C9" w:rsidRDefault="009C1AF7" w:rsidP="009C1AF7">
            <w:pPr>
              <w:pStyle w:val="Normal6"/>
              <w:rPr>
                <w:color w:val="000000" w:themeColor="text1"/>
              </w:rPr>
            </w:pPr>
          </w:p>
        </w:tc>
        <w:tc>
          <w:tcPr>
            <w:tcW w:w="4902" w:type="dxa"/>
          </w:tcPr>
          <w:p w14:paraId="0AA1CF29" w14:textId="77777777" w:rsidR="009C1AF7" w:rsidRPr="00B000C9" w:rsidRDefault="009C1AF7" w:rsidP="009C1AF7">
            <w:pPr>
              <w:pStyle w:val="Normal6"/>
              <w:rPr>
                <w:color w:val="000000" w:themeColor="text1"/>
              </w:rPr>
            </w:pPr>
            <w:r w:rsidRPr="00B000C9">
              <w:rPr>
                <w:color w:val="000000" w:themeColor="text1"/>
              </w:rPr>
              <w:t>Определящи здравето фактори</w:t>
            </w:r>
          </w:p>
        </w:tc>
      </w:tr>
      <w:tr w:rsidR="00B000C9" w:rsidRPr="00B000C9" w14:paraId="75F3AA6D" w14:textId="77777777" w:rsidTr="009C1AF7">
        <w:tc>
          <w:tcPr>
            <w:tcW w:w="4850" w:type="dxa"/>
          </w:tcPr>
          <w:p w14:paraId="7F6E8FD3" w14:textId="77777777" w:rsidR="009C1AF7" w:rsidRPr="00B000C9" w:rsidRDefault="009C1AF7" w:rsidP="009C1AF7">
            <w:pPr>
              <w:pStyle w:val="Normal6"/>
              <w:rPr>
                <w:color w:val="000000" w:themeColor="text1"/>
              </w:rPr>
            </w:pPr>
            <w:r w:rsidRPr="00B000C9">
              <w:rPr>
                <w:color w:val="000000" w:themeColor="text1"/>
              </w:rPr>
              <w:t>Качество на живот, включително социално и културно участие и благосъстояние</w:t>
            </w:r>
          </w:p>
        </w:tc>
        <w:tc>
          <w:tcPr>
            <w:tcW w:w="4902" w:type="dxa"/>
          </w:tcPr>
          <w:p w14:paraId="4F9082B8" w14:textId="77777777" w:rsidR="009C1AF7" w:rsidRPr="00B000C9" w:rsidRDefault="009C1AF7" w:rsidP="009C1AF7">
            <w:pPr>
              <w:pStyle w:val="Normal6"/>
              <w:rPr>
                <w:color w:val="000000" w:themeColor="text1"/>
              </w:rPr>
            </w:pPr>
            <w:r w:rsidRPr="00B000C9">
              <w:rPr>
                <w:color w:val="000000" w:themeColor="text1"/>
              </w:rPr>
              <w:t>Качество на живота</w:t>
            </w:r>
          </w:p>
        </w:tc>
      </w:tr>
      <w:tr w:rsidR="00B000C9" w:rsidRPr="00B000C9" w14:paraId="394CDF28" w14:textId="77777777" w:rsidTr="009C1AF7">
        <w:tc>
          <w:tcPr>
            <w:tcW w:w="4850" w:type="dxa"/>
          </w:tcPr>
          <w:p w14:paraId="1FDE12C8" w14:textId="77777777" w:rsidR="009C1AF7" w:rsidRPr="00B000C9" w:rsidRDefault="009C1AF7" w:rsidP="009C1AF7">
            <w:pPr>
              <w:pStyle w:val="Normal6"/>
              <w:rPr>
                <w:color w:val="000000" w:themeColor="text1"/>
              </w:rPr>
            </w:pPr>
          </w:p>
        </w:tc>
        <w:tc>
          <w:tcPr>
            <w:tcW w:w="4902" w:type="dxa"/>
          </w:tcPr>
          <w:p w14:paraId="25834DD0" w14:textId="77777777" w:rsidR="009C1AF7" w:rsidRPr="00B000C9" w:rsidRDefault="009C1AF7" w:rsidP="009C1AF7">
            <w:pPr>
              <w:pStyle w:val="Normal6"/>
              <w:rPr>
                <w:color w:val="000000" w:themeColor="text1"/>
              </w:rPr>
            </w:pPr>
            <w:r w:rsidRPr="00B000C9">
              <w:rPr>
                <w:color w:val="000000" w:themeColor="text1"/>
              </w:rPr>
              <w:t>Участие в социалния и културния живот</w:t>
            </w:r>
          </w:p>
        </w:tc>
      </w:tr>
      <w:tr w:rsidR="00B000C9" w:rsidRPr="00B000C9" w14:paraId="3F05070F" w14:textId="77777777" w:rsidTr="009C1AF7">
        <w:tc>
          <w:tcPr>
            <w:tcW w:w="4850" w:type="dxa"/>
          </w:tcPr>
          <w:p w14:paraId="5519DD05" w14:textId="77777777" w:rsidR="009C1AF7" w:rsidRPr="00B000C9" w:rsidRDefault="009C1AF7" w:rsidP="009C1AF7">
            <w:pPr>
              <w:pStyle w:val="Normal6"/>
              <w:rPr>
                <w:color w:val="000000" w:themeColor="text1"/>
              </w:rPr>
            </w:pPr>
          </w:p>
        </w:tc>
        <w:tc>
          <w:tcPr>
            <w:tcW w:w="4902" w:type="dxa"/>
          </w:tcPr>
          <w:p w14:paraId="5C40DA56" w14:textId="77777777" w:rsidR="009C1AF7" w:rsidRPr="00B000C9" w:rsidRDefault="009C1AF7" w:rsidP="009C1AF7">
            <w:pPr>
              <w:pStyle w:val="Normal6"/>
              <w:rPr>
                <w:color w:val="000000" w:themeColor="text1"/>
              </w:rPr>
            </w:pPr>
            <w:r w:rsidRPr="00B000C9">
              <w:rPr>
                <w:color w:val="000000" w:themeColor="text1"/>
              </w:rPr>
              <w:t>Благосъстояние</w:t>
            </w:r>
          </w:p>
        </w:tc>
      </w:tr>
      <w:tr w:rsidR="00B000C9" w:rsidRPr="00B000C9" w14:paraId="15C18FE6" w14:textId="77777777" w:rsidTr="009C1AF7">
        <w:tc>
          <w:tcPr>
            <w:tcW w:w="4850" w:type="dxa"/>
          </w:tcPr>
          <w:p w14:paraId="3EECA0EB" w14:textId="77777777" w:rsidR="009C1AF7" w:rsidRPr="00B000C9" w:rsidRDefault="009C1AF7" w:rsidP="009C1AF7">
            <w:pPr>
              <w:pStyle w:val="Normal6"/>
              <w:rPr>
                <w:color w:val="000000" w:themeColor="text1"/>
              </w:rPr>
            </w:pPr>
            <w:r w:rsidRPr="00B000C9">
              <w:rPr>
                <w:color w:val="000000" w:themeColor="text1"/>
              </w:rPr>
              <w:t>Условия на живот, включително материални лишения, жилищен фонд, жизнена среда, достъп до услуги</w:t>
            </w:r>
          </w:p>
        </w:tc>
        <w:tc>
          <w:tcPr>
            <w:tcW w:w="4902" w:type="dxa"/>
          </w:tcPr>
          <w:p w14:paraId="16E62261" w14:textId="77777777" w:rsidR="009C1AF7" w:rsidRPr="00B000C9" w:rsidRDefault="009C1AF7" w:rsidP="009C1AF7">
            <w:pPr>
              <w:pStyle w:val="Normal6"/>
              <w:rPr>
                <w:color w:val="000000" w:themeColor="text1"/>
              </w:rPr>
            </w:pPr>
            <w:r w:rsidRPr="00B000C9">
              <w:rPr>
                <w:color w:val="000000" w:themeColor="text1"/>
              </w:rPr>
              <w:t>Материални лишения</w:t>
            </w:r>
          </w:p>
        </w:tc>
      </w:tr>
      <w:tr w:rsidR="00B000C9" w:rsidRPr="00B000C9" w14:paraId="2168A2BA" w14:textId="77777777" w:rsidTr="009C1AF7">
        <w:tc>
          <w:tcPr>
            <w:tcW w:w="4850" w:type="dxa"/>
          </w:tcPr>
          <w:p w14:paraId="3DBA27EC" w14:textId="77777777" w:rsidR="009C1AF7" w:rsidRPr="00B000C9" w:rsidRDefault="009C1AF7" w:rsidP="009C1AF7">
            <w:pPr>
              <w:pStyle w:val="Normal6"/>
              <w:rPr>
                <w:color w:val="000000" w:themeColor="text1"/>
              </w:rPr>
            </w:pPr>
          </w:p>
        </w:tc>
        <w:tc>
          <w:tcPr>
            <w:tcW w:w="4902" w:type="dxa"/>
          </w:tcPr>
          <w:p w14:paraId="299A5982" w14:textId="77777777" w:rsidR="009C1AF7" w:rsidRPr="00B000C9" w:rsidRDefault="009C1AF7" w:rsidP="009C1AF7">
            <w:pPr>
              <w:pStyle w:val="Normal6"/>
              <w:rPr>
                <w:color w:val="000000" w:themeColor="text1"/>
              </w:rPr>
            </w:pPr>
            <w:r w:rsidRPr="00B000C9">
              <w:rPr>
                <w:color w:val="000000" w:themeColor="text1"/>
              </w:rPr>
              <w:t>Деца с лишения</w:t>
            </w:r>
          </w:p>
        </w:tc>
      </w:tr>
      <w:tr w:rsidR="00B000C9" w:rsidRPr="00B000C9" w14:paraId="76E2220F" w14:textId="77777777" w:rsidTr="009C1AF7">
        <w:tc>
          <w:tcPr>
            <w:tcW w:w="4850" w:type="dxa"/>
          </w:tcPr>
          <w:p w14:paraId="46376C86" w14:textId="77777777" w:rsidR="009C1AF7" w:rsidRPr="00B000C9" w:rsidRDefault="009C1AF7" w:rsidP="009C1AF7">
            <w:pPr>
              <w:pStyle w:val="Normal6"/>
              <w:rPr>
                <w:color w:val="000000" w:themeColor="text1"/>
              </w:rPr>
            </w:pPr>
          </w:p>
        </w:tc>
        <w:tc>
          <w:tcPr>
            <w:tcW w:w="4902" w:type="dxa"/>
          </w:tcPr>
          <w:p w14:paraId="574B17EF" w14:textId="77777777" w:rsidR="009C1AF7" w:rsidRPr="00B000C9" w:rsidRDefault="009C1AF7" w:rsidP="009C1AF7">
            <w:pPr>
              <w:pStyle w:val="Normal6"/>
              <w:rPr>
                <w:color w:val="000000" w:themeColor="text1"/>
              </w:rPr>
            </w:pPr>
            <w:r w:rsidRPr="00B000C9">
              <w:rPr>
                <w:color w:val="000000" w:themeColor="text1"/>
              </w:rPr>
              <w:t>Основни характеристики на жилищния фонд</w:t>
            </w:r>
          </w:p>
        </w:tc>
      </w:tr>
      <w:tr w:rsidR="00B000C9" w:rsidRPr="00B000C9" w14:paraId="421FC4A4" w14:textId="77777777" w:rsidTr="009C1AF7">
        <w:tc>
          <w:tcPr>
            <w:tcW w:w="4850" w:type="dxa"/>
          </w:tcPr>
          <w:p w14:paraId="5C418B6A" w14:textId="77777777" w:rsidR="009C1AF7" w:rsidRPr="00B000C9" w:rsidRDefault="009C1AF7" w:rsidP="009C1AF7">
            <w:pPr>
              <w:pStyle w:val="Normal6"/>
              <w:rPr>
                <w:color w:val="000000" w:themeColor="text1"/>
              </w:rPr>
            </w:pPr>
          </w:p>
        </w:tc>
        <w:tc>
          <w:tcPr>
            <w:tcW w:w="4902" w:type="dxa"/>
          </w:tcPr>
          <w:p w14:paraId="598E45FC" w14:textId="77777777" w:rsidR="009C1AF7" w:rsidRPr="00B000C9" w:rsidRDefault="009C1AF7" w:rsidP="009C1AF7">
            <w:pPr>
              <w:pStyle w:val="Normal6"/>
              <w:rPr>
                <w:color w:val="000000" w:themeColor="text1"/>
              </w:rPr>
            </w:pPr>
            <w:r w:rsidRPr="00B000C9">
              <w:rPr>
                <w:color w:val="000000" w:themeColor="text1"/>
              </w:rPr>
              <w:t>Подробна информация за състоянието на жилищния фонд, включително лишения</w:t>
            </w:r>
          </w:p>
        </w:tc>
      </w:tr>
      <w:tr w:rsidR="00B000C9" w:rsidRPr="00B000C9" w14:paraId="142B07C2" w14:textId="77777777" w:rsidTr="009C1AF7">
        <w:tc>
          <w:tcPr>
            <w:tcW w:w="4850" w:type="dxa"/>
          </w:tcPr>
          <w:p w14:paraId="57C7973A" w14:textId="77777777" w:rsidR="009C1AF7" w:rsidRPr="00B000C9" w:rsidRDefault="009C1AF7" w:rsidP="009C1AF7">
            <w:pPr>
              <w:pStyle w:val="Normal6"/>
              <w:rPr>
                <w:color w:val="000000" w:themeColor="text1"/>
              </w:rPr>
            </w:pPr>
          </w:p>
        </w:tc>
        <w:tc>
          <w:tcPr>
            <w:tcW w:w="4902" w:type="dxa"/>
          </w:tcPr>
          <w:p w14:paraId="1F016922" w14:textId="77777777" w:rsidR="009C1AF7" w:rsidRPr="00B000C9" w:rsidRDefault="009C1AF7" w:rsidP="009C1AF7">
            <w:pPr>
              <w:pStyle w:val="Normal6"/>
              <w:rPr>
                <w:color w:val="000000" w:themeColor="text1"/>
              </w:rPr>
            </w:pPr>
            <w:r w:rsidRPr="00B000C9">
              <w:rPr>
                <w:color w:val="000000" w:themeColor="text1"/>
              </w:rPr>
              <w:t>Цени на жилищата, включително приспаднат наем</w:t>
            </w:r>
          </w:p>
        </w:tc>
      </w:tr>
      <w:tr w:rsidR="00B000C9" w:rsidRPr="00B000C9" w14:paraId="271D6DCA" w14:textId="77777777" w:rsidTr="009C1AF7">
        <w:tc>
          <w:tcPr>
            <w:tcW w:w="4850" w:type="dxa"/>
          </w:tcPr>
          <w:p w14:paraId="51D55F1D" w14:textId="77777777" w:rsidR="009C1AF7" w:rsidRPr="00B000C9" w:rsidRDefault="009C1AF7" w:rsidP="009C1AF7">
            <w:pPr>
              <w:pStyle w:val="Normal6"/>
              <w:rPr>
                <w:color w:val="000000" w:themeColor="text1"/>
              </w:rPr>
            </w:pPr>
          </w:p>
        </w:tc>
        <w:tc>
          <w:tcPr>
            <w:tcW w:w="4902" w:type="dxa"/>
          </w:tcPr>
          <w:p w14:paraId="01AEB9E0" w14:textId="77777777" w:rsidR="009C1AF7" w:rsidRPr="00B000C9" w:rsidRDefault="009C1AF7" w:rsidP="009C1AF7">
            <w:pPr>
              <w:pStyle w:val="Normal6"/>
              <w:rPr>
                <w:color w:val="000000" w:themeColor="text1"/>
              </w:rPr>
            </w:pPr>
            <w:r w:rsidRPr="00B000C9">
              <w:rPr>
                <w:color w:val="000000" w:themeColor="text1"/>
              </w:rPr>
              <w:t>Жизнена среда</w:t>
            </w:r>
          </w:p>
        </w:tc>
      </w:tr>
      <w:tr w:rsidR="00B000C9" w:rsidRPr="00B000C9" w14:paraId="3814F483" w14:textId="77777777" w:rsidTr="009C1AF7">
        <w:tc>
          <w:tcPr>
            <w:tcW w:w="4850" w:type="dxa"/>
          </w:tcPr>
          <w:p w14:paraId="2F09A6B1" w14:textId="77777777" w:rsidR="009C1AF7" w:rsidRPr="00B000C9" w:rsidRDefault="009C1AF7" w:rsidP="009C1AF7">
            <w:pPr>
              <w:pStyle w:val="Normal6"/>
              <w:rPr>
                <w:color w:val="000000" w:themeColor="text1"/>
              </w:rPr>
            </w:pPr>
          </w:p>
        </w:tc>
        <w:tc>
          <w:tcPr>
            <w:tcW w:w="4902" w:type="dxa"/>
          </w:tcPr>
          <w:p w14:paraId="204CA9A5" w14:textId="77777777" w:rsidR="009C1AF7" w:rsidRPr="00B000C9" w:rsidRDefault="009C1AF7" w:rsidP="009C1AF7">
            <w:pPr>
              <w:pStyle w:val="Normal6"/>
              <w:rPr>
                <w:color w:val="000000" w:themeColor="text1"/>
              </w:rPr>
            </w:pPr>
            <w:r w:rsidRPr="00B000C9">
              <w:rPr>
                <w:color w:val="000000" w:themeColor="text1"/>
              </w:rPr>
              <w:t>Използване на услуги, включително социални услуги</w:t>
            </w:r>
          </w:p>
        </w:tc>
      </w:tr>
      <w:tr w:rsidR="00B000C9" w:rsidRPr="00B000C9" w14:paraId="01CC7BF4" w14:textId="77777777" w:rsidTr="009C1AF7">
        <w:tc>
          <w:tcPr>
            <w:tcW w:w="4850" w:type="dxa"/>
          </w:tcPr>
          <w:p w14:paraId="16F509B4" w14:textId="77777777" w:rsidR="009C1AF7" w:rsidRPr="00B000C9" w:rsidRDefault="009C1AF7" w:rsidP="009C1AF7">
            <w:pPr>
              <w:pStyle w:val="Normal6"/>
              <w:rPr>
                <w:color w:val="000000" w:themeColor="text1"/>
              </w:rPr>
            </w:pPr>
          </w:p>
        </w:tc>
        <w:tc>
          <w:tcPr>
            <w:tcW w:w="4902" w:type="dxa"/>
          </w:tcPr>
          <w:p w14:paraId="5181F623" w14:textId="77777777" w:rsidR="009C1AF7" w:rsidRPr="00B000C9" w:rsidRDefault="009C1AF7" w:rsidP="009C1AF7">
            <w:pPr>
              <w:pStyle w:val="Normal6"/>
              <w:rPr>
                <w:color w:val="000000" w:themeColor="text1"/>
              </w:rPr>
            </w:pPr>
            <w:r w:rsidRPr="00B000C9">
              <w:rPr>
                <w:color w:val="000000" w:themeColor="text1"/>
              </w:rPr>
              <w:t>Финансова приемливост</w:t>
            </w:r>
          </w:p>
        </w:tc>
      </w:tr>
      <w:tr w:rsidR="00B000C9" w:rsidRPr="00B000C9" w14:paraId="684B21F9" w14:textId="77777777" w:rsidTr="009C1AF7">
        <w:tc>
          <w:tcPr>
            <w:tcW w:w="4850" w:type="dxa"/>
          </w:tcPr>
          <w:p w14:paraId="1CBBEDF3" w14:textId="77777777" w:rsidR="009C1AF7" w:rsidRPr="00B000C9" w:rsidRDefault="009C1AF7" w:rsidP="009C1AF7">
            <w:pPr>
              <w:pStyle w:val="Normal6"/>
              <w:rPr>
                <w:color w:val="000000" w:themeColor="text1"/>
              </w:rPr>
            </w:pPr>
          </w:p>
        </w:tc>
        <w:tc>
          <w:tcPr>
            <w:tcW w:w="4902" w:type="dxa"/>
          </w:tcPr>
          <w:p w14:paraId="70A4407E" w14:textId="77777777" w:rsidR="009C1AF7" w:rsidRPr="00B000C9" w:rsidRDefault="009C1AF7" w:rsidP="009C1AF7">
            <w:pPr>
              <w:pStyle w:val="Normal6"/>
              <w:rPr>
                <w:color w:val="000000" w:themeColor="text1"/>
              </w:rPr>
            </w:pPr>
            <w:r w:rsidRPr="00B000C9">
              <w:rPr>
                <w:color w:val="000000" w:themeColor="text1"/>
              </w:rPr>
              <w:t>Незадоволени потребности и причини</w:t>
            </w:r>
          </w:p>
        </w:tc>
      </w:tr>
      <w:tr w:rsidR="00B000C9" w:rsidRPr="00B000C9" w14:paraId="39849F60" w14:textId="77777777" w:rsidTr="009C1AF7">
        <w:tc>
          <w:tcPr>
            <w:tcW w:w="4850" w:type="dxa"/>
          </w:tcPr>
          <w:p w14:paraId="25634592" w14:textId="77777777" w:rsidR="009C1AF7" w:rsidRPr="00B000C9" w:rsidRDefault="009C1AF7" w:rsidP="009C1AF7">
            <w:pPr>
              <w:pStyle w:val="Normal6"/>
              <w:rPr>
                <w:color w:val="000000" w:themeColor="text1"/>
              </w:rPr>
            </w:pPr>
          </w:p>
        </w:tc>
        <w:tc>
          <w:tcPr>
            <w:tcW w:w="4902" w:type="dxa"/>
          </w:tcPr>
          <w:p w14:paraId="6C70AC08" w14:textId="77777777" w:rsidR="009C1AF7" w:rsidRPr="00B000C9" w:rsidRDefault="009C1AF7" w:rsidP="009C1AF7">
            <w:pPr>
              <w:pStyle w:val="Normal6"/>
              <w:rPr>
                <w:color w:val="000000" w:themeColor="text1"/>
              </w:rPr>
            </w:pPr>
            <w:r w:rsidRPr="00B000C9">
              <w:rPr>
                <w:color w:val="000000" w:themeColor="text1"/>
              </w:rPr>
              <w:t>Грижи за деца</w:t>
            </w:r>
          </w:p>
        </w:tc>
      </w:tr>
      <w:tr w:rsidR="00B000C9" w:rsidRPr="00B000C9" w14:paraId="7C532674" w14:textId="77777777" w:rsidTr="009C1AF7">
        <w:tc>
          <w:tcPr>
            <w:tcW w:w="4850" w:type="dxa"/>
          </w:tcPr>
          <w:p w14:paraId="2FE2F214" w14:textId="77777777" w:rsidR="009C1AF7" w:rsidRPr="00B000C9" w:rsidRDefault="009C1AF7" w:rsidP="009C1AF7">
            <w:pPr>
              <w:pStyle w:val="Normal6"/>
              <w:rPr>
                <w:color w:val="000000" w:themeColor="text1"/>
              </w:rPr>
            </w:pPr>
            <w:r w:rsidRPr="00B000C9">
              <w:rPr>
                <w:color w:val="000000" w:themeColor="text1"/>
              </w:rPr>
              <w:t>Доходи, потребление и богатство, включително дълг</w:t>
            </w:r>
          </w:p>
        </w:tc>
        <w:tc>
          <w:tcPr>
            <w:tcW w:w="4902" w:type="dxa"/>
          </w:tcPr>
          <w:p w14:paraId="306DB8B1" w14:textId="77777777" w:rsidR="009C1AF7" w:rsidRPr="00B000C9" w:rsidRDefault="009C1AF7" w:rsidP="009C1AF7">
            <w:pPr>
              <w:pStyle w:val="Normal6"/>
              <w:rPr>
                <w:color w:val="000000" w:themeColor="text1"/>
              </w:rPr>
            </w:pPr>
            <w:r w:rsidRPr="00B000C9">
              <w:rPr>
                <w:color w:val="000000" w:themeColor="text1"/>
              </w:rPr>
              <w:t>Доход от труд</w:t>
            </w:r>
          </w:p>
        </w:tc>
      </w:tr>
      <w:tr w:rsidR="00B000C9" w:rsidRPr="00B000C9" w14:paraId="33014431" w14:textId="77777777" w:rsidTr="009C1AF7">
        <w:tc>
          <w:tcPr>
            <w:tcW w:w="4850" w:type="dxa"/>
          </w:tcPr>
          <w:p w14:paraId="1CF72D46" w14:textId="77777777" w:rsidR="009C1AF7" w:rsidRPr="00B000C9" w:rsidRDefault="009C1AF7" w:rsidP="009C1AF7">
            <w:pPr>
              <w:pStyle w:val="Normal6"/>
              <w:rPr>
                <w:color w:val="000000" w:themeColor="text1"/>
              </w:rPr>
            </w:pPr>
          </w:p>
        </w:tc>
        <w:tc>
          <w:tcPr>
            <w:tcW w:w="4902" w:type="dxa"/>
          </w:tcPr>
          <w:p w14:paraId="51909718" w14:textId="77777777" w:rsidR="009C1AF7" w:rsidRPr="00B000C9" w:rsidRDefault="009C1AF7" w:rsidP="009C1AF7">
            <w:pPr>
              <w:pStyle w:val="Normal6"/>
              <w:rPr>
                <w:color w:val="000000" w:themeColor="text1"/>
              </w:rPr>
            </w:pPr>
            <w:r w:rsidRPr="00B000C9">
              <w:rPr>
                <w:color w:val="000000" w:themeColor="text1"/>
              </w:rPr>
              <w:t>Доход от помощи</w:t>
            </w:r>
          </w:p>
        </w:tc>
      </w:tr>
      <w:tr w:rsidR="00B000C9" w:rsidRPr="00B000C9" w14:paraId="5E654E0C" w14:textId="77777777" w:rsidTr="009C1AF7">
        <w:tc>
          <w:tcPr>
            <w:tcW w:w="4850" w:type="dxa"/>
          </w:tcPr>
          <w:p w14:paraId="52A1E8C9" w14:textId="77777777" w:rsidR="009C1AF7" w:rsidRPr="00B000C9" w:rsidRDefault="009C1AF7" w:rsidP="009C1AF7">
            <w:pPr>
              <w:pStyle w:val="Normal6"/>
              <w:rPr>
                <w:color w:val="000000" w:themeColor="text1"/>
              </w:rPr>
            </w:pPr>
          </w:p>
        </w:tc>
        <w:tc>
          <w:tcPr>
            <w:tcW w:w="4902" w:type="dxa"/>
          </w:tcPr>
          <w:p w14:paraId="286C50D2" w14:textId="77777777" w:rsidR="009C1AF7" w:rsidRPr="00B000C9" w:rsidRDefault="009C1AF7" w:rsidP="009C1AF7">
            <w:pPr>
              <w:pStyle w:val="Normal6"/>
              <w:rPr>
                <w:color w:val="000000" w:themeColor="text1"/>
              </w:rPr>
            </w:pPr>
            <w:r w:rsidRPr="00B000C9">
              <w:rPr>
                <w:color w:val="000000" w:themeColor="text1"/>
              </w:rPr>
              <w:t>Доход от пенсия</w:t>
            </w:r>
          </w:p>
        </w:tc>
      </w:tr>
      <w:tr w:rsidR="00B000C9" w:rsidRPr="00B000C9" w14:paraId="5C20F7FA" w14:textId="77777777" w:rsidTr="009C1AF7">
        <w:tc>
          <w:tcPr>
            <w:tcW w:w="4850" w:type="dxa"/>
          </w:tcPr>
          <w:p w14:paraId="6F700051" w14:textId="77777777" w:rsidR="009C1AF7" w:rsidRPr="00B000C9" w:rsidRDefault="009C1AF7" w:rsidP="009C1AF7">
            <w:pPr>
              <w:pStyle w:val="Normal6"/>
              <w:rPr>
                <w:color w:val="000000" w:themeColor="text1"/>
              </w:rPr>
            </w:pPr>
          </w:p>
        </w:tc>
        <w:tc>
          <w:tcPr>
            <w:tcW w:w="4902" w:type="dxa"/>
          </w:tcPr>
          <w:p w14:paraId="36C91B16" w14:textId="77777777" w:rsidR="009C1AF7" w:rsidRPr="00B000C9" w:rsidRDefault="009C1AF7" w:rsidP="009C1AF7">
            <w:pPr>
              <w:pStyle w:val="Normal6"/>
              <w:rPr>
                <w:color w:val="000000" w:themeColor="text1"/>
              </w:rPr>
            </w:pPr>
            <w:r w:rsidRPr="00B000C9">
              <w:rPr>
                <w:color w:val="000000" w:themeColor="text1"/>
              </w:rPr>
              <w:t>Други доходи</w:t>
            </w:r>
          </w:p>
        </w:tc>
      </w:tr>
      <w:tr w:rsidR="00B000C9" w:rsidRPr="00B000C9" w14:paraId="342C945A" w14:textId="77777777" w:rsidTr="009C1AF7">
        <w:tc>
          <w:tcPr>
            <w:tcW w:w="4850" w:type="dxa"/>
          </w:tcPr>
          <w:p w14:paraId="77D61B9E" w14:textId="77777777" w:rsidR="009C1AF7" w:rsidRPr="00B000C9" w:rsidRDefault="009C1AF7" w:rsidP="009C1AF7">
            <w:pPr>
              <w:pStyle w:val="Normal6"/>
              <w:rPr>
                <w:color w:val="000000" w:themeColor="text1"/>
              </w:rPr>
            </w:pPr>
          </w:p>
        </w:tc>
        <w:tc>
          <w:tcPr>
            <w:tcW w:w="4902" w:type="dxa"/>
          </w:tcPr>
          <w:p w14:paraId="6BEE6885" w14:textId="77777777" w:rsidR="009C1AF7" w:rsidRPr="00B000C9" w:rsidRDefault="009C1AF7" w:rsidP="009C1AF7">
            <w:pPr>
              <w:pStyle w:val="Normal6"/>
              <w:rPr>
                <w:color w:val="000000" w:themeColor="text1"/>
              </w:rPr>
            </w:pPr>
            <w:r w:rsidRPr="00B000C9">
              <w:rPr>
                <w:color w:val="000000" w:themeColor="text1"/>
              </w:rPr>
              <w:t>Данъци и вноски</w:t>
            </w:r>
          </w:p>
        </w:tc>
      </w:tr>
      <w:tr w:rsidR="00B000C9" w:rsidRPr="00B000C9" w14:paraId="039B41A2" w14:textId="77777777" w:rsidTr="009C1AF7">
        <w:tc>
          <w:tcPr>
            <w:tcW w:w="4850" w:type="dxa"/>
          </w:tcPr>
          <w:p w14:paraId="2D44190A" w14:textId="77777777" w:rsidR="009C1AF7" w:rsidRPr="00B000C9" w:rsidRDefault="009C1AF7" w:rsidP="009C1AF7">
            <w:pPr>
              <w:pStyle w:val="Normal6"/>
              <w:rPr>
                <w:color w:val="000000" w:themeColor="text1"/>
              </w:rPr>
            </w:pPr>
          </w:p>
        </w:tc>
        <w:tc>
          <w:tcPr>
            <w:tcW w:w="4902" w:type="dxa"/>
          </w:tcPr>
          <w:p w14:paraId="28814E08" w14:textId="77777777" w:rsidR="009C1AF7" w:rsidRPr="00B000C9" w:rsidRDefault="009C1AF7" w:rsidP="009C1AF7">
            <w:pPr>
              <w:pStyle w:val="Normal6"/>
              <w:rPr>
                <w:color w:val="000000" w:themeColor="text1"/>
              </w:rPr>
            </w:pPr>
            <w:r w:rsidRPr="00B000C9">
              <w:rPr>
                <w:color w:val="000000" w:themeColor="text1"/>
              </w:rPr>
              <w:t>Общо приходи</w:t>
            </w:r>
          </w:p>
        </w:tc>
      </w:tr>
      <w:tr w:rsidR="00B000C9" w:rsidRPr="00B000C9" w14:paraId="7305E7C8" w14:textId="77777777" w:rsidTr="009C1AF7">
        <w:tc>
          <w:tcPr>
            <w:tcW w:w="4850" w:type="dxa"/>
          </w:tcPr>
          <w:p w14:paraId="76318438" w14:textId="77777777" w:rsidR="009C1AF7" w:rsidRPr="00B000C9" w:rsidRDefault="009C1AF7" w:rsidP="009C1AF7">
            <w:pPr>
              <w:pStyle w:val="Normal6"/>
              <w:rPr>
                <w:color w:val="000000" w:themeColor="text1"/>
              </w:rPr>
            </w:pPr>
          </w:p>
        </w:tc>
        <w:tc>
          <w:tcPr>
            <w:tcW w:w="4902" w:type="dxa"/>
          </w:tcPr>
          <w:p w14:paraId="64AA442A" w14:textId="77777777" w:rsidR="009C1AF7" w:rsidRPr="00B000C9" w:rsidRDefault="009C1AF7" w:rsidP="009C1AF7">
            <w:pPr>
              <w:pStyle w:val="Normal6"/>
              <w:rPr>
                <w:color w:val="000000" w:themeColor="text1"/>
              </w:rPr>
            </w:pPr>
            <w:r w:rsidRPr="00B000C9">
              <w:rPr>
                <w:color w:val="000000" w:themeColor="text1"/>
              </w:rPr>
              <w:t>Свръхзадлъжнялост</w:t>
            </w:r>
          </w:p>
        </w:tc>
      </w:tr>
      <w:tr w:rsidR="00B000C9" w:rsidRPr="00B000C9" w14:paraId="48F42892" w14:textId="77777777" w:rsidTr="009C1AF7">
        <w:tc>
          <w:tcPr>
            <w:tcW w:w="4850" w:type="dxa"/>
          </w:tcPr>
          <w:p w14:paraId="4499CC68" w14:textId="77777777" w:rsidR="009C1AF7" w:rsidRPr="00B000C9" w:rsidRDefault="009C1AF7" w:rsidP="009C1AF7">
            <w:pPr>
              <w:pStyle w:val="Normal6"/>
              <w:rPr>
                <w:color w:val="000000" w:themeColor="text1"/>
              </w:rPr>
            </w:pPr>
          </w:p>
        </w:tc>
        <w:tc>
          <w:tcPr>
            <w:tcW w:w="4902" w:type="dxa"/>
          </w:tcPr>
          <w:p w14:paraId="5B438939" w14:textId="77777777" w:rsidR="009C1AF7" w:rsidRPr="00B000C9" w:rsidRDefault="009C1AF7" w:rsidP="009C1AF7">
            <w:pPr>
              <w:pStyle w:val="Normal6"/>
              <w:rPr>
                <w:color w:val="000000" w:themeColor="text1"/>
              </w:rPr>
            </w:pPr>
            <w:r w:rsidRPr="00B000C9">
              <w:rPr>
                <w:color w:val="000000" w:themeColor="text1"/>
              </w:rPr>
              <w:t>Просрочия</w:t>
            </w:r>
          </w:p>
        </w:tc>
      </w:tr>
      <w:tr w:rsidR="00B000C9" w:rsidRPr="00B000C9" w14:paraId="26EB58B3" w14:textId="77777777" w:rsidTr="009C1AF7">
        <w:tc>
          <w:tcPr>
            <w:tcW w:w="4850" w:type="dxa"/>
          </w:tcPr>
          <w:p w14:paraId="59C55336" w14:textId="77777777" w:rsidR="009C1AF7" w:rsidRPr="00B000C9" w:rsidRDefault="009C1AF7" w:rsidP="009C1AF7">
            <w:pPr>
              <w:pStyle w:val="Normal6"/>
              <w:rPr>
                <w:color w:val="000000" w:themeColor="text1"/>
              </w:rPr>
            </w:pPr>
          </w:p>
        </w:tc>
        <w:tc>
          <w:tcPr>
            <w:tcW w:w="4902" w:type="dxa"/>
          </w:tcPr>
          <w:p w14:paraId="02162739" w14:textId="77777777" w:rsidR="009C1AF7" w:rsidRPr="00B000C9" w:rsidRDefault="009C1AF7" w:rsidP="009C1AF7">
            <w:pPr>
              <w:pStyle w:val="Normal6"/>
              <w:rPr>
                <w:color w:val="000000" w:themeColor="text1"/>
              </w:rPr>
            </w:pPr>
            <w:r w:rsidRPr="00B000C9">
              <w:rPr>
                <w:color w:val="000000" w:themeColor="text1"/>
              </w:rPr>
              <w:t>Богатство</w:t>
            </w:r>
          </w:p>
        </w:tc>
      </w:tr>
      <w:tr w:rsidR="00B000C9" w:rsidRPr="00B000C9" w14:paraId="168D8D36" w14:textId="77777777" w:rsidTr="009C1AF7">
        <w:tc>
          <w:tcPr>
            <w:tcW w:w="4850" w:type="dxa"/>
          </w:tcPr>
          <w:p w14:paraId="2DB69E34" w14:textId="77777777" w:rsidR="009C1AF7" w:rsidRPr="00B000C9" w:rsidRDefault="009C1AF7" w:rsidP="009C1AF7">
            <w:pPr>
              <w:pStyle w:val="Normal6"/>
              <w:rPr>
                <w:color w:val="000000" w:themeColor="text1"/>
              </w:rPr>
            </w:pPr>
          </w:p>
        </w:tc>
        <w:tc>
          <w:tcPr>
            <w:tcW w:w="4902" w:type="dxa"/>
          </w:tcPr>
          <w:p w14:paraId="51DFECD5" w14:textId="77777777" w:rsidR="009C1AF7" w:rsidRPr="00B000C9" w:rsidRDefault="009C1AF7" w:rsidP="009C1AF7">
            <w:pPr>
              <w:pStyle w:val="Normal6"/>
              <w:rPr>
                <w:color w:val="000000" w:themeColor="text1"/>
              </w:rPr>
            </w:pPr>
            <w:r w:rsidRPr="00B000C9">
              <w:rPr>
                <w:color w:val="000000" w:themeColor="text1"/>
              </w:rPr>
              <w:t>Основни компоненти на потреблението</w:t>
            </w:r>
          </w:p>
        </w:tc>
      </w:tr>
      <w:tr w:rsidR="00B000C9" w:rsidRPr="00B000C9" w14:paraId="04BEA224" w14:textId="77777777" w:rsidTr="009C1AF7">
        <w:tc>
          <w:tcPr>
            <w:tcW w:w="4850" w:type="dxa"/>
          </w:tcPr>
          <w:p w14:paraId="4F6EFE53" w14:textId="77777777" w:rsidR="009C1AF7" w:rsidRPr="00B000C9" w:rsidRDefault="009C1AF7" w:rsidP="009C1AF7">
            <w:pPr>
              <w:pStyle w:val="Normal6"/>
              <w:rPr>
                <w:color w:val="000000" w:themeColor="text1"/>
              </w:rPr>
            </w:pPr>
          </w:p>
        </w:tc>
        <w:tc>
          <w:tcPr>
            <w:tcW w:w="4902" w:type="dxa"/>
          </w:tcPr>
          <w:p w14:paraId="701F8859" w14:textId="77777777" w:rsidR="009C1AF7" w:rsidRPr="00B000C9" w:rsidRDefault="009C1AF7" w:rsidP="009C1AF7">
            <w:pPr>
              <w:pStyle w:val="Normal6"/>
              <w:rPr>
                <w:color w:val="000000" w:themeColor="text1"/>
              </w:rPr>
            </w:pPr>
            <w:r w:rsidRPr="00B000C9">
              <w:rPr>
                <w:color w:val="000000" w:themeColor="text1"/>
              </w:rPr>
              <w:t>Пренасяне от едно поколение към друго на необлагодетелстваното положение</w:t>
            </w:r>
          </w:p>
        </w:tc>
      </w:tr>
      <w:tr w:rsidR="00B000C9" w:rsidRPr="00B000C9" w14:paraId="753B86E0" w14:textId="77777777" w:rsidTr="009C1AF7">
        <w:tc>
          <w:tcPr>
            <w:tcW w:w="9752" w:type="dxa"/>
            <w:gridSpan w:val="2"/>
            <w:shd w:val="clear" w:color="auto" w:fill="auto"/>
            <w:hideMark/>
          </w:tcPr>
          <w:p w14:paraId="205EF075" w14:textId="77777777" w:rsidR="009C1AF7" w:rsidRPr="00B000C9" w:rsidRDefault="009C1AF7" w:rsidP="00FE4ED2">
            <w:pPr>
              <w:pStyle w:val="ColumnHeading"/>
              <w:jc w:val="left"/>
              <w:rPr>
                <w:color w:val="000000" w:themeColor="text1"/>
              </w:rPr>
            </w:pPr>
            <w:r w:rsidRPr="00B000C9">
              <w:rPr>
                <w:color w:val="000000" w:themeColor="text1"/>
              </w:rPr>
              <w:t>Изменение</w:t>
            </w:r>
          </w:p>
        </w:tc>
      </w:tr>
      <w:tr w:rsidR="00B000C9" w:rsidRPr="00B000C9" w14:paraId="709AC82A" w14:textId="77777777" w:rsidTr="009C1AF7">
        <w:tc>
          <w:tcPr>
            <w:tcW w:w="4850" w:type="dxa"/>
          </w:tcPr>
          <w:p w14:paraId="07B23F6E" w14:textId="77777777" w:rsidR="009C1AF7" w:rsidRPr="00B000C9" w:rsidRDefault="009C1AF7" w:rsidP="009C1AF7">
            <w:pPr>
              <w:pStyle w:val="Normal6"/>
              <w:rPr>
                <w:color w:val="000000" w:themeColor="text1"/>
              </w:rPr>
            </w:pPr>
            <w:r w:rsidRPr="00B000C9">
              <w:rPr>
                <w:color w:val="000000" w:themeColor="text1"/>
              </w:rPr>
              <w:t>Тема</w:t>
            </w:r>
          </w:p>
        </w:tc>
        <w:tc>
          <w:tcPr>
            <w:tcW w:w="4902" w:type="dxa"/>
          </w:tcPr>
          <w:p w14:paraId="5C3822C5"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2480B286" w14:textId="77777777" w:rsidTr="009C1AF7">
        <w:tc>
          <w:tcPr>
            <w:tcW w:w="4850" w:type="dxa"/>
            <w:hideMark/>
          </w:tcPr>
          <w:p w14:paraId="7CFDE2F9" w14:textId="77777777" w:rsidR="009C1AF7" w:rsidRPr="00B000C9" w:rsidRDefault="009C1AF7" w:rsidP="009C1AF7">
            <w:pPr>
              <w:pStyle w:val="Normal6"/>
              <w:rPr>
                <w:color w:val="000000" w:themeColor="text1"/>
                <w:szCs w:val="24"/>
              </w:rPr>
            </w:pPr>
            <w:r w:rsidRPr="00B000C9">
              <w:rPr>
                <w:b/>
                <w:i/>
                <w:color w:val="000000" w:themeColor="text1"/>
              </w:rPr>
              <w:t>Допълнителни</w:t>
            </w:r>
            <w:r w:rsidRPr="00B000C9">
              <w:rPr>
                <w:color w:val="000000" w:themeColor="text1"/>
              </w:rPr>
              <w:t xml:space="preserve"> характеристики на лицата и домакинството</w:t>
            </w:r>
          </w:p>
        </w:tc>
        <w:tc>
          <w:tcPr>
            <w:tcW w:w="4902" w:type="dxa"/>
            <w:hideMark/>
          </w:tcPr>
          <w:p w14:paraId="32F96411" w14:textId="77777777" w:rsidR="009C1AF7" w:rsidRPr="00B000C9" w:rsidRDefault="009C1AF7" w:rsidP="009C1AF7">
            <w:pPr>
              <w:pStyle w:val="Normal6"/>
              <w:rPr>
                <w:color w:val="000000" w:themeColor="text1"/>
                <w:szCs w:val="24"/>
              </w:rPr>
            </w:pPr>
            <w:r w:rsidRPr="00B000C9">
              <w:rPr>
                <w:color w:val="000000" w:themeColor="text1"/>
              </w:rPr>
              <w:t xml:space="preserve">Състав на домакинствата – </w:t>
            </w:r>
            <w:r w:rsidRPr="00B000C9">
              <w:rPr>
                <w:b/>
                <w:i/>
                <w:color w:val="000000" w:themeColor="text1"/>
              </w:rPr>
              <w:t>допълнителна специфична</w:t>
            </w:r>
            <w:r w:rsidRPr="00B000C9">
              <w:rPr>
                <w:color w:val="000000" w:themeColor="text1"/>
              </w:rPr>
              <w:t xml:space="preserve"> подробна информация</w:t>
            </w:r>
          </w:p>
        </w:tc>
      </w:tr>
      <w:tr w:rsidR="00B000C9" w:rsidRPr="00B000C9" w14:paraId="5580A97A" w14:textId="77777777" w:rsidTr="009C1AF7">
        <w:tc>
          <w:tcPr>
            <w:tcW w:w="4850" w:type="dxa"/>
          </w:tcPr>
          <w:p w14:paraId="784D8A0E" w14:textId="77777777" w:rsidR="009C1AF7" w:rsidRPr="00B000C9" w:rsidRDefault="009C1AF7" w:rsidP="009C1AF7">
            <w:pPr>
              <w:pStyle w:val="Normal6"/>
              <w:rPr>
                <w:color w:val="000000" w:themeColor="text1"/>
                <w:szCs w:val="24"/>
                <w:lang w:eastAsia="en-US"/>
              </w:rPr>
            </w:pPr>
          </w:p>
        </w:tc>
        <w:tc>
          <w:tcPr>
            <w:tcW w:w="4902" w:type="dxa"/>
          </w:tcPr>
          <w:p w14:paraId="51B630F3" w14:textId="77777777" w:rsidR="009C1AF7" w:rsidRPr="00B000C9" w:rsidRDefault="009C1AF7" w:rsidP="009C1AF7">
            <w:pPr>
              <w:pStyle w:val="Normal6"/>
              <w:rPr>
                <w:color w:val="000000" w:themeColor="text1"/>
                <w:szCs w:val="24"/>
              </w:rPr>
            </w:pPr>
            <w:r w:rsidRPr="00B000C9">
              <w:rPr>
                <w:b/>
                <w:i/>
                <w:color w:val="000000" w:themeColor="text1"/>
                <w:szCs w:val="24"/>
              </w:rPr>
              <w:t>Домакинства с няколко дълготрайно безработни поколения</w:t>
            </w:r>
          </w:p>
        </w:tc>
      </w:tr>
      <w:tr w:rsidR="00B000C9" w:rsidRPr="00B000C9" w14:paraId="16CDB365" w14:textId="77777777" w:rsidTr="009C1AF7">
        <w:tc>
          <w:tcPr>
            <w:tcW w:w="4850" w:type="dxa"/>
          </w:tcPr>
          <w:p w14:paraId="43F286EF" w14:textId="77777777" w:rsidR="009C1AF7" w:rsidRPr="00B000C9" w:rsidRDefault="009C1AF7" w:rsidP="009C1AF7">
            <w:pPr>
              <w:pStyle w:val="Normal6"/>
              <w:rPr>
                <w:color w:val="000000" w:themeColor="text1"/>
                <w:szCs w:val="24"/>
              </w:rPr>
            </w:pPr>
          </w:p>
        </w:tc>
        <w:tc>
          <w:tcPr>
            <w:tcW w:w="4902" w:type="dxa"/>
            <w:hideMark/>
          </w:tcPr>
          <w:p w14:paraId="4A2F61F4" w14:textId="77777777" w:rsidR="009C1AF7" w:rsidRPr="00B000C9" w:rsidRDefault="009C1AF7" w:rsidP="009C1AF7">
            <w:pPr>
              <w:pStyle w:val="Normal6"/>
              <w:rPr>
                <w:color w:val="000000" w:themeColor="text1"/>
                <w:szCs w:val="24"/>
              </w:rPr>
            </w:pPr>
            <w:r w:rsidRPr="00B000C9">
              <w:rPr>
                <w:color w:val="000000" w:themeColor="text1"/>
              </w:rPr>
              <w:t>Продължителност на престоя в страната</w:t>
            </w:r>
          </w:p>
        </w:tc>
      </w:tr>
      <w:tr w:rsidR="00B000C9" w:rsidRPr="00B000C9" w14:paraId="4DD0693E" w14:textId="77777777" w:rsidTr="009C1AF7">
        <w:tc>
          <w:tcPr>
            <w:tcW w:w="4850" w:type="dxa"/>
          </w:tcPr>
          <w:p w14:paraId="6C67F6CA" w14:textId="77777777" w:rsidR="009C1AF7" w:rsidRPr="00B000C9" w:rsidRDefault="009C1AF7" w:rsidP="009C1AF7">
            <w:pPr>
              <w:pStyle w:val="Normal6"/>
              <w:rPr>
                <w:color w:val="000000" w:themeColor="text1"/>
                <w:szCs w:val="24"/>
              </w:rPr>
            </w:pPr>
            <w:r w:rsidRPr="00B000C9">
              <w:rPr>
                <w:color w:val="000000" w:themeColor="text1"/>
              </w:rPr>
              <w:t xml:space="preserve">Участие в образование и обучение </w:t>
            </w:r>
          </w:p>
        </w:tc>
        <w:tc>
          <w:tcPr>
            <w:tcW w:w="4902" w:type="dxa"/>
          </w:tcPr>
          <w:p w14:paraId="6B73A010" w14:textId="77777777" w:rsidR="009C1AF7" w:rsidRPr="00B000C9" w:rsidRDefault="009C1AF7" w:rsidP="009C1AF7">
            <w:pPr>
              <w:pStyle w:val="Normal6"/>
              <w:rPr>
                <w:color w:val="000000" w:themeColor="text1"/>
                <w:szCs w:val="24"/>
              </w:rPr>
            </w:pPr>
            <w:r w:rsidRPr="00B000C9">
              <w:rPr>
                <w:color w:val="000000" w:themeColor="text1"/>
              </w:rPr>
              <w:t>Участие в дейности за формално образование (в момента)</w:t>
            </w:r>
          </w:p>
        </w:tc>
      </w:tr>
      <w:tr w:rsidR="00B000C9" w:rsidRPr="00B000C9" w14:paraId="650D15B4" w14:textId="77777777" w:rsidTr="009C1AF7">
        <w:tc>
          <w:tcPr>
            <w:tcW w:w="4850" w:type="dxa"/>
          </w:tcPr>
          <w:p w14:paraId="4F624ADC" w14:textId="77777777" w:rsidR="009C1AF7" w:rsidRPr="00B000C9" w:rsidRDefault="009C1AF7" w:rsidP="00FE4ED2">
            <w:pPr>
              <w:pStyle w:val="Normal6"/>
              <w:rPr>
                <w:color w:val="000000" w:themeColor="text1"/>
              </w:rPr>
            </w:pPr>
            <w:r w:rsidRPr="00B000C9">
              <w:rPr>
                <w:color w:val="000000" w:themeColor="text1"/>
              </w:rPr>
              <w:t>Образователна степен и подготовка</w:t>
            </w:r>
          </w:p>
        </w:tc>
        <w:tc>
          <w:tcPr>
            <w:tcW w:w="4902" w:type="dxa"/>
          </w:tcPr>
          <w:p w14:paraId="08DEC3E0" w14:textId="77777777" w:rsidR="009C1AF7" w:rsidRPr="00B000C9" w:rsidRDefault="009C1AF7" w:rsidP="00FE4ED2">
            <w:pPr>
              <w:pStyle w:val="Normal6"/>
              <w:rPr>
                <w:color w:val="000000" w:themeColor="text1"/>
              </w:rPr>
            </w:pPr>
            <w:r w:rsidRPr="00B000C9">
              <w:rPr>
                <w:color w:val="000000" w:themeColor="text1"/>
              </w:rPr>
              <w:t>Завършена образователна степен – подробна информация</w:t>
            </w:r>
          </w:p>
        </w:tc>
      </w:tr>
      <w:tr w:rsidR="00B000C9" w:rsidRPr="00B000C9" w14:paraId="2B6D663C" w14:textId="77777777" w:rsidTr="009C1AF7">
        <w:tc>
          <w:tcPr>
            <w:tcW w:w="4850" w:type="dxa"/>
          </w:tcPr>
          <w:p w14:paraId="42069679" w14:textId="77777777" w:rsidR="009C1AF7" w:rsidRPr="00B000C9" w:rsidRDefault="009C1AF7" w:rsidP="00FE4ED2">
            <w:pPr>
              <w:pStyle w:val="Normal6"/>
              <w:rPr>
                <w:color w:val="000000" w:themeColor="text1"/>
              </w:rPr>
            </w:pPr>
            <w:r w:rsidRPr="00B000C9">
              <w:rPr>
                <w:color w:val="000000" w:themeColor="text1"/>
              </w:rPr>
              <w:t xml:space="preserve">Участие на пазара на труда </w:t>
            </w:r>
          </w:p>
        </w:tc>
        <w:tc>
          <w:tcPr>
            <w:tcW w:w="4902" w:type="dxa"/>
          </w:tcPr>
          <w:p w14:paraId="11C77202" w14:textId="77777777" w:rsidR="009C1AF7" w:rsidRPr="00B000C9" w:rsidRDefault="009C1AF7" w:rsidP="00FE4ED2">
            <w:pPr>
              <w:pStyle w:val="Normal6"/>
              <w:rPr>
                <w:color w:val="000000" w:themeColor="text1"/>
              </w:rPr>
            </w:pPr>
            <w:r w:rsidRPr="00B000C9">
              <w:rPr>
                <w:color w:val="000000" w:themeColor="text1"/>
              </w:rPr>
              <w:t>Характеристики на работното място</w:t>
            </w:r>
          </w:p>
        </w:tc>
      </w:tr>
      <w:tr w:rsidR="00B000C9" w:rsidRPr="00B000C9" w14:paraId="745853DE" w14:textId="77777777" w:rsidTr="009C1AF7">
        <w:tc>
          <w:tcPr>
            <w:tcW w:w="4850" w:type="dxa"/>
          </w:tcPr>
          <w:p w14:paraId="1EF7C56B" w14:textId="77777777" w:rsidR="009C1AF7" w:rsidRPr="00B000C9" w:rsidRDefault="009C1AF7" w:rsidP="00FE4ED2">
            <w:pPr>
              <w:pStyle w:val="Normal6"/>
              <w:rPr>
                <w:color w:val="000000" w:themeColor="text1"/>
              </w:rPr>
            </w:pPr>
          </w:p>
        </w:tc>
        <w:tc>
          <w:tcPr>
            <w:tcW w:w="4902" w:type="dxa"/>
          </w:tcPr>
          <w:p w14:paraId="225D6780" w14:textId="77777777" w:rsidR="009C1AF7" w:rsidRPr="00B000C9" w:rsidRDefault="009C1AF7" w:rsidP="00FE4ED2">
            <w:pPr>
              <w:pStyle w:val="Normal6"/>
              <w:rPr>
                <w:color w:val="000000" w:themeColor="text1"/>
              </w:rPr>
            </w:pPr>
            <w:r w:rsidRPr="00B000C9">
              <w:rPr>
                <w:color w:val="000000" w:themeColor="text1"/>
              </w:rPr>
              <w:t>Продължителност на договора</w:t>
            </w:r>
          </w:p>
        </w:tc>
      </w:tr>
      <w:tr w:rsidR="00B000C9" w:rsidRPr="00B000C9" w14:paraId="718A9EF3" w14:textId="77777777" w:rsidTr="009C1AF7">
        <w:tc>
          <w:tcPr>
            <w:tcW w:w="4850" w:type="dxa"/>
          </w:tcPr>
          <w:p w14:paraId="7B965897" w14:textId="77777777" w:rsidR="009C1AF7" w:rsidRPr="00B000C9" w:rsidRDefault="009C1AF7" w:rsidP="00FE4ED2">
            <w:pPr>
              <w:pStyle w:val="Normal6"/>
              <w:rPr>
                <w:color w:val="000000" w:themeColor="text1"/>
              </w:rPr>
            </w:pPr>
          </w:p>
        </w:tc>
        <w:tc>
          <w:tcPr>
            <w:tcW w:w="4902" w:type="dxa"/>
          </w:tcPr>
          <w:p w14:paraId="51D19D41" w14:textId="77777777" w:rsidR="009C1AF7" w:rsidRPr="00B000C9" w:rsidRDefault="009C1AF7" w:rsidP="00FE4ED2">
            <w:pPr>
              <w:pStyle w:val="Normal6"/>
              <w:rPr>
                <w:color w:val="000000" w:themeColor="text1"/>
              </w:rPr>
            </w:pPr>
            <w:r w:rsidRPr="00B000C9">
              <w:rPr>
                <w:color w:val="000000" w:themeColor="text1"/>
              </w:rPr>
              <w:t>Служебно положение</w:t>
            </w:r>
          </w:p>
        </w:tc>
      </w:tr>
      <w:tr w:rsidR="00B000C9" w:rsidRPr="00B000C9" w14:paraId="48E879A0" w14:textId="77777777" w:rsidTr="009C1AF7">
        <w:tc>
          <w:tcPr>
            <w:tcW w:w="4850" w:type="dxa"/>
          </w:tcPr>
          <w:p w14:paraId="6E00D666" w14:textId="77777777" w:rsidR="009C1AF7" w:rsidRPr="00B000C9" w:rsidRDefault="009C1AF7" w:rsidP="00FE4ED2">
            <w:pPr>
              <w:pStyle w:val="Normal6"/>
              <w:rPr>
                <w:color w:val="000000" w:themeColor="text1"/>
              </w:rPr>
            </w:pPr>
          </w:p>
        </w:tc>
        <w:tc>
          <w:tcPr>
            <w:tcW w:w="4902" w:type="dxa"/>
          </w:tcPr>
          <w:p w14:paraId="312DE64A" w14:textId="77777777" w:rsidR="009C1AF7" w:rsidRPr="00B000C9" w:rsidRDefault="009C1AF7" w:rsidP="00FE4ED2">
            <w:pPr>
              <w:pStyle w:val="Normal6"/>
              <w:rPr>
                <w:color w:val="000000" w:themeColor="text1"/>
              </w:rPr>
            </w:pPr>
            <w:r w:rsidRPr="00B000C9">
              <w:rPr>
                <w:color w:val="000000" w:themeColor="text1"/>
              </w:rPr>
              <w:t>Подробна информация за ситуацията на пазара на труда</w:t>
            </w:r>
          </w:p>
        </w:tc>
      </w:tr>
      <w:tr w:rsidR="00B000C9" w:rsidRPr="00B000C9" w14:paraId="23EDEF6D" w14:textId="77777777" w:rsidTr="009C1AF7">
        <w:tc>
          <w:tcPr>
            <w:tcW w:w="4850" w:type="dxa"/>
          </w:tcPr>
          <w:p w14:paraId="198ED9AD" w14:textId="77777777" w:rsidR="009C1AF7" w:rsidRPr="00B000C9" w:rsidRDefault="009C1AF7" w:rsidP="00FE4ED2">
            <w:pPr>
              <w:pStyle w:val="Normal6"/>
              <w:rPr>
                <w:color w:val="000000" w:themeColor="text1"/>
              </w:rPr>
            </w:pPr>
          </w:p>
        </w:tc>
        <w:tc>
          <w:tcPr>
            <w:tcW w:w="4902" w:type="dxa"/>
          </w:tcPr>
          <w:p w14:paraId="18418091" w14:textId="77777777" w:rsidR="009C1AF7" w:rsidRPr="00B000C9" w:rsidRDefault="009C1AF7" w:rsidP="00FE4ED2">
            <w:pPr>
              <w:pStyle w:val="Normal6"/>
              <w:rPr>
                <w:color w:val="000000" w:themeColor="text1"/>
              </w:rPr>
            </w:pPr>
            <w:r w:rsidRPr="00B000C9">
              <w:rPr>
                <w:color w:val="000000" w:themeColor="text1"/>
              </w:rPr>
              <w:t>Контролни отговорности</w:t>
            </w:r>
          </w:p>
        </w:tc>
      </w:tr>
      <w:tr w:rsidR="00B000C9" w:rsidRPr="00B000C9" w14:paraId="4217ADF5" w14:textId="77777777" w:rsidTr="009C1AF7">
        <w:tc>
          <w:tcPr>
            <w:tcW w:w="4850" w:type="dxa"/>
          </w:tcPr>
          <w:p w14:paraId="7A06FDA3" w14:textId="77777777" w:rsidR="009C1AF7" w:rsidRPr="00B000C9" w:rsidRDefault="009C1AF7" w:rsidP="00FE4ED2">
            <w:pPr>
              <w:pStyle w:val="Normal6"/>
              <w:rPr>
                <w:color w:val="000000" w:themeColor="text1"/>
              </w:rPr>
            </w:pPr>
            <w:r w:rsidRPr="00B000C9">
              <w:rPr>
                <w:color w:val="000000" w:themeColor="text1"/>
              </w:rPr>
              <w:t xml:space="preserve">Срок на заемане на длъжността, </w:t>
            </w:r>
            <w:r w:rsidRPr="00B000C9">
              <w:rPr>
                <w:b/>
                <w:i/>
                <w:color w:val="000000" w:themeColor="text1"/>
              </w:rPr>
              <w:t>професионална биография</w:t>
            </w:r>
            <w:r w:rsidRPr="00B000C9">
              <w:rPr>
                <w:color w:val="000000" w:themeColor="text1"/>
              </w:rPr>
              <w:t xml:space="preserve"> и предишен професионален опит</w:t>
            </w:r>
          </w:p>
        </w:tc>
        <w:tc>
          <w:tcPr>
            <w:tcW w:w="4902" w:type="dxa"/>
          </w:tcPr>
          <w:p w14:paraId="793D5CA2" w14:textId="77777777" w:rsidR="009C1AF7" w:rsidRPr="00B000C9" w:rsidRDefault="009C1AF7" w:rsidP="00FE4ED2">
            <w:pPr>
              <w:pStyle w:val="Normal6"/>
              <w:rPr>
                <w:color w:val="000000" w:themeColor="text1"/>
              </w:rPr>
            </w:pPr>
            <w:r w:rsidRPr="00B000C9">
              <w:rPr>
                <w:color w:val="000000" w:themeColor="text1"/>
              </w:rPr>
              <w:t>Предишен професионален опит</w:t>
            </w:r>
          </w:p>
        </w:tc>
      </w:tr>
      <w:tr w:rsidR="00B000C9" w:rsidRPr="00B000C9" w14:paraId="6F11C6F9" w14:textId="77777777" w:rsidTr="009C1AF7">
        <w:tc>
          <w:tcPr>
            <w:tcW w:w="4850" w:type="dxa"/>
          </w:tcPr>
          <w:p w14:paraId="21797AA1" w14:textId="77777777" w:rsidR="009C1AF7" w:rsidRPr="00B000C9" w:rsidRDefault="009C1AF7" w:rsidP="00FE4ED2">
            <w:pPr>
              <w:pStyle w:val="Normal6"/>
              <w:rPr>
                <w:color w:val="000000" w:themeColor="text1"/>
              </w:rPr>
            </w:pPr>
            <w:r w:rsidRPr="00B000C9">
              <w:rPr>
                <w:color w:val="000000" w:themeColor="text1"/>
              </w:rPr>
              <w:t>Условия на труд, включително организация на работното време</w:t>
            </w:r>
          </w:p>
        </w:tc>
        <w:tc>
          <w:tcPr>
            <w:tcW w:w="4902" w:type="dxa"/>
          </w:tcPr>
          <w:p w14:paraId="4C62382C" w14:textId="77777777" w:rsidR="009C1AF7" w:rsidRPr="00B000C9" w:rsidRDefault="009C1AF7" w:rsidP="00FE4ED2">
            <w:pPr>
              <w:pStyle w:val="Normal6"/>
              <w:rPr>
                <w:color w:val="000000" w:themeColor="text1"/>
              </w:rPr>
            </w:pPr>
            <w:r w:rsidRPr="00B000C9">
              <w:rPr>
                <w:color w:val="000000" w:themeColor="text1"/>
              </w:rPr>
              <w:t>Календар на дейностите</w:t>
            </w:r>
          </w:p>
        </w:tc>
      </w:tr>
      <w:tr w:rsidR="00B000C9" w:rsidRPr="00B000C9" w14:paraId="26C81D05" w14:textId="77777777" w:rsidTr="009C1AF7">
        <w:tc>
          <w:tcPr>
            <w:tcW w:w="4850" w:type="dxa"/>
          </w:tcPr>
          <w:p w14:paraId="180B3A3E" w14:textId="77777777" w:rsidR="009C1AF7" w:rsidRPr="00B000C9" w:rsidRDefault="009C1AF7" w:rsidP="00FE4ED2">
            <w:pPr>
              <w:pStyle w:val="Normal6"/>
              <w:rPr>
                <w:color w:val="000000" w:themeColor="text1"/>
              </w:rPr>
            </w:pPr>
          </w:p>
        </w:tc>
        <w:tc>
          <w:tcPr>
            <w:tcW w:w="4902" w:type="dxa"/>
          </w:tcPr>
          <w:p w14:paraId="01C612B3" w14:textId="77777777" w:rsidR="009C1AF7" w:rsidRPr="00B000C9" w:rsidRDefault="009C1AF7" w:rsidP="00FE4ED2">
            <w:pPr>
              <w:pStyle w:val="Normal6"/>
              <w:rPr>
                <w:color w:val="000000" w:themeColor="text1"/>
              </w:rPr>
            </w:pPr>
            <w:r w:rsidRPr="00B000C9">
              <w:rPr>
                <w:color w:val="000000" w:themeColor="text1"/>
              </w:rPr>
              <w:t>Работно време</w:t>
            </w:r>
          </w:p>
        </w:tc>
      </w:tr>
      <w:tr w:rsidR="00B000C9" w:rsidRPr="00B000C9" w14:paraId="35882048" w14:textId="77777777" w:rsidTr="009C1AF7">
        <w:tc>
          <w:tcPr>
            <w:tcW w:w="4850" w:type="dxa"/>
          </w:tcPr>
          <w:p w14:paraId="660E00F0" w14:textId="77777777" w:rsidR="009C1AF7" w:rsidRPr="00B000C9" w:rsidRDefault="009C1AF7" w:rsidP="00FE4ED2">
            <w:pPr>
              <w:pStyle w:val="Normal6"/>
              <w:rPr>
                <w:color w:val="000000" w:themeColor="text1"/>
              </w:rPr>
            </w:pPr>
            <w:r w:rsidRPr="00B000C9">
              <w:rPr>
                <w:color w:val="000000" w:themeColor="text1"/>
              </w:rPr>
              <w:t xml:space="preserve">Здравословно състояние, увреждания, </w:t>
            </w:r>
            <w:r w:rsidRPr="00B000C9">
              <w:rPr>
                <w:b/>
                <w:i/>
                <w:color w:val="000000" w:themeColor="text1"/>
              </w:rPr>
              <w:t>достъп до, наличност на и използване на здравни</w:t>
            </w:r>
            <w:r w:rsidRPr="00B000C9">
              <w:rPr>
                <w:color w:val="000000" w:themeColor="text1"/>
              </w:rPr>
              <w:t xml:space="preserve"> грижи и определящи здравето фактори</w:t>
            </w:r>
          </w:p>
        </w:tc>
        <w:tc>
          <w:tcPr>
            <w:tcW w:w="4902" w:type="dxa"/>
          </w:tcPr>
          <w:p w14:paraId="4246E9E7" w14:textId="77777777" w:rsidR="009C1AF7" w:rsidRPr="00B000C9" w:rsidRDefault="009C1AF7" w:rsidP="00FE4ED2">
            <w:pPr>
              <w:pStyle w:val="Normal6"/>
              <w:rPr>
                <w:color w:val="000000" w:themeColor="text1"/>
              </w:rPr>
            </w:pPr>
            <w:r w:rsidRPr="00B000C9">
              <w:rPr>
                <w:color w:val="000000" w:themeColor="text1"/>
              </w:rPr>
              <w:t>Минимален европейски здравен модул</w:t>
            </w:r>
          </w:p>
        </w:tc>
      </w:tr>
      <w:tr w:rsidR="00B000C9" w:rsidRPr="00B000C9" w14:paraId="1F3614EC" w14:textId="77777777" w:rsidTr="009C1AF7">
        <w:tc>
          <w:tcPr>
            <w:tcW w:w="4850" w:type="dxa"/>
          </w:tcPr>
          <w:p w14:paraId="424B2A12" w14:textId="77777777" w:rsidR="009C1AF7" w:rsidRPr="00B000C9" w:rsidRDefault="009C1AF7" w:rsidP="00FE4ED2">
            <w:pPr>
              <w:pStyle w:val="Normal6"/>
              <w:rPr>
                <w:color w:val="000000" w:themeColor="text1"/>
              </w:rPr>
            </w:pPr>
          </w:p>
        </w:tc>
        <w:tc>
          <w:tcPr>
            <w:tcW w:w="4902" w:type="dxa"/>
          </w:tcPr>
          <w:p w14:paraId="5899CC0E" w14:textId="77777777" w:rsidR="009C1AF7" w:rsidRPr="00B000C9" w:rsidRDefault="009C1AF7" w:rsidP="00FE4ED2">
            <w:pPr>
              <w:pStyle w:val="Normal6"/>
              <w:rPr>
                <w:color w:val="000000" w:themeColor="text1"/>
              </w:rPr>
            </w:pPr>
            <w:r w:rsidRPr="00B000C9">
              <w:rPr>
                <w:color w:val="000000" w:themeColor="text1"/>
              </w:rPr>
              <w:t xml:space="preserve">Здравно състояние и увреждания </w:t>
            </w:r>
          </w:p>
        </w:tc>
      </w:tr>
      <w:tr w:rsidR="00B000C9" w:rsidRPr="00B000C9" w14:paraId="1F14BE87" w14:textId="77777777" w:rsidTr="009C1AF7">
        <w:tc>
          <w:tcPr>
            <w:tcW w:w="4850" w:type="dxa"/>
          </w:tcPr>
          <w:p w14:paraId="78CD616C" w14:textId="77777777" w:rsidR="009C1AF7" w:rsidRPr="00B000C9" w:rsidRDefault="009C1AF7" w:rsidP="00FE4ED2">
            <w:pPr>
              <w:pStyle w:val="Normal6"/>
              <w:rPr>
                <w:color w:val="000000" w:themeColor="text1"/>
              </w:rPr>
            </w:pPr>
          </w:p>
        </w:tc>
        <w:tc>
          <w:tcPr>
            <w:tcW w:w="4902" w:type="dxa"/>
          </w:tcPr>
          <w:p w14:paraId="7A1F5535" w14:textId="77777777" w:rsidR="009C1AF7" w:rsidRPr="00B000C9" w:rsidRDefault="009C1AF7" w:rsidP="00FE4ED2">
            <w:pPr>
              <w:pStyle w:val="Normal6"/>
              <w:rPr>
                <w:color w:val="000000" w:themeColor="text1"/>
              </w:rPr>
            </w:pPr>
            <w:r w:rsidRPr="00B000C9">
              <w:rPr>
                <w:color w:val="000000" w:themeColor="text1"/>
              </w:rPr>
              <w:t>Здраве на децата</w:t>
            </w:r>
          </w:p>
        </w:tc>
      </w:tr>
      <w:tr w:rsidR="00B000C9" w:rsidRPr="00B000C9" w14:paraId="296AD3D7" w14:textId="77777777" w:rsidTr="009C1AF7">
        <w:tc>
          <w:tcPr>
            <w:tcW w:w="4850" w:type="dxa"/>
          </w:tcPr>
          <w:p w14:paraId="79DE06A6" w14:textId="77777777" w:rsidR="009C1AF7" w:rsidRPr="00B000C9" w:rsidRDefault="009C1AF7" w:rsidP="00FE4ED2">
            <w:pPr>
              <w:pStyle w:val="Normal6"/>
              <w:rPr>
                <w:color w:val="000000" w:themeColor="text1"/>
              </w:rPr>
            </w:pPr>
          </w:p>
        </w:tc>
        <w:tc>
          <w:tcPr>
            <w:tcW w:w="4902" w:type="dxa"/>
          </w:tcPr>
          <w:p w14:paraId="55B204B1" w14:textId="77777777" w:rsidR="009C1AF7" w:rsidRPr="00B000C9" w:rsidRDefault="009C1AF7" w:rsidP="00FE4ED2">
            <w:pPr>
              <w:pStyle w:val="Normal6"/>
              <w:rPr>
                <w:color w:val="000000" w:themeColor="text1"/>
              </w:rPr>
            </w:pPr>
            <w:r w:rsidRPr="00B000C9">
              <w:rPr>
                <w:color w:val="000000" w:themeColor="text1"/>
              </w:rPr>
              <w:t>Достъп до здравеопазване</w:t>
            </w:r>
          </w:p>
        </w:tc>
      </w:tr>
      <w:tr w:rsidR="00B000C9" w:rsidRPr="00B000C9" w14:paraId="177A3F7F" w14:textId="77777777" w:rsidTr="009C1AF7">
        <w:tc>
          <w:tcPr>
            <w:tcW w:w="4850" w:type="dxa"/>
          </w:tcPr>
          <w:p w14:paraId="024DBB45" w14:textId="77777777" w:rsidR="009C1AF7" w:rsidRPr="00B000C9" w:rsidRDefault="009C1AF7" w:rsidP="00FE4ED2">
            <w:pPr>
              <w:pStyle w:val="Normal6"/>
              <w:rPr>
                <w:color w:val="000000" w:themeColor="text1"/>
              </w:rPr>
            </w:pPr>
          </w:p>
        </w:tc>
        <w:tc>
          <w:tcPr>
            <w:tcW w:w="4902" w:type="dxa"/>
          </w:tcPr>
          <w:p w14:paraId="7B160993" w14:textId="77777777" w:rsidR="009C1AF7" w:rsidRPr="00B000C9" w:rsidRDefault="009C1AF7" w:rsidP="00FE4ED2">
            <w:pPr>
              <w:pStyle w:val="Normal6"/>
              <w:rPr>
                <w:color w:val="000000" w:themeColor="text1"/>
              </w:rPr>
            </w:pPr>
            <w:r w:rsidRPr="00B000C9">
              <w:rPr>
                <w:color w:val="000000" w:themeColor="text1"/>
              </w:rPr>
              <w:t xml:space="preserve">Здравеопазване </w:t>
            </w:r>
          </w:p>
        </w:tc>
      </w:tr>
      <w:tr w:rsidR="00B000C9" w:rsidRPr="00B000C9" w14:paraId="2AB76578" w14:textId="77777777" w:rsidTr="009C1AF7">
        <w:tc>
          <w:tcPr>
            <w:tcW w:w="4850" w:type="dxa"/>
          </w:tcPr>
          <w:p w14:paraId="47E2B5B1" w14:textId="77777777" w:rsidR="009C1AF7" w:rsidRPr="00B000C9" w:rsidRDefault="009C1AF7" w:rsidP="00FE4ED2">
            <w:pPr>
              <w:pStyle w:val="Normal6"/>
              <w:rPr>
                <w:color w:val="000000" w:themeColor="text1"/>
              </w:rPr>
            </w:pPr>
          </w:p>
        </w:tc>
        <w:tc>
          <w:tcPr>
            <w:tcW w:w="4902" w:type="dxa"/>
          </w:tcPr>
          <w:p w14:paraId="5F6116DF" w14:textId="77777777" w:rsidR="009C1AF7" w:rsidRPr="00B000C9" w:rsidRDefault="009C1AF7" w:rsidP="00FE4ED2">
            <w:pPr>
              <w:pStyle w:val="Normal6"/>
              <w:rPr>
                <w:color w:val="000000" w:themeColor="text1"/>
              </w:rPr>
            </w:pPr>
            <w:r w:rsidRPr="00B000C9">
              <w:rPr>
                <w:color w:val="000000" w:themeColor="text1"/>
              </w:rPr>
              <w:t>Достъп до здравеопазване (деца)</w:t>
            </w:r>
          </w:p>
        </w:tc>
      </w:tr>
      <w:tr w:rsidR="00B000C9" w:rsidRPr="00B000C9" w14:paraId="1D62978A" w14:textId="77777777" w:rsidTr="009C1AF7">
        <w:tc>
          <w:tcPr>
            <w:tcW w:w="4850" w:type="dxa"/>
          </w:tcPr>
          <w:p w14:paraId="58BC7B1E" w14:textId="77777777" w:rsidR="009C1AF7" w:rsidRPr="00B000C9" w:rsidRDefault="009C1AF7" w:rsidP="00FE4ED2">
            <w:pPr>
              <w:pStyle w:val="Normal6"/>
              <w:rPr>
                <w:color w:val="000000" w:themeColor="text1"/>
              </w:rPr>
            </w:pPr>
          </w:p>
        </w:tc>
        <w:tc>
          <w:tcPr>
            <w:tcW w:w="4902" w:type="dxa"/>
          </w:tcPr>
          <w:p w14:paraId="51CC1586" w14:textId="77777777" w:rsidR="009C1AF7" w:rsidRPr="00B000C9" w:rsidRDefault="009C1AF7" w:rsidP="00FE4ED2">
            <w:pPr>
              <w:pStyle w:val="Normal6"/>
              <w:rPr>
                <w:color w:val="000000" w:themeColor="text1"/>
              </w:rPr>
            </w:pPr>
            <w:r w:rsidRPr="00B000C9">
              <w:rPr>
                <w:color w:val="000000" w:themeColor="text1"/>
              </w:rPr>
              <w:t>Определящи здравето фактори</w:t>
            </w:r>
          </w:p>
        </w:tc>
      </w:tr>
      <w:tr w:rsidR="00B000C9" w:rsidRPr="00B000C9" w14:paraId="50BE76E5" w14:textId="77777777" w:rsidTr="009C1AF7">
        <w:tc>
          <w:tcPr>
            <w:tcW w:w="4850" w:type="dxa"/>
          </w:tcPr>
          <w:p w14:paraId="6A5C4526" w14:textId="26334464" w:rsidR="009C1AF7" w:rsidRPr="00B000C9" w:rsidRDefault="009C1AF7" w:rsidP="00FE4ED2">
            <w:pPr>
              <w:pStyle w:val="Normal6"/>
              <w:rPr>
                <w:color w:val="000000" w:themeColor="text1"/>
              </w:rPr>
            </w:pPr>
            <w:r w:rsidRPr="00B000C9">
              <w:rPr>
                <w:color w:val="000000" w:themeColor="text1"/>
              </w:rPr>
              <w:t xml:space="preserve">Качество на живот, включително социално, </w:t>
            </w:r>
            <w:r w:rsidRPr="00B000C9">
              <w:rPr>
                <w:b/>
                <w:i/>
                <w:color w:val="000000" w:themeColor="text1"/>
              </w:rPr>
              <w:t>гражданско, икономическо</w:t>
            </w:r>
            <w:r w:rsidRPr="00B000C9">
              <w:rPr>
                <w:color w:val="000000" w:themeColor="text1"/>
              </w:rPr>
              <w:t xml:space="preserve"> и културно участие, </w:t>
            </w:r>
            <w:r w:rsidRPr="00B000C9">
              <w:rPr>
                <w:b/>
                <w:i/>
                <w:color w:val="000000" w:themeColor="text1"/>
              </w:rPr>
              <w:t>приобщаване</w:t>
            </w:r>
            <w:r w:rsidRPr="00B000C9">
              <w:rPr>
                <w:color w:val="000000" w:themeColor="text1"/>
              </w:rPr>
              <w:t xml:space="preserve"> и благосъстояние</w:t>
            </w:r>
          </w:p>
        </w:tc>
        <w:tc>
          <w:tcPr>
            <w:tcW w:w="4902" w:type="dxa"/>
          </w:tcPr>
          <w:p w14:paraId="70D5AF99" w14:textId="77777777" w:rsidR="009C1AF7" w:rsidRPr="00B000C9" w:rsidRDefault="009C1AF7" w:rsidP="00FE4ED2">
            <w:pPr>
              <w:pStyle w:val="Normal6"/>
              <w:rPr>
                <w:color w:val="000000" w:themeColor="text1"/>
              </w:rPr>
            </w:pPr>
            <w:r w:rsidRPr="00B000C9">
              <w:rPr>
                <w:color w:val="000000" w:themeColor="text1"/>
              </w:rPr>
              <w:t>Качество на живота</w:t>
            </w:r>
          </w:p>
        </w:tc>
      </w:tr>
      <w:tr w:rsidR="00B000C9" w:rsidRPr="00B000C9" w14:paraId="0B1AD6A8" w14:textId="77777777" w:rsidTr="009C1AF7">
        <w:tc>
          <w:tcPr>
            <w:tcW w:w="4850" w:type="dxa"/>
          </w:tcPr>
          <w:p w14:paraId="35E401D7" w14:textId="77777777" w:rsidR="009C1AF7" w:rsidRPr="00B000C9" w:rsidRDefault="009C1AF7" w:rsidP="00FE4ED2">
            <w:pPr>
              <w:pStyle w:val="Normal6"/>
              <w:rPr>
                <w:color w:val="000000" w:themeColor="text1"/>
              </w:rPr>
            </w:pPr>
          </w:p>
        </w:tc>
        <w:tc>
          <w:tcPr>
            <w:tcW w:w="4902" w:type="dxa"/>
          </w:tcPr>
          <w:p w14:paraId="072755FF" w14:textId="77777777" w:rsidR="009C1AF7" w:rsidRPr="00B000C9" w:rsidRDefault="009C1AF7" w:rsidP="00FE4ED2">
            <w:pPr>
              <w:pStyle w:val="Normal6"/>
              <w:rPr>
                <w:color w:val="000000" w:themeColor="text1"/>
              </w:rPr>
            </w:pPr>
            <w:r w:rsidRPr="00B000C9">
              <w:rPr>
                <w:color w:val="000000" w:themeColor="text1"/>
              </w:rPr>
              <w:t>Участие в социалния и културния живот</w:t>
            </w:r>
          </w:p>
        </w:tc>
      </w:tr>
      <w:tr w:rsidR="00B000C9" w:rsidRPr="00B000C9" w14:paraId="3D311A65" w14:textId="77777777" w:rsidTr="009C1AF7">
        <w:tc>
          <w:tcPr>
            <w:tcW w:w="4850" w:type="dxa"/>
          </w:tcPr>
          <w:p w14:paraId="1FA9954B" w14:textId="77777777" w:rsidR="009C1AF7" w:rsidRPr="00B000C9" w:rsidRDefault="009C1AF7" w:rsidP="00FE4ED2">
            <w:pPr>
              <w:pStyle w:val="Normal6"/>
              <w:rPr>
                <w:color w:val="000000" w:themeColor="text1"/>
              </w:rPr>
            </w:pPr>
          </w:p>
        </w:tc>
        <w:tc>
          <w:tcPr>
            <w:tcW w:w="4902" w:type="dxa"/>
          </w:tcPr>
          <w:p w14:paraId="47D122CE" w14:textId="77777777" w:rsidR="009C1AF7" w:rsidRPr="00B000C9" w:rsidRDefault="009C1AF7" w:rsidP="00FE4ED2">
            <w:pPr>
              <w:pStyle w:val="Normal6"/>
              <w:rPr>
                <w:color w:val="000000" w:themeColor="text1"/>
              </w:rPr>
            </w:pPr>
            <w:r w:rsidRPr="00B000C9">
              <w:rPr>
                <w:color w:val="000000" w:themeColor="text1"/>
              </w:rPr>
              <w:t>Благосъстояние</w:t>
            </w:r>
          </w:p>
        </w:tc>
      </w:tr>
      <w:tr w:rsidR="00B000C9" w:rsidRPr="00B000C9" w14:paraId="330505DD" w14:textId="77777777" w:rsidTr="009C1AF7">
        <w:tc>
          <w:tcPr>
            <w:tcW w:w="4850" w:type="dxa"/>
          </w:tcPr>
          <w:p w14:paraId="1FCE5B34" w14:textId="77777777" w:rsidR="009C1AF7" w:rsidRPr="00B000C9" w:rsidRDefault="009C1AF7" w:rsidP="00FE4ED2">
            <w:pPr>
              <w:pStyle w:val="Normal6"/>
              <w:rPr>
                <w:color w:val="000000" w:themeColor="text1"/>
              </w:rPr>
            </w:pPr>
          </w:p>
        </w:tc>
        <w:tc>
          <w:tcPr>
            <w:tcW w:w="4902" w:type="dxa"/>
          </w:tcPr>
          <w:p w14:paraId="4A8D8A72" w14:textId="77777777" w:rsidR="009C1AF7" w:rsidRPr="00B000C9" w:rsidRDefault="009C1AF7" w:rsidP="00FE4ED2">
            <w:pPr>
              <w:pStyle w:val="Normal6"/>
              <w:rPr>
                <w:color w:val="000000" w:themeColor="text1"/>
              </w:rPr>
            </w:pPr>
            <w:r w:rsidRPr="00B000C9">
              <w:rPr>
                <w:b/>
                <w:i/>
                <w:color w:val="000000" w:themeColor="text1"/>
              </w:rPr>
              <w:t>Способност за независим живот на лицата с увреждания</w:t>
            </w:r>
          </w:p>
        </w:tc>
      </w:tr>
      <w:tr w:rsidR="00B000C9" w:rsidRPr="00B000C9" w14:paraId="1A04BB0D" w14:textId="77777777" w:rsidTr="009C1AF7">
        <w:tc>
          <w:tcPr>
            <w:tcW w:w="4850" w:type="dxa"/>
          </w:tcPr>
          <w:p w14:paraId="62BECFF1" w14:textId="77777777" w:rsidR="009C1AF7" w:rsidRPr="00B000C9" w:rsidRDefault="009C1AF7" w:rsidP="00FE4ED2">
            <w:pPr>
              <w:pStyle w:val="Normal6"/>
              <w:rPr>
                <w:color w:val="000000" w:themeColor="text1"/>
              </w:rPr>
            </w:pPr>
            <w:r w:rsidRPr="00B000C9">
              <w:rPr>
                <w:color w:val="000000" w:themeColor="text1"/>
              </w:rPr>
              <w:t xml:space="preserve">Условия на живот, включително материални лишения, жилищен фонд, жизнена среда, </w:t>
            </w:r>
            <w:r w:rsidRPr="00B000C9">
              <w:rPr>
                <w:b/>
                <w:i/>
                <w:color w:val="000000" w:themeColor="text1"/>
              </w:rPr>
              <w:t>здраве и образование, незадоволени потребности и оценка на собствените потребности</w:t>
            </w:r>
            <w:r w:rsidRPr="00B000C9">
              <w:rPr>
                <w:color w:val="000000" w:themeColor="text1"/>
              </w:rPr>
              <w:t>, достъп до услуги</w:t>
            </w:r>
          </w:p>
        </w:tc>
        <w:tc>
          <w:tcPr>
            <w:tcW w:w="4902" w:type="dxa"/>
          </w:tcPr>
          <w:p w14:paraId="4D3C3687" w14:textId="77777777" w:rsidR="009C1AF7" w:rsidRPr="00B000C9" w:rsidRDefault="009C1AF7" w:rsidP="00FE4ED2">
            <w:pPr>
              <w:pStyle w:val="Normal6"/>
              <w:rPr>
                <w:color w:val="000000" w:themeColor="text1"/>
              </w:rPr>
            </w:pPr>
            <w:r w:rsidRPr="00B000C9">
              <w:rPr>
                <w:color w:val="000000" w:themeColor="text1"/>
              </w:rPr>
              <w:t>Материални лишения</w:t>
            </w:r>
          </w:p>
        </w:tc>
      </w:tr>
      <w:tr w:rsidR="00B000C9" w:rsidRPr="00B000C9" w14:paraId="73C9701D" w14:textId="77777777" w:rsidTr="009C1AF7">
        <w:tc>
          <w:tcPr>
            <w:tcW w:w="4850" w:type="dxa"/>
          </w:tcPr>
          <w:p w14:paraId="4288ABAD" w14:textId="77777777" w:rsidR="009C1AF7" w:rsidRPr="00B000C9" w:rsidRDefault="009C1AF7" w:rsidP="00FE4ED2">
            <w:pPr>
              <w:pStyle w:val="Normal6"/>
              <w:rPr>
                <w:color w:val="000000" w:themeColor="text1"/>
              </w:rPr>
            </w:pPr>
          </w:p>
        </w:tc>
        <w:tc>
          <w:tcPr>
            <w:tcW w:w="4902" w:type="dxa"/>
          </w:tcPr>
          <w:p w14:paraId="102EF068" w14:textId="77777777" w:rsidR="009C1AF7" w:rsidRPr="00B000C9" w:rsidRDefault="009C1AF7" w:rsidP="00FE4ED2">
            <w:pPr>
              <w:pStyle w:val="Normal6"/>
              <w:rPr>
                <w:color w:val="000000" w:themeColor="text1"/>
              </w:rPr>
            </w:pPr>
            <w:r w:rsidRPr="00B000C9">
              <w:rPr>
                <w:color w:val="000000" w:themeColor="text1"/>
              </w:rPr>
              <w:t>Деца с лишения</w:t>
            </w:r>
          </w:p>
        </w:tc>
      </w:tr>
      <w:tr w:rsidR="00B000C9" w:rsidRPr="00B000C9" w14:paraId="76DFF126" w14:textId="77777777" w:rsidTr="009C1AF7">
        <w:tc>
          <w:tcPr>
            <w:tcW w:w="4850" w:type="dxa"/>
          </w:tcPr>
          <w:p w14:paraId="11DEFA6E" w14:textId="77777777" w:rsidR="009C1AF7" w:rsidRPr="00B000C9" w:rsidRDefault="009C1AF7" w:rsidP="00FE4ED2">
            <w:pPr>
              <w:pStyle w:val="Normal6"/>
              <w:rPr>
                <w:color w:val="000000" w:themeColor="text1"/>
              </w:rPr>
            </w:pPr>
          </w:p>
        </w:tc>
        <w:tc>
          <w:tcPr>
            <w:tcW w:w="4902" w:type="dxa"/>
          </w:tcPr>
          <w:p w14:paraId="323A0509" w14:textId="77777777" w:rsidR="009C1AF7" w:rsidRPr="00B000C9" w:rsidRDefault="009C1AF7" w:rsidP="00FE4ED2">
            <w:pPr>
              <w:pStyle w:val="Normal6"/>
              <w:rPr>
                <w:color w:val="000000" w:themeColor="text1"/>
              </w:rPr>
            </w:pPr>
            <w:r w:rsidRPr="00B000C9">
              <w:rPr>
                <w:color w:val="000000" w:themeColor="text1"/>
              </w:rPr>
              <w:t>Основни характеристики на жилищния фонд</w:t>
            </w:r>
          </w:p>
        </w:tc>
      </w:tr>
      <w:tr w:rsidR="00B000C9" w:rsidRPr="00B000C9" w14:paraId="1C6ECCB8" w14:textId="77777777" w:rsidTr="009C1AF7">
        <w:tc>
          <w:tcPr>
            <w:tcW w:w="4850" w:type="dxa"/>
          </w:tcPr>
          <w:p w14:paraId="08333891" w14:textId="77777777" w:rsidR="009C1AF7" w:rsidRPr="00B000C9" w:rsidRDefault="009C1AF7" w:rsidP="00FE4ED2">
            <w:pPr>
              <w:pStyle w:val="Normal6"/>
              <w:rPr>
                <w:color w:val="000000" w:themeColor="text1"/>
              </w:rPr>
            </w:pPr>
          </w:p>
        </w:tc>
        <w:tc>
          <w:tcPr>
            <w:tcW w:w="4902" w:type="dxa"/>
          </w:tcPr>
          <w:p w14:paraId="300DCC99" w14:textId="77777777" w:rsidR="009C1AF7" w:rsidRPr="00B000C9" w:rsidRDefault="009C1AF7" w:rsidP="00FE4ED2">
            <w:pPr>
              <w:pStyle w:val="Normal6"/>
              <w:rPr>
                <w:color w:val="000000" w:themeColor="text1"/>
              </w:rPr>
            </w:pPr>
            <w:r w:rsidRPr="00B000C9">
              <w:rPr>
                <w:color w:val="000000" w:themeColor="text1"/>
              </w:rPr>
              <w:t>Подробна информация за състоянието на жилищния фонд, включително лишения</w:t>
            </w:r>
          </w:p>
        </w:tc>
      </w:tr>
      <w:tr w:rsidR="00B000C9" w:rsidRPr="00B000C9" w14:paraId="20B51F46" w14:textId="77777777" w:rsidTr="009C1AF7">
        <w:tc>
          <w:tcPr>
            <w:tcW w:w="4850" w:type="dxa"/>
          </w:tcPr>
          <w:p w14:paraId="61B07F17" w14:textId="77777777" w:rsidR="009C1AF7" w:rsidRPr="00B000C9" w:rsidRDefault="009C1AF7" w:rsidP="00FE4ED2">
            <w:pPr>
              <w:pStyle w:val="Normal6"/>
              <w:rPr>
                <w:color w:val="000000" w:themeColor="text1"/>
              </w:rPr>
            </w:pPr>
          </w:p>
        </w:tc>
        <w:tc>
          <w:tcPr>
            <w:tcW w:w="4902" w:type="dxa"/>
          </w:tcPr>
          <w:p w14:paraId="4B0883CD" w14:textId="77777777" w:rsidR="009C1AF7" w:rsidRPr="00B000C9" w:rsidRDefault="009C1AF7" w:rsidP="00FE4ED2">
            <w:pPr>
              <w:pStyle w:val="Normal6"/>
              <w:rPr>
                <w:color w:val="000000" w:themeColor="text1"/>
              </w:rPr>
            </w:pPr>
            <w:r w:rsidRPr="00B000C9">
              <w:rPr>
                <w:color w:val="000000" w:themeColor="text1"/>
              </w:rPr>
              <w:t>Цени на жилищата, включително приспаднат наем</w:t>
            </w:r>
          </w:p>
        </w:tc>
      </w:tr>
      <w:tr w:rsidR="00B000C9" w:rsidRPr="00B000C9" w14:paraId="14FB8EFF" w14:textId="77777777" w:rsidTr="009C1AF7">
        <w:tc>
          <w:tcPr>
            <w:tcW w:w="4850" w:type="dxa"/>
          </w:tcPr>
          <w:p w14:paraId="5F7D8510" w14:textId="77777777" w:rsidR="009C1AF7" w:rsidRPr="00B000C9" w:rsidRDefault="009C1AF7" w:rsidP="00FE4ED2">
            <w:pPr>
              <w:pStyle w:val="Normal6"/>
              <w:rPr>
                <w:color w:val="000000" w:themeColor="text1"/>
              </w:rPr>
            </w:pPr>
          </w:p>
        </w:tc>
        <w:tc>
          <w:tcPr>
            <w:tcW w:w="4902" w:type="dxa"/>
          </w:tcPr>
          <w:p w14:paraId="6D669F56" w14:textId="77777777" w:rsidR="009C1AF7" w:rsidRPr="00B000C9" w:rsidRDefault="009C1AF7" w:rsidP="00FE4ED2">
            <w:pPr>
              <w:pStyle w:val="Normal6"/>
              <w:rPr>
                <w:color w:val="000000" w:themeColor="text1"/>
              </w:rPr>
            </w:pPr>
            <w:r w:rsidRPr="00B000C9">
              <w:rPr>
                <w:b/>
                <w:i/>
                <w:color w:val="000000" w:themeColor="text1"/>
              </w:rPr>
              <w:t>Цени на жилищата, включително намалени комунални разходи</w:t>
            </w:r>
          </w:p>
        </w:tc>
      </w:tr>
      <w:tr w:rsidR="00B000C9" w:rsidRPr="00B000C9" w14:paraId="35555025" w14:textId="77777777" w:rsidTr="009C1AF7">
        <w:tc>
          <w:tcPr>
            <w:tcW w:w="4850" w:type="dxa"/>
          </w:tcPr>
          <w:p w14:paraId="11A97DB8" w14:textId="77777777" w:rsidR="009C1AF7" w:rsidRPr="00B000C9" w:rsidRDefault="009C1AF7" w:rsidP="00FE4ED2">
            <w:pPr>
              <w:pStyle w:val="Normal6"/>
              <w:rPr>
                <w:color w:val="000000" w:themeColor="text1"/>
              </w:rPr>
            </w:pPr>
          </w:p>
        </w:tc>
        <w:tc>
          <w:tcPr>
            <w:tcW w:w="4902" w:type="dxa"/>
          </w:tcPr>
          <w:p w14:paraId="2E48AE59" w14:textId="77777777" w:rsidR="009C1AF7" w:rsidRPr="00B000C9" w:rsidRDefault="009C1AF7" w:rsidP="00FE4ED2">
            <w:pPr>
              <w:pStyle w:val="Normal6"/>
              <w:rPr>
                <w:color w:val="000000" w:themeColor="text1"/>
              </w:rPr>
            </w:pPr>
            <w:r w:rsidRPr="00B000C9">
              <w:rPr>
                <w:b/>
                <w:i/>
                <w:color w:val="000000" w:themeColor="text1"/>
              </w:rPr>
              <w:t>Осигуряване на подходящо трудоустрояване за лица с увреждания</w:t>
            </w:r>
          </w:p>
        </w:tc>
      </w:tr>
      <w:tr w:rsidR="00B000C9" w:rsidRPr="00B000C9" w14:paraId="154A7ED9" w14:textId="77777777" w:rsidTr="009C1AF7">
        <w:tc>
          <w:tcPr>
            <w:tcW w:w="4850" w:type="dxa"/>
          </w:tcPr>
          <w:p w14:paraId="24F05DAE" w14:textId="77777777" w:rsidR="009C1AF7" w:rsidRPr="00B000C9" w:rsidRDefault="009C1AF7" w:rsidP="00FE4ED2">
            <w:pPr>
              <w:pStyle w:val="Normal6"/>
              <w:rPr>
                <w:color w:val="000000" w:themeColor="text1"/>
              </w:rPr>
            </w:pPr>
          </w:p>
        </w:tc>
        <w:tc>
          <w:tcPr>
            <w:tcW w:w="4902" w:type="dxa"/>
          </w:tcPr>
          <w:p w14:paraId="3446A591" w14:textId="77777777" w:rsidR="009C1AF7" w:rsidRPr="00B000C9" w:rsidRDefault="009C1AF7" w:rsidP="00FE4ED2">
            <w:pPr>
              <w:pStyle w:val="Normal6"/>
              <w:rPr>
                <w:color w:val="000000" w:themeColor="text1"/>
              </w:rPr>
            </w:pPr>
            <w:r w:rsidRPr="00B000C9">
              <w:rPr>
                <w:color w:val="000000" w:themeColor="text1"/>
              </w:rPr>
              <w:t>Жизнена среда</w:t>
            </w:r>
          </w:p>
        </w:tc>
      </w:tr>
      <w:tr w:rsidR="00B000C9" w:rsidRPr="00B000C9" w14:paraId="0F351523" w14:textId="77777777" w:rsidTr="009C1AF7">
        <w:tc>
          <w:tcPr>
            <w:tcW w:w="4850" w:type="dxa"/>
          </w:tcPr>
          <w:p w14:paraId="65F11622" w14:textId="77777777" w:rsidR="009C1AF7" w:rsidRPr="00B000C9" w:rsidRDefault="009C1AF7" w:rsidP="00FE4ED2">
            <w:pPr>
              <w:pStyle w:val="Normal6"/>
              <w:rPr>
                <w:color w:val="000000" w:themeColor="text1"/>
              </w:rPr>
            </w:pPr>
          </w:p>
        </w:tc>
        <w:tc>
          <w:tcPr>
            <w:tcW w:w="4902" w:type="dxa"/>
          </w:tcPr>
          <w:p w14:paraId="6CEB053E" w14:textId="77777777" w:rsidR="009C1AF7" w:rsidRPr="00B000C9" w:rsidRDefault="009C1AF7" w:rsidP="00FE4ED2">
            <w:pPr>
              <w:pStyle w:val="Normal6"/>
              <w:rPr>
                <w:color w:val="000000" w:themeColor="text1"/>
              </w:rPr>
            </w:pPr>
            <w:r w:rsidRPr="00B000C9">
              <w:rPr>
                <w:b/>
                <w:i/>
                <w:color w:val="000000" w:themeColor="text1"/>
              </w:rPr>
              <w:t>Жилищни затруднения (включително затруднения при наемането на жилище)</w:t>
            </w:r>
          </w:p>
        </w:tc>
      </w:tr>
      <w:tr w:rsidR="00B000C9" w:rsidRPr="00B000C9" w14:paraId="7E38EE47" w14:textId="77777777" w:rsidTr="009C1AF7">
        <w:tc>
          <w:tcPr>
            <w:tcW w:w="4850" w:type="dxa"/>
          </w:tcPr>
          <w:p w14:paraId="02788BB4" w14:textId="77777777" w:rsidR="009C1AF7" w:rsidRPr="00B000C9" w:rsidRDefault="009C1AF7" w:rsidP="00FE4ED2">
            <w:pPr>
              <w:pStyle w:val="Normal6"/>
              <w:rPr>
                <w:color w:val="000000" w:themeColor="text1"/>
              </w:rPr>
            </w:pPr>
          </w:p>
        </w:tc>
        <w:tc>
          <w:tcPr>
            <w:tcW w:w="4902" w:type="dxa"/>
          </w:tcPr>
          <w:p w14:paraId="65941D67" w14:textId="77777777" w:rsidR="009C1AF7" w:rsidRPr="00B000C9" w:rsidRDefault="009C1AF7" w:rsidP="00FE4ED2">
            <w:pPr>
              <w:pStyle w:val="Normal6"/>
              <w:rPr>
                <w:color w:val="000000" w:themeColor="text1"/>
              </w:rPr>
            </w:pPr>
            <w:r w:rsidRPr="00B000C9">
              <w:rPr>
                <w:color w:val="000000" w:themeColor="text1"/>
              </w:rPr>
              <w:t>Използване на услуги, включително социални услуги</w:t>
            </w:r>
          </w:p>
        </w:tc>
      </w:tr>
      <w:tr w:rsidR="00B000C9" w:rsidRPr="00B000C9" w14:paraId="25E3EF08" w14:textId="77777777" w:rsidTr="009C1AF7">
        <w:tc>
          <w:tcPr>
            <w:tcW w:w="4850" w:type="dxa"/>
          </w:tcPr>
          <w:p w14:paraId="691A2648" w14:textId="77777777" w:rsidR="009C1AF7" w:rsidRPr="00B000C9" w:rsidRDefault="009C1AF7" w:rsidP="00FE4ED2">
            <w:pPr>
              <w:pStyle w:val="Normal6"/>
              <w:rPr>
                <w:color w:val="000000" w:themeColor="text1"/>
              </w:rPr>
            </w:pPr>
          </w:p>
        </w:tc>
        <w:tc>
          <w:tcPr>
            <w:tcW w:w="4902" w:type="dxa"/>
          </w:tcPr>
          <w:p w14:paraId="2B3B882D" w14:textId="77777777" w:rsidR="009C1AF7" w:rsidRPr="00B000C9" w:rsidRDefault="009C1AF7" w:rsidP="00FE4ED2">
            <w:pPr>
              <w:pStyle w:val="Normal6"/>
              <w:rPr>
                <w:color w:val="000000" w:themeColor="text1"/>
              </w:rPr>
            </w:pPr>
            <w:r w:rsidRPr="00B000C9">
              <w:rPr>
                <w:color w:val="000000" w:themeColor="text1"/>
              </w:rPr>
              <w:t>Финансова приемливост</w:t>
            </w:r>
          </w:p>
        </w:tc>
      </w:tr>
      <w:tr w:rsidR="00B000C9" w:rsidRPr="00B000C9" w14:paraId="2812FE1B" w14:textId="77777777" w:rsidTr="009C1AF7">
        <w:tc>
          <w:tcPr>
            <w:tcW w:w="4850" w:type="dxa"/>
          </w:tcPr>
          <w:p w14:paraId="3455C0BA" w14:textId="77777777" w:rsidR="009C1AF7" w:rsidRPr="00B000C9" w:rsidRDefault="009C1AF7" w:rsidP="00FE4ED2">
            <w:pPr>
              <w:pStyle w:val="Normal6"/>
              <w:rPr>
                <w:color w:val="000000" w:themeColor="text1"/>
              </w:rPr>
            </w:pPr>
          </w:p>
        </w:tc>
        <w:tc>
          <w:tcPr>
            <w:tcW w:w="4902" w:type="dxa"/>
          </w:tcPr>
          <w:p w14:paraId="58CF6999" w14:textId="77777777" w:rsidR="009C1AF7" w:rsidRPr="00B000C9" w:rsidRDefault="009C1AF7" w:rsidP="00FE4ED2">
            <w:pPr>
              <w:pStyle w:val="Normal6"/>
              <w:rPr>
                <w:color w:val="000000" w:themeColor="text1"/>
              </w:rPr>
            </w:pPr>
            <w:r w:rsidRPr="00B000C9">
              <w:rPr>
                <w:color w:val="000000" w:themeColor="text1"/>
              </w:rPr>
              <w:t>Незадоволени потребности и причини</w:t>
            </w:r>
          </w:p>
        </w:tc>
      </w:tr>
      <w:tr w:rsidR="00B000C9" w:rsidRPr="00B000C9" w14:paraId="5E9E29A3" w14:textId="77777777" w:rsidTr="009C1AF7">
        <w:tc>
          <w:tcPr>
            <w:tcW w:w="4850" w:type="dxa"/>
          </w:tcPr>
          <w:p w14:paraId="7BAB1E62" w14:textId="77777777" w:rsidR="009C1AF7" w:rsidRPr="00B000C9" w:rsidRDefault="009C1AF7" w:rsidP="00FE4ED2">
            <w:pPr>
              <w:pStyle w:val="Normal6"/>
              <w:rPr>
                <w:color w:val="000000" w:themeColor="text1"/>
              </w:rPr>
            </w:pPr>
          </w:p>
        </w:tc>
        <w:tc>
          <w:tcPr>
            <w:tcW w:w="4902" w:type="dxa"/>
          </w:tcPr>
          <w:p w14:paraId="6EB987DD" w14:textId="77777777" w:rsidR="009C1AF7" w:rsidRPr="00B000C9" w:rsidRDefault="009C1AF7" w:rsidP="00FE4ED2">
            <w:pPr>
              <w:pStyle w:val="Normal6"/>
              <w:rPr>
                <w:color w:val="000000" w:themeColor="text1"/>
              </w:rPr>
            </w:pPr>
            <w:r w:rsidRPr="00B000C9">
              <w:rPr>
                <w:b/>
                <w:i/>
                <w:color w:val="000000" w:themeColor="text1"/>
              </w:rPr>
              <w:t>Оценка на собствените потребности</w:t>
            </w:r>
          </w:p>
        </w:tc>
      </w:tr>
      <w:tr w:rsidR="00B000C9" w:rsidRPr="00B000C9" w14:paraId="4293BD57" w14:textId="77777777" w:rsidTr="009C1AF7">
        <w:tc>
          <w:tcPr>
            <w:tcW w:w="4850" w:type="dxa"/>
          </w:tcPr>
          <w:p w14:paraId="74B031E5" w14:textId="77777777" w:rsidR="009C1AF7" w:rsidRPr="00B000C9" w:rsidRDefault="009C1AF7" w:rsidP="00FE4ED2">
            <w:pPr>
              <w:pStyle w:val="Normal6"/>
              <w:rPr>
                <w:color w:val="000000" w:themeColor="text1"/>
              </w:rPr>
            </w:pPr>
          </w:p>
        </w:tc>
        <w:tc>
          <w:tcPr>
            <w:tcW w:w="4902" w:type="dxa"/>
          </w:tcPr>
          <w:p w14:paraId="26771CAC" w14:textId="77777777" w:rsidR="009C1AF7" w:rsidRPr="00B000C9" w:rsidRDefault="009C1AF7" w:rsidP="00FE4ED2">
            <w:pPr>
              <w:pStyle w:val="Normal6"/>
              <w:rPr>
                <w:color w:val="000000" w:themeColor="text1"/>
              </w:rPr>
            </w:pPr>
            <w:r w:rsidRPr="00B000C9">
              <w:rPr>
                <w:color w:val="000000" w:themeColor="text1"/>
              </w:rPr>
              <w:t>Грижи за деца</w:t>
            </w:r>
          </w:p>
        </w:tc>
      </w:tr>
      <w:tr w:rsidR="00B000C9" w:rsidRPr="00B000C9" w14:paraId="537B68AB" w14:textId="77777777" w:rsidTr="009C1AF7">
        <w:tc>
          <w:tcPr>
            <w:tcW w:w="4850" w:type="dxa"/>
          </w:tcPr>
          <w:p w14:paraId="38D377B1" w14:textId="77777777" w:rsidR="009C1AF7" w:rsidRPr="00B000C9" w:rsidRDefault="009C1AF7" w:rsidP="00FE4ED2">
            <w:pPr>
              <w:pStyle w:val="Normal6"/>
              <w:rPr>
                <w:color w:val="000000" w:themeColor="text1"/>
              </w:rPr>
            </w:pPr>
          </w:p>
        </w:tc>
        <w:tc>
          <w:tcPr>
            <w:tcW w:w="4902" w:type="dxa"/>
          </w:tcPr>
          <w:p w14:paraId="23A386E9" w14:textId="77777777" w:rsidR="009C1AF7" w:rsidRPr="00B000C9" w:rsidRDefault="009C1AF7" w:rsidP="00FE4ED2">
            <w:pPr>
              <w:pStyle w:val="Normal6"/>
              <w:rPr>
                <w:color w:val="000000" w:themeColor="text1"/>
              </w:rPr>
            </w:pPr>
            <w:r w:rsidRPr="00B000C9">
              <w:rPr>
                <w:b/>
                <w:i/>
                <w:color w:val="000000" w:themeColor="text1"/>
              </w:rPr>
              <w:t>Грижи</w:t>
            </w:r>
          </w:p>
        </w:tc>
      </w:tr>
      <w:tr w:rsidR="00B000C9" w:rsidRPr="00B000C9" w14:paraId="652E4D75" w14:textId="77777777" w:rsidTr="009C1AF7">
        <w:tc>
          <w:tcPr>
            <w:tcW w:w="4850" w:type="dxa"/>
          </w:tcPr>
          <w:p w14:paraId="406B41A9" w14:textId="77777777" w:rsidR="009C1AF7" w:rsidRPr="00B000C9" w:rsidRDefault="009C1AF7" w:rsidP="00FE4ED2">
            <w:pPr>
              <w:pStyle w:val="Normal6"/>
              <w:rPr>
                <w:color w:val="000000" w:themeColor="text1"/>
              </w:rPr>
            </w:pPr>
            <w:r w:rsidRPr="00B000C9">
              <w:rPr>
                <w:color w:val="000000" w:themeColor="text1"/>
              </w:rPr>
              <w:t>Доходи, потребление и богатство, включително дълг</w:t>
            </w:r>
          </w:p>
        </w:tc>
        <w:tc>
          <w:tcPr>
            <w:tcW w:w="4902" w:type="dxa"/>
          </w:tcPr>
          <w:p w14:paraId="6DC2CC8E" w14:textId="77777777" w:rsidR="009C1AF7" w:rsidRPr="00B000C9" w:rsidRDefault="009C1AF7" w:rsidP="00FE4ED2">
            <w:pPr>
              <w:pStyle w:val="Normal6"/>
              <w:rPr>
                <w:color w:val="000000" w:themeColor="text1"/>
              </w:rPr>
            </w:pPr>
            <w:r w:rsidRPr="00B000C9">
              <w:rPr>
                <w:color w:val="000000" w:themeColor="text1"/>
              </w:rPr>
              <w:t>Доход от труд</w:t>
            </w:r>
          </w:p>
        </w:tc>
      </w:tr>
      <w:tr w:rsidR="00B000C9" w:rsidRPr="00B000C9" w14:paraId="5CFA0C03" w14:textId="77777777" w:rsidTr="009C1AF7">
        <w:tc>
          <w:tcPr>
            <w:tcW w:w="4850" w:type="dxa"/>
          </w:tcPr>
          <w:p w14:paraId="3C5E74AB" w14:textId="77777777" w:rsidR="009C1AF7" w:rsidRPr="00B000C9" w:rsidRDefault="009C1AF7" w:rsidP="00FE4ED2">
            <w:pPr>
              <w:pStyle w:val="Normal6"/>
              <w:rPr>
                <w:color w:val="000000" w:themeColor="text1"/>
              </w:rPr>
            </w:pPr>
          </w:p>
        </w:tc>
        <w:tc>
          <w:tcPr>
            <w:tcW w:w="4902" w:type="dxa"/>
          </w:tcPr>
          <w:p w14:paraId="0EAEA4EF" w14:textId="77777777" w:rsidR="009C1AF7" w:rsidRPr="00B000C9" w:rsidRDefault="009C1AF7" w:rsidP="00FE4ED2">
            <w:pPr>
              <w:pStyle w:val="Normal6"/>
              <w:rPr>
                <w:color w:val="000000" w:themeColor="text1"/>
              </w:rPr>
            </w:pPr>
            <w:r w:rsidRPr="00B000C9">
              <w:rPr>
                <w:color w:val="000000" w:themeColor="text1"/>
              </w:rPr>
              <w:t>Доход от помощи</w:t>
            </w:r>
          </w:p>
        </w:tc>
      </w:tr>
      <w:tr w:rsidR="00B000C9" w:rsidRPr="00B000C9" w14:paraId="109F7BEE" w14:textId="77777777" w:rsidTr="009C1AF7">
        <w:tc>
          <w:tcPr>
            <w:tcW w:w="4850" w:type="dxa"/>
          </w:tcPr>
          <w:p w14:paraId="7FABA8DA" w14:textId="77777777" w:rsidR="009C1AF7" w:rsidRPr="00B000C9" w:rsidRDefault="009C1AF7" w:rsidP="00FE4ED2">
            <w:pPr>
              <w:pStyle w:val="Normal6"/>
              <w:rPr>
                <w:color w:val="000000" w:themeColor="text1"/>
              </w:rPr>
            </w:pPr>
          </w:p>
        </w:tc>
        <w:tc>
          <w:tcPr>
            <w:tcW w:w="4902" w:type="dxa"/>
          </w:tcPr>
          <w:p w14:paraId="7779A442" w14:textId="77777777" w:rsidR="009C1AF7" w:rsidRPr="00B000C9" w:rsidRDefault="009C1AF7" w:rsidP="00FE4ED2">
            <w:pPr>
              <w:pStyle w:val="Normal6"/>
              <w:rPr>
                <w:color w:val="000000" w:themeColor="text1"/>
              </w:rPr>
            </w:pPr>
            <w:r w:rsidRPr="00B000C9">
              <w:rPr>
                <w:color w:val="000000" w:themeColor="text1"/>
              </w:rPr>
              <w:t>Доход от пенсия</w:t>
            </w:r>
          </w:p>
        </w:tc>
      </w:tr>
      <w:tr w:rsidR="00B000C9" w:rsidRPr="00B000C9" w14:paraId="08469888" w14:textId="77777777" w:rsidTr="009C1AF7">
        <w:tc>
          <w:tcPr>
            <w:tcW w:w="4850" w:type="dxa"/>
          </w:tcPr>
          <w:p w14:paraId="516207FE" w14:textId="77777777" w:rsidR="009C1AF7" w:rsidRPr="00B000C9" w:rsidRDefault="009C1AF7" w:rsidP="00FE4ED2">
            <w:pPr>
              <w:pStyle w:val="Normal6"/>
              <w:rPr>
                <w:color w:val="000000" w:themeColor="text1"/>
              </w:rPr>
            </w:pPr>
          </w:p>
        </w:tc>
        <w:tc>
          <w:tcPr>
            <w:tcW w:w="4902" w:type="dxa"/>
          </w:tcPr>
          <w:p w14:paraId="38D96D65" w14:textId="77777777" w:rsidR="009C1AF7" w:rsidRPr="00B000C9" w:rsidRDefault="009C1AF7" w:rsidP="00FE4ED2">
            <w:pPr>
              <w:pStyle w:val="Normal6"/>
              <w:rPr>
                <w:color w:val="000000" w:themeColor="text1"/>
              </w:rPr>
            </w:pPr>
            <w:r w:rsidRPr="00B000C9">
              <w:rPr>
                <w:color w:val="000000" w:themeColor="text1"/>
              </w:rPr>
              <w:t>Други доходи</w:t>
            </w:r>
          </w:p>
        </w:tc>
      </w:tr>
      <w:tr w:rsidR="00B000C9" w:rsidRPr="00B000C9" w14:paraId="4764EF5E" w14:textId="77777777" w:rsidTr="009C1AF7">
        <w:tc>
          <w:tcPr>
            <w:tcW w:w="4850" w:type="dxa"/>
          </w:tcPr>
          <w:p w14:paraId="17564EE8" w14:textId="77777777" w:rsidR="009C1AF7" w:rsidRPr="00B000C9" w:rsidRDefault="009C1AF7" w:rsidP="00FE4ED2">
            <w:pPr>
              <w:pStyle w:val="Normal6"/>
              <w:rPr>
                <w:color w:val="000000" w:themeColor="text1"/>
              </w:rPr>
            </w:pPr>
          </w:p>
        </w:tc>
        <w:tc>
          <w:tcPr>
            <w:tcW w:w="4902" w:type="dxa"/>
          </w:tcPr>
          <w:p w14:paraId="651DE848" w14:textId="77777777" w:rsidR="009C1AF7" w:rsidRPr="00B000C9" w:rsidRDefault="009C1AF7" w:rsidP="00FE4ED2">
            <w:pPr>
              <w:pStyle w:val="Normal6"/>
              <w:rPr>
                <w:color w:val="000000" w:themeColor="text1"/>
              </w:rPr>
            </w:pPr>
            <w:r w:rsidRPr="00B000C9">
              <w:rPr>
                <w:color w:val="000000" w:themeColor="text1"/>
              </w:rPr>
              <w:t>Данъци и вноски</w:t>
            </w:r>
            <w:r w:rsidRPr="00B000C9">
              <w:rPr>
                <w:b/>
                <w:i/>
                <w:color w:val="000000" w:themeColor="text1"/>
              </w:rPr>
              <w:t>, включително данъчни кредити за семейства с деца</w:t>
            </w:r>
          </w:p>
        </w:tc>
      </w:tr>
      <w:tr w:rsidR="00B000C9" w:rsidRPr="00B000C9" w14:paraId="1F1C28B5" w14:textId="77777777" w:rsidTr="009C1AF7">
        <w:tc>
          <w:tcPr>
            <w:tcW w:w="4850" w:type="dxa"/>
          </w:tcPr>
          <w:p w14:paraId="063FC17E" w14:textId="77777777" w:rsidR="009C1AF7" w:rsidRPr="00B000C9" w:rsidRDefault="009C1AF7" w:rsidP="00FE4ED2">
            <w:pPr>
              <w:pStyle w:val="Normal6"/>
              <w:rPr>
                <w:color w:val="000000" w:themeColor="text1"/>
              </w:rPr>
            </w:pPr>
          </w:p>
        </w:tc>
        <w:tc>
          <w:tcPr>
            <w:tcW w:w="4902" w:type="dxa"/>
          </w:tcPr>
          <w:p w14:paraId="56EEB82B" w14:textId="77777777" w:rsidR="009C1AF7" w:rsidRPr="00B000C9" w:rsidRDefault="009C1AF7" w:rsidP="00FE4ED2">
            <w:pPr>
              <w:pStyle w:val="Normal6"/>
              <w:rPr>
                <w:color w:val="000000" w:themeColor="text1"/>
              </w:rPr>
            </w:pPr>
            <w:r w:rsidRPr="00B000C9">
              <w:rPr>
                <w:color w:val="000000" w:themeColor="text1"/>
              </w:rPr>
              <w:t xml:space="preserve">Общо приходи </w:t>
            </w:r>
            <w:r w:rsidRPr="00B000C9">
              <w:rPr>
                <w:b/>
                <w:i/>
                <w:color w:val="000000" w:themeColor="text1"/>
              </w:rPr>
              <w:t>— допълнителна информация (на домакинствата и респондентите)</w:t>
            </w:r>
          </w:p>
        </w:tc>
      </w:tr>
      <w:tr w:rsidR="00B000C9" w:rsidRPr="00B000C9" w14:paraId="168E0B1A" w14:textId="77777777" w:rsidTr="009C1AF7">
        <w:tc>
          <w:tcPr>
            <w:tcW w:w="4850" w:type="dxa"/>
          </w:tcPr>
          <w:p w14:paraId="16526E7D" w14:textId="77777777" w:rsidR="009C1AF7" w:rsidRPr="00B000C9" w:rsidRDefault="009C1AF7" w:rsidP="00FE4ED2">
            <w:pPr>
              <w:pStyle w:val="Normal6"/>
              <w:rPr>
                <w:color w:val="000000" w:themeColor="text1"/>
              </w:rPr>
            </w:pPr>
          </w:p>
        </w:tc>
        <w:tc>
          <w:tcPr>
            <w:tcW w:w="4902" w:type="dxa"/>
          </w:tcPr>
          <w:p w14:paraId="736576DE" w14:textId="77777777" w:rsidR="009C1AF7" w:rsidRPr="00B000C9" w:rsidRDefault="009C1AF7" w:rsidP="00FE4ED2">
            <w:pPr>
              <w:pStyle w:val="Normal6"/>
              <w:rPr>
                <w:color w:val="000000" w:themeColor="text1"/>
              </w:rPr>
            </w:pPr>
            <w:r w:rsidRPr="00B000C9">
              <w:rPr>
                <w:color w:val="000000" w:themeColor="text1"/>
              </w:rPr>
              <w:t>Свръхзадлъжнялост</w:t>
            </w:r>
            <w:r w:rsidRPr="00B000C9">
              <w:rPr>
                <w:b/>
                <w:i/>
                <w:color w:val="000000" w:themeColor="text1"/>
              </w:rPr>
              <w:t>, включително причини</w:t>
            </w:r>
          </w:p>
        </w:tc>
      </w:tr>
      <w:tr w:rsidR="00B000C9" w:rsidRPr="00B000C9" w14:paraId="0AE9BD5E" w14:textId="77777777" w:rsidTr="009C1AF7">
        <w:tc>
          <w:tcPr>
            <w:tcW w:w="4850" w:type="dxa"/>
          </w:tcPr>
          <w:p w14:paraId="624CA003" w14:textId="77777777" w:rsidR="009C1AF7" w:rsidRPr="00B000C9" w:rsidRDefault="009C1AF7" w:rsidP="00FE4ED2">
            <w:pPr>
              <w:pStyle w:val="Normal6"/>
              <w:rPr>
                <w:color w:val="000000" w:themeColor="text1"/>
              </w:rPr>
            </w:pPr>
          </w:p>
        </w:tc>
        <w:tc>
          <w:tcPr>
            <w:tcW w:w="4902" w:type="dxa"/>
          </w:tcPr>
          <w:p w14:paraId="30A37C71" w14:textId="77777777" w:rsidR="009C1AF7" w:rsidRPr="00B000C9" w:rsidRDefault="009C1AF7" w:rsidP="00FE4ED2">
            <w:pPr>
              <w:pStyle w:val="Normal6"/>
              <w:rPr>
                <w:color w:val="000000" w:themeColor="text1"/>
              </w:rPr>
            </w:pPr>
            <w:r w:rsidRPr="00B000C9">
              <w:rPr>
                <w:color w:val="000000" w:themeColor="text1"/>
              </w:rPr>
              <w:t>Просрочия</w:t>
            </w:r>
          </w:p>
        </w:tc>
      </w:tr>
      <w:tr w:rsidR="00B000C9" w:rsidRPr="00B000C9" w14:paraId="57622462" w14:textId="77777777" w:rsidTr="009C1AF7">
        <w:tc>
          <w:tcPr>
            <w:tcW w:w="4850" w:type="dxa"/>
          </w:tcPr>
          <w:p w14:paraId="4412691C" w14:textId="77777777" w:rsidR="009C1AF7" w:rsidRPr="00B000C9" w:rsidRDefault="009C1AF7" w:rsidP="00FE4ED2">
            <w:pPr>
              <w:pStyle w:val="Normal6"/>
              <w:rPr>
                <w:color w:val="000000" w:themeColor="text1"/>
              </w:rPr>
            </w:pPr>
          </w:p>
        </w:tc>
        <w:tc>
          <w:tcPr>
            <w:tcW w:w="4902" w:type="dxa"/>
          </w:tcPr>
          <w:p w14:paraId="11572639" w14:textId="77777777" w:rsidR="009C1AF7" w:rsidRPr="00B000C9" w:rsidRDefault="009C1AF7" w:rsidP="00FE4ED2">
            <w:pPr>
              <w:pStyle w:val="Normal6"/>
              <w:rPr>
                <w:color w:val="000000" w:themeColor="text1"/>
              </w:rPr>
            </w:pPr>
            <w:r w:rsidRPr="00B000C9">
              <w:rPr>
                <w:b/>
                <w:i/>
                <w:color w:val="000000" w:themeColor="text1"/>
              </w:rPr>
              <w:t>Богатство (включително всички активи)</w:t>
            </w:r>
          </w:p>
        </w:tc>
      </w:tr>
      <w:tr w:rsidR="00B000C9" w:rsidRPr="00B000C9" w14:paraId="0CA26204" w14:textId="77777777" w:rsidTr="009C1AF7">
        <w:tc>
          <w:tcPr>
            <w:tcW w:w="4850" w:type="dxa"/>
          </w:tcPr>
          <w:p w14:paraId="6B1AAEF9" w14:textId="77777777" w:rsidR="009C1AF7" w:rsidRPr="00B000C9" w:rsidRDefault="009C1AF7" w:rsidP="00FE4ED2">
            <w:pPr>
              <w:pStyle w:val="Normal6"/>
              <w:rPr>
                <w:color w:val="000000" w:themeColor="text1"/>
              </w:rPr>
            </w:pPr>
          </w:p>
        </w:tc>
        <w:tc>
          <w:tcPr>
            <w:tcW w:w="4902" w:type="dxa"/>
          </w:tcPr>
          <w:p w14:paraId="79B76B75" w14:textId="6D6D4A6C" w:rsidR="009C1AF7" w:rsidRPr="00B000C9" w:rsidRDefault="009C1AF7" w:rsidP="00FE4ED2">
            <w:pPr>
              <w:pStyle w:val="Normal6"/>
              <w:rPr>
                <w:color w:val="000000" w:themeColor="text1"/>
              </w:rPr>
            </w:pPr>
          </w:p>
        </w:tc>
      </w:tr>
      <w:tr w:rsidR="00B000C9" w:rsidRPr="00B000C9" w14:paraId="602C449D" w14:textId="77777777" w:rsidTr="009C1AF7">
        <w:tc>
          <w:tcPr>
            <w:tcW w:w="4850" w:type="dxa"/>
          </w:tcPr>
          <w:p w14:paraId="4C96E654" w14:textId="77777777" w:rsidR="009C1AF7" w:rsidRPr="00B000C9" w:rsidRDefault="009C1AF7" w:rsidP="00FE4ED2">
            <w:pPr>
              <w:pStyle w:val="Normal6"/>
              <w:rPr>
                <w:color w:val="000000" w:themeColor="text1"/>
              </w:rPr>
            </w:pPr>
          </w:p>
        </w:tc>
        <w:tc>
          <w:tcPr>
            <w:tcW w:w="4902" w:type="dxa"/>
          </w:tcPr>
          <w:p w14:paraId="540F0B2B" w14:textId="77777777" w:rsidR="009C1AF7" w:rsidRPr="00B000C9" w:rsidRDefault="009C1AF7" w:rsidP="00FE4ED2">
            <w:pPr>
              <w:pStyle w:val="Normal6"/>
              <w:rPr>
                <w:color w:val="000000" w:themeColor="text1"/>
              </w:rPr>
            </w:pPr>
            <w:r w:rsidRPr="00B000C9">
              <w:rPr>
                <w:color w:val="000000" w:themeColor="text1"/>
              </w:rPr>
              <w:t>Основни компоненти на потреблението</w:t>
            </w:r>
          </w:p>
        </w:tc>
      </w:tr>
      <w:tr w:rsidR="00B000C9" w:rsidRPr="00B000C9" w14:paraId="37387017" w14:textId="77777777" w:rsidTr="009C1AF7">
        <w:tc>
          <w:tcPr>
            <w:tcW w:w="4850" w:type="dxa"/>
          </w:tcPr>
          <w:p w14:paraId="1D512CA1" w14:textId="77777777" w:rsidR="009C1AF7" w:rsidRPr="00B000C9" w:rsidRDefault="009C1AF7" w:rsidP="00FE4ED2">
            <w:pPr>
              <w:pStyle w:val="Normal6"/>
              <w:rPr>
                <w:color w:val="000000" w:themeColor="text1"/>
              </w:rPr>
            </w:pPr>
          </w:p>
        </w:tc>
        <w:tc>
          <w:tcPr>
            <w:tcW w:w="4902" w:type="dxa"/>
          </w:tcPr>
          <w:p w14:paraId="4E29DE0D" w14:textId="77777777" w:rsidR="009C1AF7" w:rsidRPr="00B000C9" w:rsidRDefault="009C1AF7" w:rsidP="00FE4ED2">
            <w:pPr>
              <w:pStyle w:val="Normal6"/>
              <w:rPr>
                <w:color w:val="000000" w:themeColor="text1"/>
              </w:rPr>
            </w:pPr>
            <w:r w:rsidRPr="00B000C9">
              <w:rPr>
                <w:color w:val="000000" w:themeColor="text1"/>
              </w:rPr>
              <w:t>Пренасяне от едно поколение към друго на необлагодетелстваното положение</w:t>
            </w:r>
          </w:p>
        </w:tc>
      </w:tr>
      <w:tr w:rsidR="00B000C9" w:rsidRPr="00B000C9" w14:paraId="43A1A1B9" w14:textId="77777777" w:rsidTr="009C1AF7">
        <w:tc>
          <w:tcPr>
            <w:tcW w:w="4850" w:type="dxa"/>
          </w:tcPr>
          <w:p w14:paraId="0B30F441" w14:textId="77777777" w:rsidR="009C1AF7" w:rsidRPr="00B000C9" w:rsidRDefault="009C1AF7" w:rsidP="00FE4ED2">
            <w:pPr>
              <w:pStyle w:val="Normal6"/>
              <w:rPr>
                <w:color w:val="000000" w:themeColor="text1"/>
              </w:rPr>
            </w:pPr>
          </w:p>
        </w:tc>
        <w:tc>
          <w:tcPr>
            <w:tcW w:w="4902" w:type="dxa"/>
          </w:tcPr>
          <w:p w14:paraId="7017298B" w14:textId="77777777" w:rsidR="009C1AF7" w:rsidRPr="00B000C9" w:rsidRDefault="009C1AF7" w:rsidP="00FE4ED2">
            <w:pPr>
              <w:pStyle w:val="Normal6"/>
              <w:rPr>
                <w:color w:val="000000" w:themeColor="text1"/>
              </w:rPr>
            </w:pPr>
            <w:r w:rsidRPr="00B000C9">
              <w:rPr>
                <w:b/>
                <w:i/>
                <w:color w:val="000000" w:themeColor="text1"/>
              </w:rPr>
              <w:t>Пренасяне на облагодетелстваното положение от едно поколение към друго</w:t>
            </w:r>
          </w:p>
        </w:tc>
      </w:tr>
    </w:tbl>
    <w:p w14:paraId="2AC60329" w14:textId="77777777" w:rsidR="009C1AF7" w:rsidRPr="00B000C9" w:rsidRDefault="009C1AF7" w:rsidP="009C1AF7">
      <w:pPr>
        <w:rPr>
          <w:rStyle w:val="HideTWBExt"/>
          <w:noProof w:val="0"/>
        </w:rPr>
      </w:pPr>
      <w:r w:rsidRPr="00B000C9">
        <w:rPr>
          <w:rStyle w:val="HideTWBExt"/>
          <w:noProof w:val="0"/>
        </w:rPr>
        <w:t>&lt;/Amend&gt;</w:t>
      </w:r>
    </w:p>
    <w:p w14:paraId="3B44079A" w14:textId="14CD0946" w:rsidR="009C1AF7" w:rsidRPr="00B000C9" w:rsidRDefault="009C1AF7" w:rsidP="009C1AF7">
      <w:pPr>
        <w:pStyle w:val="AMNumberTabs"/>
        <w:keepNext/>
        <w:rPr>
          <w:color w:val="000000" w:themeColor="text1"/>
          <w:szCs w:val="24"/>
        </w:rPr>
      </w:pPr>
      <w:r w:rsidRPr="00B000C9">
        <w:rPr>
          <w:rStyle w:val="HideTWBExt"/>
          <w:b w:val="0"/>
          <w:noProof w:val="0"/>
        </w:rPr>
        <w:t>&lt;Amend&gt;</w:t>
      </w:r>
      <w:r w:rsidRPr="00B000C9">
        <w:rPr>
          <w:color w:val="000000" w:themeColor="text1"/>
          <w:szCs w:val="24"/>
        </w:rPr>
        <w:t>Изменение</w:t>
      </w:r>
      <w:r w:rsidRPr="00B000C9">
        <w:rPr>
          <w:color w:val="000000" w:themeColor="text1"/>
          <w:szCs w:val="24"/>
        </w:rPr>
        <w:tab/>
      </w:r>
      <w:r w:rsidRPr="00B000C9">
        <w:rPr>
          <w:color w:val="000000" w:themeColor="text1"/>
          <w:szCs w:val="24"/>
        </w:rPr>
        <w:tab/>
      </w:r>
      <w:r w:rsidRPr="00B000C9">
        <w:rPr>
          <w:rStyle w:val="HideTWBExt"/>
          <w:b w:val="0"/>
          <w:noProof w:val="0"/>
        </w:rPr>
        <w:t>&lt;NumAm&gt;</w:t>
      </w:r>
      <w:r w:rsidRPr="00B000C9">
        <w:rPr>
          <w:color w:val="000000" w:themeColor="text1"/>
          <w:szCs w:val="24"/>
        </w:rPr>
        <w:t>72</w:t>
      </w:r>
      <w:r w:rsidRPr="00B000C9">
        <w:rPr>
          <w:rStyle w:val="HideTWBExt"/>
          <w:b w:val="0"/>
          <w:noProof w:val="0"/>
        </w:rPr>
        <w:t>&lt;/NumAm&gt;</w:t>
      </w:r>
    </w:p>
    <w:p w14:paraId="3BE475A3" w14:textId="77777777" w:rsidR="009C1AF7" w:rsidRPr="00B000C9" w:rsidRDefault="009C1AF7" w:rsidP="009C1AF7">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681CE1F" w14:textId="77777777" w:rsidR="009C1AF7" w:rsidRPr="00B000C9" w:rsidRDefault="009C1AF7" w:rsidP="009C1AF7">
      <w:pPr>
        <w:pStyle w:val="NormalBold"/>
        <w:keepNext/>
        <w:rPr>
          <w:rStyle w:val="HideTWBExt"/>
          <w:noProof w:val="0"/>
        </w:rPr>
      </w:pPr>
      <w:r w:rsidRPr="00B000C9">
        <w:rPr>
          <w:rStyle w:val="HideTWBExt"/>
          <w:b w:val="0"/>
          <w:noProof w:val="0"/>
        </w:rPr>
        <w:t>&lt;Article&gt;</w:t>
      </w:r>
      <w:r w:rsidRPr="00B000C9">
        <w:rPr>
          <w:color w:val="000000" w:themeColor="text1"/>
          <w:szCs w:val="24"/>
        </w:rPr>
        <w:t>Приложение І в (ново) – област „Здраве“</w:t>
      </w:r>
      <w:r w:rsidRPr="00B000C9">
        <w:rPr>
          <w:rStyle w:val="HideTWBExt"/>
          <w:b w:val="0"/>
          <w:noProof w:val="0"/>
        </w:rPr>
        <w:t>&lt;/Article&gt;</w:t>
      </w:r>
    </w:p>
    <w:p w14:paraId="7CCD6847" w14:textId="77777777" w:rsidR="009C1AF7" w:rsidRPr="00B000C9" w:rsidRDefault="009C1AF7" w:rsidP="009C1AF7">
      <w:pPr>
        <w:pStyle w:val="NormalBold"/>
        <w:keepNext/>
        <w:rPr>
          <w:color w:val="000000" w:themeColor="text1"/>
          <w:szCs w:val="24"/>
        </w:rPr>
      </w:pP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B000C9" w:rsidRPr="00B000C9" w14:paraId="31B07473" w14:textId="77777777" w:rsidTr="009C1AF7">
        <w:trPr>
          <w:jc w:val="center"/>
        </w:trPr>
        <w:tc>
          <w:tcPr>
            <w:tcW w:w="9750" w:type="dxa"/>
            <w:gridSpan w:val="2"/>
          </w:tcPr>
          <w:p w14:paraId="6F267702" w14:textId="77777777" w:rsidR="009C1AF7" w:rsidRPr="00B000C9" w:rsidRDefault="009C1AF7" w:rsidP="009C1AF7">
            <w:pPr>
              <w:keepNext/>
              <w:rPr>
                <w:color w:val="000000" w:themeColor="text1"/>
                <w:szCs w:val="24"/>
              </w:rPr>
            </w:pPr>
          </w:p>
        </w:tc>
      </w:tr>
      <w:tr w:rsidR="00B000C9" w:rsidRPr="00B000C9" w14:paraId="3EDB510A" w14:textId="77777777" w:rsidTr="009C1AF7">
        <w:trPr>
          <w:jc w:val="center"/>
        </w:trPr>
        <w:tc>
          <w:tcPr>
            <w:tcW w:w="9750" w:type="dxa"/>
            <w:gridSpan w:val="2"/>
            <w:hideMark/>
          </w:tcPr>
          <w:p w14:paraId="597028D5" w14:textId="77777777" w:rsidR="009C1AF7" w:rsidRPr="00B000C9" w:rsidRDefault="009C1AF7" w:rsidP="00FE4ED2">
            <w:pPr>
              <w:pStyle w:val="ColumnHeading"/>
              <w:jc w:val="left"/>
              <w:rPr>
                <w:color w:val="000000" w:themeColor="text1"/>
              </w:rPr>
            </w:pPr>
            <w:r w:rsidRPr="00B000C9">
              <w:rPr>
                <w:color w:val="000000" w:themeColor="text1"/>
              </w:rPr>
              <w:t>Текст, предложен от Комисията</w:t>
            </w:r>
          </w:p>
        </w:tc>
      </w:tr>
      <w:tr w:rsidR="00B000C9" w:rsidRPr="00B000C9" w14:paraId="52257809" w14:textId="77777777" w:rsidTr="009C1AF7">
        <w:trPr>
          <w:jc w:val="center"/>
        </w:trPr>
        <w:tc>
          <w:tcPr>
            <w:tcW w:w="4875" w:type="dxa"/>
          </w:tcPr>
          <w:p w14:paraId="7EC0C86B"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44D59E44"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41355A98" w14:textId="77777777" w:rsidTr="009C1AF7">
        <w:trPr>
          <w:jc w:val="center"/>
        </w:trPr>
        <w:tc>
          <w:tcPr>
            <w:tcW w:w="4875" w:type="dxa"/>
            <w:hideMark/>
          </w:tcPr>
          <w:p w14:paraId="027AC93D" w14:textId="77777777" w:rsidR="009C1AF7" w:rsidRPr="00B000C9" w:rsidRDefault="009C1AF7" w:rsidP="009C1AF7">
            <w:pPr>
              <w:pStyle w:val="Normal6"/>
              <w:rPr>
                <w:color w:val="000000" w:themeColor="text1"/>
                <w:szCs w:val="24"/>
              </w:rPr>
            </w:pPr>
            <w:r w:rsidRPr="00B000C9">
              <w:rPr>
                <w:color w:val="000000" w:themeColor="text1"/>
              </w:rPr>
              <w:t>Здраве: състояние и увреждания, грижи и определящи здравето фактори</w:t>
            </w:r>
          </w:p>
        </w:tc>
        <w:tc>
          <w:tcPr>
            <w:tcW w:w="4875" w:type="dxa"/>
            <w:hideMark/>
          </w:tcPr>
          <w:p w14:paraId="3B86E614" w14:textId="77777777" w:rsidR="009C1AF7" w:rsidRPr="00B000C9" w:rsidRDefault="009C1AF7" w:rsidP="009C1AF7">
            <w:pPr>
              <w:pStyle w:val="Normal6"/>
              <w:rPr>
                <w:color w:val="000000" w:themeColor="text1"/>
                <w:szCs w:val="24"/>
              </w:rPr>
            </w:pPr>
            <w:r w:rsidRPr="00B000C9">
              <w:rPr>
                <w:color w:val="000000" w:themeColor="text1"/>
              </w:rPr>
              <w:t>Минимален европейски здравен модул</w:t>
            </w:r>
          </w:p>
        </w:tc>
      </w:tr>
      <w:tr w:rsidR="00B000C9" w:rsidRPr="00B000C9" w14:paraId="2BAF01B3" w14:textId="77777777" w:rsidTr="009C1AF7">
        <w:trPr>
          <w:jc w:val="center"/>
        </w:trPr>
        <w:tc>
          <w:tcPr>
            <w:tcW w:w="4875" w:type="dxa"/>
          </w:tcPr>
          <w:p w14:paraId="36E15515" w14:textId="77777777" w:rsidR="009C1AF7" w:rsidRPr="00B000C9" w:rsidRDefault="009C1AF7" w:rsidP="009C1AF7">
            <w:pPr>
              <w:pStyle w:val="Normal6"/>
              <w:rPr>
                <w:color w:val="000000" w:themeColor="text1"/>
                <w:szCs w:val="24"/>
                <w:lang w:eastAsia="en-US"/>
              </w:rPr>
            </w:pPr>
          </w:p>
        </w:tc>
        <w:tc>
          <w:tcPr>
            <w:tcW w:w="4875" w:type="dxa"/>
            <w:hideMark/>
          </w:tcPr>
          <w:p w14:paraId="7D89D4A0" w14:textId="77777777" w:rsidR="009C1AF7" w:rsidRPr="00B000C9" w:rsidRDefault="009C1AF7" w:rsidP="009C1AF7">
            <w:pPr>
              <w:pStyle w:val="Normal6"/>
              <w:rPr>
                <w:color w:val="000000" w:themeColor="text1"/>
                <w:szCs w:val="24"/>
              </w:rPr>
            </w:pPr>
            <w:r w:rsidRPr="00B000C9">
              <w:rPr>
                <w:color w:val="000000" w:themeColor="text1"/>
              </w:rPr>
              <w:t>Болести и хронични състояния</w:t>
            </w:r>
          </w:p>
        </w:tc>
      </w:tr>
      <w:tr w:rsidR="00B000C9" w:rsidRPr="00B000C9" w14:paraId="0AEFEC85" w14:textId="77777777" w:rsidTr="009C1AF7">
        <w:trPr>
          <w:jc w:val="center"/>
        </w:trPr>
        <w:tc>
          <w:tcPr>
            <w:tcW w:w="4875" w:type="dxa"/>
          </w:tcPr>
          <w:p w14:paraId="73E1085D" w14:textId="77777777" w:rsidR="009C1AF7" w:rsidRPr="00B000C9" w:rsidRDefault="009C1AF7" w:rsidP="009C1AF7">
            <w:pPr>
              <w:pStyle w:val="Normal6"/>
              <w:rPr>
                <w:color w:val="000000" w:themeColor="text1"/>
                <w:szCs w:val="24"/>
                <w:lang w:eastAsia="en-US"/>
              </w:rPr>
            </w:pPr>
          </w:p>
        </w:tc>
        <w:tc>
          <w:tcPr>
            <w:tcW w:w="4875" w:type="dxa"/>
            <w:hideMark/>
          </w:tcPr>
          <w:p w14:paraId="1B0ADDE9" w14:textId="77777777" w:rsidR="009C1AF7" w:rsidRPr="00B000C9" w:rsidRDefault="009C1AF7" w:rsidP="009C1AF7">
            <w:pPr>
              <w:pStyle w:val="Normal6"/>
              <w:rPr>
                <w:color w:val="000000" w:themeColor="text1"/>
                <w:szCs w:val="24"/>
              </w:rPr>
            </w:pPr>
            <w:r w:rsidRPr="00B000C9">
              <w:rPr>
                <w:color w:val="000000" w:themeColor="text1"/>
              </w:rPr>
              <w:t>Злополуки и наранявания</w:t>
            </w:r>
          </w:p>
        </w:tc>
      </w:tr>
      <w:tr w:rsidR="00B000C9" w:rsidRPr="00B000C9" w14:paraId="597085CE" w14:textId="77777777" w:rsidTr="009C1AF7">
        <w:trPr>
          <w:jc w:val="center"/>
        </w:trPr>
        <w:tc>
          <w:tcPr>
            <w:tcW w:w="4875" w:type="dxa"/>
          </w:tcPr>
          <w:p w14:paraId="315158A0" w14:textId="77777777" w:rsidR="009C1AF7" w:rsidRPr="00B000C9" w:rsidRDefault="009C1AF7" w:rsidP="009C1AF7">
            <w:pPr>
              <w:pStyle w:val="Normal6"/>
              <w:rPr>
                <w:color w:val="000000" w:themeColor="text1"/>
                <w:szCs w:val="24"/>
                <w:lang w:eastAsia="en-US"/>
              </w:rPr>
            </w:pPr>
          </w:p>
        </w:tc>
        <w:tc>
          <w:tcPr>
            <w:tcW w:w="4875" w:type="dxa"/>
            <w:hideMark/>
          </w:tcPr>
          <w:p w14:paraId="18C1AF58" w14:textId="77777777" w:rsidR="009C1AF7" w:rsidRPr="00B000C9" w:rsidRDefault="009C1AF7" w:rsidP="009C1AF7">
            <w:pPr>
              <w:pStyle w:val="Normal6"/>
              <w:rPr>
                <w:color w:val="000000" w:themeColor="text1"/>
                <w:szCs w:val="24"/>
              </w:rPr>
            </w:pPr>
            <w:r w:rsidRPr="00B000C9">
              <w:rPr>
                <w:color w:val="000000" w:themeColor="text1"/>
              </w:rPr>
              <w:t>Болка</w:t>
            </w:r>
          </w:p>
        </w:tc>
      </w:tr>
      <w:tr w:rsidR="00B000C9" w:rsidRPr="00B000C9" w14:paraId="0DFAD566" w14:textId="77777777" w:rsidTr="009C1AF7">
        <w:trPr>
          <w:jc w:val="center"/>
        </w:trPr>
        <w:tc>
          <w:tcPr>
            <w:tcW w:w="4875" w:type="dxa"/>
          </w:tcPr>
          <w:p w14:paraId="4CCA0A93" w14:textId="77777777" w:rsidR="009C1AF7" w:rsidRPr="00B000C9" w:rsidRDefault="009C1AF7" w:rsidP="009C1AF7">
            <w:pPr>
              <w:pStyle w:val="Normal6"/>
              <w:rPr>
                <w:color w:val="000000" w:themeColor="text1"/>
                <w:szCs w:val="24"/>
                <w:lang w:eastAsia="en-US"/>
              </w:rPr>
            </w:pPr>
          </w:p>
        </w:tc>
        <w:tc>
          <w:tcPr>
            <w:tcW w:w="4875" w:type="dxa"/>
            <w:hideMark/>
          </w:tcPr>
          <w:p w14:paraId="7E0481F7" w14:textId="77777777" w:rsidR="009C1AF7" w:rsidRPr="00B000C9" w:rsidRDefault="009C1AF7" w:rsidP="009C1AF7">
            <w:pPr>
              <w:pStyle w:val="Normal6"/>
              <w:rPr>
                <w:color w:val="000000" w:themeColor="text1"/>
                <w:szCs w:val="24"/>
              </w:rPr>
            </w:pPr>
            <w:r w:rsidRPr="00B000C9">
              <w:rPr>
                <w:color w:val="000000" w:themeColor="text1"/>
              </w:rPr>
              <w:t>Психичното здраве</w:t>
            </w:r>
          </w:p>
        </w:tc>
      </w:tr>
      <w:tr w:rsidR="00B000C9" w:rsidRPr="00B000C9" w14:paraId="272982EF" w14:textId="77777777" w:rsidTr="009C1AF7">
        <w:trPr>
          <w:jc w:val="center"/>
        </w:trPr>
        <w:tc>
          <w:tcPr>
            <w:tcW w:w="4875" w:type="dxa"/>
          </w:tcPr>
          <w:p w14:paraId="6AD9567C" w14:textId="77777777" w:rsidR="009C1AF7" w:rsidRPr="00B000C9" w:rsidRDefault="009C1AF7" w:rsidP="009C1AF7">
            <w:pPr>
              <w:pStyle w:val="Normal6"/>
              <w:rPr>
                <w:color w:val="000000" w:themeColor="text1"/>
                <w:szCs w:val="24"/>
                <w:lang w:eastAsia="en-US"/>
              </w:rPr>
            </w:pPr>
          </w:p>
        </w:tc>
        <w:tc>
          <w:tcPr>
            <w:tcW w:w="4875" w:type="dxa"/>
            <w:hideMark/>
          </w:tcPr>
          <w:p w14:paraId="2ED7C83C" w14:textId="77777777" w:rsidR="009C1AF7" w:rsidRPr="00B000C9" w:rsidRDefault="009C1AF7" w:rsidP="009C1AF7">
            <w:pPr>
              <w:pStyle w:val="Normal6"/>
              <w:rPr>
                <w:color w:val="000000" w:themeColor="text1"/>
                <w:szCs w:val="24"/>
              </w:rPr>
            </w:pPr>
            <w:r w:rsidRPr="00B000C9">
              <w:rPr>
                <w:color w:val="000000" w:themeColor="text1"/>
              </w:rPr>
              <w:t>Функционални ограничения</w:t>
            </w:r>
          </w:p>
        </w:tc>
      </w:tr>
      <w:tr w:rsidR="00B000C9" w:rsidRPr="00B000C9" w14:paraId="6E2ADAC7" w14:textId="77777777" w:rsidTr="009C1AF7">
        <w:trPr>
          <w:jc w:val="center"/>
        </w:trPr>
        <w:tc>
          <w:tcPr>
            <w:tcW w:w="4875" w:type="dxa"/>
          </w:tcPr>
          <w:p w14:paraId="7E90DC31" w14:textId="77777777" w:rsidR="009C1AF7" w:rsidRPr="00B000C9" w:rsidRDefault="009C1AF7" w:rsidP="009C1AF7">
            <w:pPr>
              <w:pStyle w:val="Normal6"/>
              <w:rPr>
                <w:color w:val="000000" w:themeColor="text1"/>
                <w:szCs w:val="24"/>
                <w:lang w:eastAsia="en-US"/>
              </w:rPr>
            </w:pPr>
          </w:p>
        </w:tc>
        <w:tc>
          <w:tcPr>
            <w:tcW w:w="4875" w:type="dxa"/>
            <w:hideMark/>
          </w:tcPr>
          <w:p w14:paraId="165C4E0C" w14:textId="77777777" w:rsidR="009C1AF7" w:rsidRPr="00B000C9" w:rsidRDefault="009C1AF7" w:rsidP="009C1AF7">
            <w:pPr>
              <w:pStyle w:val="Normal6"/>
              <w:rPr>
                <w:color w:val="000000" w:themeColor="text1"/>
                <w:szCs w:val="24"/>
              </w:rPr>
            </w:pPr>
            <w:r w:rsidRPr="00B000C9">
              <w:rPr>
                <w:color w:val="000000" w:themeColor="text1"/>
              </w:rPr>
              <w:t>Затруднения при извършването на дейности, свързани с личната хигиена</w:t>
            </w:r>
          </w:p>
        </w:tc>
      </w:tr>
      <w:tr w:rsidR="00B000C9" w:rsidRPr="00B000C9" w14:paraId="1521463E" w14:textId="77777777" w:rsidTr="009C1AF7">
        <w:trPr>
          <w:jc w:val="center"/>
        </w:trPr>
        <w:tc>
          <w:tcPr>
            <w:tcW w:w="4875" w:type="dxa"/>
          </w:tcPr>
          <w:p w14:paraId="7D17FBE0" w14:textId="77777777" w:rsidR="009C1AF7" w:rsidRPr="00B000C9" w:rsidRDefault="009C1AF7" w:rsidP="009C1AF7">
            <w:pPr>
              <w:pStyle w:val="Normal6"/>
              <w:rPr>
                <w:color w:val="000000" w:themeColor="text1"/>
                <w:szCs w:val="24"/>
                <w:lang w:eastAsia="en-US"/>
              </w:rPr>
            </w:pPr>
          </w:p>
        </w:tc>
        <w:tc>
          <w:tcPr>
            <w:tcW w:w="4875" w:type="dxa"/>
            <w:hideMark/>
          </w:tcPr>
          <w:p w14:paraId="1C26BCAF" w14:textId="77777777" w:rsidR="009C1AF7" w:rsidRPr="00B000C9" w:rsidRDefault="009C1AF7" w:rsidP="009C1AF7">
            <w:pPr>
              <w:pStyle w:val="Normal6"/>
              <w:rPr>
                <w:color w:val="000000" w:themeColor="text1"/>
                <w:szCs w:val="24"/>
              </w:rPr>
            </w:pPr>
            <w:r w:rsidRPr="00B000C9">
              <w:rPr>
                <w:color w:val="000000" w:themeColor="text1"/>
              </w:rPr>
              <w:t>Затруднения в извършването на домакински дейности</w:t>
            </w:r>
          </w:p>
        </w:tc>
      </w:tr>
      <w:tr w:rsidR="00B000C9" w:rsidRPr="00B000C9" w14:paraId="1A93A48B" w14:textId="77777777" w:rsidTr="009C1AF7">
        <w:trPr>
          <w:jc w:val="center"/>
        </w:trPr>
        <w:tc>
          <w:tcPr>
            <w:tcW w:w="4875" w:type="dxa"/>
          </w:tcPr>
          <w:p w14:paraId="389062A2" w14:textId="77777777" w:rsidR="009C1AF7" w:rsidRPr="00B000C9" w:rsidRDefault="009C1AF7" w:rsidP="009C1AF7">
            <w:pPr>
              <w:pStyle w:val="Normal6"/>
              <w:rPr>
                <w:color w:val="000000" w:themeColor="text1"/>
                <w:szCs w:val="24"/>
                <w:lang w:eastAsia="en-US"/>
              </w:rPr>
            </w:pPr>
          </w:p>
        </w:tc>
        <w:tc>
          <w:tcPr>
            <w:tcW w:w="4875" w:type="dxa"/>
            <w:hideMark/>
          </w:tcPr>
          <w:p w14:paraId="1624BDD7" w14:textId="77777777" w:rsidR="009C1AF7" w:rsidRPr="00B000C9" w:rsidRDefault="009C1AF7" w:rsidP="009C1AF7">
            <w:pPr>
              <w:pStyle w:val="Normal6"/>
              <w:rPr>
                <w:color w:val="000000" w:themeColor="text1"/>
                <w:szCs w:val="24"/>
              </w:rPr>
            </w:pPr>
            <w:r w:rsidRPr="00B000C9">
              <w:rPr>
                <w:color w:val="000000" w:themeColor="text1"/>
              </w:rPr>
              <w:t>Временни ограничения в дейността (поради здравословни проблеми)</w:t>
            </w:r>
          </w:p>
        </w:tc>
      </w:tr>
      <w:tr w:rsidR="00B000C9" w:rsidRPr="00B000C9" w14:paraId="587145B3" w14:textId="77777777" w:rsidTr="009C1AF7">
        <w:trPr>
          <w:jc w:val="center"/>
        </w:trPr>
        <w:tc>
          <w:tcPr>
            <w:tcW w:w="4875" w:type="dxa"/>
          </w:tcPr>
          <w:p w14:paraId="2D1C2E41" w14:textId="77777777" w:rsidR="009C1AF7" w:rsidRPr="00B000C9" w:rsidRDefault="009C1AF7" w:rsidP="009C1AF7">
            <w:pPr>
              <w:pStyle w:val="Normal6"/>
              <w:rPr>
                <w:color w:val="000000" w:themeColor="text1"/>
                <w:szCs w:val="24"/>
                <w:lang w:eastAsia="en-US"/>
              </w:rPr>
            </w:pPr>
          </w:p>
        </w:tc>
        <w:tc>
          <w:tcPr>
            <w:tcW w:w="4875" w:type="dxa"/>
            <w:hideMark/>
          </w:tcPr>
          <w:p w14:paraId="2D275193" w14:textId="77777777" w:rsidR="009C1AF7" w:rsidRPr="00B000C9" w:rsidRDefault="009C1AF7" w:rsidP="009C1AF7">
            <w:pPr>
              <w:pStyle w:val="Normal6"/>
              <w:rPr>
                <w:color w:val="000000" w:themeColor="text1"/>
                <w:szCs w:val="24"/>
              </w:rPr>
            </w:pPr>
            <w:r w:rsidRPr="00B000C9">
              <w:rPr>
                <w:color w:val="000000" w:themeColor="text1"/>
              </w:rPr>
              <w:t>Пречки за участието в определени области на живота</w:t>
            </w:r>
          </w:p>
        </w:tc>
      </w:tr>
      <w:tr w:rsidR="00B000C9" w:rsidRPr="00B000C9" w14:paraId="02A27BB3" w14:textId="77777777" w:rsidTr="009C1AF7">
        <w:trPr>
          <w:jc w:val="center"/>
        </w:trPr>
        <w:tc>
          <w:tcPr>
            <w:tcW w:w="4875" w:type="dxa"/>
          </w:tcPr>
          <w:p w14:paraId="0C8BC0F1" w14:textId="77777777" w:rsidR="009C1AF7" w:rsidRPr="00B000C9" w:rsidRDefault="009C1AF7" w:rsidP="009C1AF7">
            <w:pPr>
              <w:pStyle w:val="Normal6"/>
              <w:rPr>
                <w:color w:val="000000" w:themeColor="text1"/>
                <w:szCs w:val="24"/>
                <w:lang w:eastAsia="en-US"/>
              </w:rPr>
            </w:pPr>
          </w:p>
        </w:tc>
        <w:tc>
          <w:tcPr>
            <w:tcW w:w="4875" w:type="dxa"/>
            <w:hideMark/>
          </w:tcPr>
          <w:p w14:paraId="68759A04" w14:textId="77777777" w:rsidR="009C1AF7" w:rsidRPr="00B000C9" w:rsidRDefault="009C1AF7" w:rsidP="009C1AF7">
            <w:pPr>
              <w:pStyle w:val="Normal6"/>
              <w:rPr>
                <w:color w:val="000000" w:themeColor="text1"/>
                <w:szCs w:val="24"/>
              </w:rPr>
            </w:pPr>
            <w:r w:rsidRPr="00B000C9">
              <w:rPr>
                <w:color w:val="000000" w:themeColor="text1"/>
              </w:rPr>
              <w:t>Използване на здравеопазване и дългосрочни грижи</w:t>
            </w:r>
          </w:p>
        </w:tc>
      </w:tr>
      <w:tr w:rsidR="00B000C9" w:rsidRPr="00B000C9" w14:paraId="1D6E91B3" w14:textId="77777777" w:rsidTr="009C1AF7">
        <w:trPr>
          <w:jc w:val="center"/>
        </w:trPr>
        <w:tc>
          <w:tcPr>
            <w:tcW w:w="4875" w:type="dxa"/>
          </w:tcPr>
          <w:p w14:paraId="2E703940" w14:textId="77777777" w:rsidR="009C1AF7" w:rsidRPr="00B000C9" w:rsidRDefault="009C1AF7" w:rsidP="009C1AF7">
            <w:pPr>
              <w:pStyle w:val="Normal6"/>
              <w:rPr>
                <w:color w:val="000000" w:themeColor="text1"/>
                <w:szCs w:val="24"/>
                <w:lang w:eastAsia="en-US"/>
              </w:rPr>
            </w:pPr>
          </w:p>
        </w:tc>
        <w:tc>
          <w:tcPr>
            <w:tcW w:w="4875" w:type="dxa"/>
            <w:hideMark/>
          </w:tcPr>
          <w:p w14:paraId="22512113" w14:textId="77777777" w:rsidR="009C1AF7" w:rsidRPr="00B000C9" w:rsidRDefault="009C1AF7" w:rsidP="009C1AF7">
            <w:pPr>
              <w:pStyle w:val="Normal6"/>
              <w:rPr>
                <w:color w:val="000000" w:themeColor="text1"/>
                <w:szCs w:val="24"/>
              </w:rPr>
            </w:pPr>
            <w:r w:rsidRPr="00B000C9">
              <w:rPr>
                <w:color w:val="000000" w:themeColor="text1"/>
              </w:rPr>
              <w:t>Употреба на лекарства</w:t>
            </w:r>
          </w:p>
        </w:tc>
      </w:tr>
      <w:tr w:rsidR="00B000C9" w:rsidRPr="00B000C9" w14:paraId="79B37900" w14:textId="77777777" w:rsidTr="009C1AF7">
        <w:trPr>
          <w:jc w:val="center"/>
        </w:trPr>
        <w:tc>
          <w:tcPr>
            <w:tcW w:w="4875" w:type="dxa"/>
          </w:tcPr>
          <w:p w14:paraId="35D8318E" w14:textId="77777777" w:rsidR="009C1AF7" w:rsidRPr="00B000C9" w:rsidRDefault="009C1AF7" w:rsidP="009C1AF7">
            <w:pPr>
              <w:pStyle w:val="Normal6"/>
              <w:rPr>
                <w:color w:val="000000" w:themeColor="text1"/>
                <w:szCs w:val="24"/>
                <w:lang w:eastAsia="en-US"/>
              </w:rPr>
            </w:pPr>
          </w:p>
        </w:tc>
        <w:tc>
          <w:tcPr>
            <w:tcW w:w="4875" w:type="dxa"/>
            <w:hideMark/>
          </w:tcPr>
          <w:p w14:paraId="41F1F0E6" w14:textId="77777777" w:rsidR="009C1AF7" w:rsidRPr="00B000C9" w:rsidRDefault="009C1AF7" w:rsidP="009C1AF7">
            <w:pPr>
              <w:pStyle w:val="Normal6"/>
              <w:rPr>
                <w:color w:val="000000" w:themeColor="text1"/>
                <w:szCs w:val="24"/>
              </w:rPr>
            </w:pPr>
            <w:r w:rsidRPr="00B000C9">
              <w:rPr>
                <w:color w:val="000000" w:themeColor="text1"/>
              </w:rPr>
              <w:t>Превантивна грижа</w:t>
            </w:r>
          </w:p>
        </w:tc>
      </w:tr>
      <w:tr w:rsidR="00B000C9" w:rsidRPr="00B000C9" w14:paraId="64A753AD" w14:textId="77777777" w:rsidTr="009C1AF7">
        <w:trPr>
          <w:jc w:val="center"/>
        </w:trPr>
        <w:tc>
          <w:tcPr>
            <w:tcW w:w="4875" w:type="dxa"/>
          </w:tcPr>
          <w:p w14:paraId="7535DFD8" w14:textId="77777777" w:rsidR="009C1AF7" w:rsidRPr="00B000C9" w:rsidRDefault="009C1AF7" w:rsidP="009C1AF7">
            <w:pPr>
              <w:pStyle w:val="Normal6"/>
              <w:rPr>
                <w:color w:val="000000" w:themeColor="text1"/>
                <w:szCs w:val="24"/>
                <w:lang w:eastAsia="en-US"/>
              </w:rPr>
            </w:pPr>
          </w:p>
        </w:tc>
        <w:tc>
          <w:tcPr>
            <w:tcW w:w="4875" w:type="dxa"/>
            <w:hideMark/>
          </w:tcPr>
          <w:p w14:paraId="2ED96292" w14:textId="77777777" w:rsidR="009C1AF7" w:rsidRPr="00B000C9" w:rsidRDefault="009C1AF7" w:rsidP="009C1AF7">
            <w:pPr>
              <w:pStyle w:val="Normal6"/>
              <w:rPr>
                <w:color w:val="000000" w:themeColor="text1"/>
                <w:szCs w:val="24"/>
              </w:rPr>
            </w:pPr>
            <w:r w:rsidRPr="00B000C9">
              <w:rPr>
                <w:color w:val="000000" w:themeColor="text1"/>
              </w:rPr>
              <w:t>Достъп до здравеопазване</w:t>
            </w:r>
          </w:p>
        </w:tc>
      </w:tr>
      <w:tr w:rsidR="00B000C9" w:rsidRPr="00B000C9" w14:paraId="546FA8C0" w14:textId="77777777" w:rsidTr="009C1AF7">
        <w:trPr>
          <w:jc w:val="center"/>
        </w:trPr>
        <w:tc>
          <w:tcPr>
            <w:tcW w:w="4875" w:type="dxa"/>
          </w:tcPr>
          <w:p w14:paraId="02420F7C" w14:textId="77777777" w:rsidR="009C1AF7" w:rsidRPr="00B000C9" w:rsidRDefault="009C1AF7" w:rsidP="009C1AF7">
            <w:pPr>
              <w:pStyle w:val="Normal6"/>
              <w:rPr>
                <w:color w:val="000000" w:themeColor="text1"/>
                <w:szCs w:val="24"/>
                <w:lang w:eastAsia="en-US"/>
              </w:rPr>
            </w:pPr>
          </w:p>
        </w:tc>
        <w:tc>
          <w:tcPr>
            <w:tcW w:w="4875" w:type="dxa"/>
            <w:hideMark/>
          </w:tcPr>
          <w:p w14:paraId="3B58B049" w14:textId="77777777" w:rsidR="009C1AF7" w:rsidRPr="00B000C9" w:rsidRDefault="009C1AF7" w:rsidP="009C1AF7">
            <w:pPr>
              <w:pStyle w:val="Normal6"/>
              <w:rPr>
                <w:color w:val="000000" w:themeColor="text1"/>
                <w:szCs w:val="24"/>
              </w:rPr>
            </w:pPr>
            <w:r w:rsidRPr="00B000C9">
              <w:rPr>
                <w:color w:val="000000" w:themeColor="text1"/>
              </w:rPr>
              <w:t>Ръст и тегло</w:t>
            </w:r>
          </w:p>
        </w:tc>
      </w:tr>
      <w:tr w:rsidR="00B000C9" w:rsidRPr="00B000C9" w14:paraId="672B1C2E" w14:textId="77777777" w:rsidTr="009C1AF7">
        <w:trPr>
          <w:jc w:val="center"/>
        </w:trPr>
        <w:tc>
          <w:tcPr>
            <w:tcW w:w="4875" w:type="dxa"/>
          </w:tcPr>
          <w:p w14:paraId="5AA9C27D" w14:textId="77777777" w:rsidR="009C1AF7" w:rsidRPr="00B000C9" w:rsidRDefault="009C1AF7" w:rsidP="009C1AF7">
            <w:pPr>
              <w:pStyle w:val="Normal6"/>
              <w:rPr>
                <w:color w:val="000000" w:themeColor="text1"/>
                <w:szCs w:val="24"/>
                <w:lang w:eastAsia="en-US"/>
              </w:rPr>
            </w:pPr>
          </w:p>
        </w:tc>
        <w:tc>
          <w:tcPr>
            <w:tcW w:w="4875" w:type="dxa"/>
            <w:hideMark/>
          </w:tcPr>
          <w:p w14:paraId="3D970F1A" w14:textId="77777777" w:rsidR="009C1AF7" w:rsidRPr="00B000C9" w:rsidRDefault="009C1AF7" w:rsidP="009C1AF7">
            <w:pPr>
              <w:pStyle w:val="Normal6"/>
              <w:rPr>
                <w:color w:val="000000" w:themeColor="text1"/>
                <w:szCs w:val="24"/>
              </w:rPr>
            </w:pPr>
            <w:r w:rsidRPr="00B000C9">
              <w:rPr>
                <w:color w:val="000000" w:themeColor="text1"/>
              </w:rPr>
              <w:t>Физическа активност</w:t>
            </w:r>
          </w:p>
        </w:tc>
      </w:tr>
      <w:tr w:rsidR="00B000C9" w:rsidRPr="00B000C9" w14:paraId="2A88D35C" w14:textId="77777777" w:rsidTr="009C1AF7">
        <w:trPr>
          <w:jc w:val="center"/>
        </w:trPr>
        <w:tc>
          <w:tcPr>
            <w:tcW w:w="4875" w:type="dxa"/>
          </w:tcPr>
          <w:p w14:paraId="7BE4F257" w14:textId="77777777" w:rsidR="009C1AF7" w:rsidRPr="00B000C9" w:rsidRDefault="009C1AF7" w:rsidP="009C1AF7">
            <w:pPr>
              <w:pStyle w:val="Normal6"/>
              <w:rPr>
                <w:color w:val="000000" w:themeColor="text1"/>
                <w:szCs w:val="24"/>
                <w:lang w:eastAsia="en-US"/>
              </w:rPr>
            </w:pPr>
          </w:p>
        </w:tc>
        <w:tc>
          <w:tcPr>
            <w:tcW w:w="4875" w:type="dxa"/>
            <w:hideMark/>
          </w:tcPr>
          <w:p w14:paraId="1931E773" w14:textId="77777777" w:rsidR="009C1AF7" w:rsidRPr="00B000C9" w:rsidRDefault="009C1AF7" w:rsidP="009C1AF7">
            <w:pPr>
              <w:pStyle w:val="Normal6"/>
              <w:rPr>
                <w:color w:val="000000" w:themeColor="text1"/>
                <w:szCs w:val="24"/>
              </w:rPr>
            </w:pPr>
            <w:r w:rsidRPr="00B000C9">
              <w:rPr>
                <w:color w:val="000000" w:themeColor="text1"/>
              </w:rPr>
              <w:t>Хранителни навици</w:t>
            </w:r>
          </w:p>
        </w:tc>
      </w:tr>
      <w:tr w:rsidR="00B000C9" w:rsidRPr="00B000C9" w14:paraId="55827437" w14:textId="77777777" w:rsidTr="009C1AF7">
        <w:trPr>
          <w:jc w:val="center"/>
        </w:trPr>
        <w:tc>
          <w:tcPr>
            <w:tcW w:w="4875" w:type="dxa"/>
          </w:tcPr>
          <w:p w14:paraId="5E214D2E" w14:textId="77777777" w:rsidR="009C1AF7" w:rsidRPr="00B000C9" w:rsidRDefault="009C1AF7" w:rsidP="009C1AF7">
            <w:pPr>
              <w:pStyle w:val="Normal6"/>
              <w:rPr>
                <w:color w:val="000000" w:themeColor="text1"/>
                <w:szCs w:val="24"/>
                <w:lang w:eastAsia="en-US"/>
              </w:rPr>
            </w:pPr>
          </w:p>
        </w:tc>
        <w:tc>
          <w:tcPr>
            <w:tcW w:w="4875" w:type="dxa"/>
            <w:hideMark/>
          </w:tcPr>
          <w:p w14:paraId="3E9AD8F8" w14:textId="77777777" w:rsidR="009C1AF7" w:rsidRPr="00B000C9" w:rsidRDefault="009C1AF7" w:rsidP="009C1AF7">
            <w:pPr>
              <w:pStyle w:val="Normal6"/>
              <w:rPr>
                <w:color w:val="000000" w:themeColor="text1"/>
                <w:szCs w:val="24"/>
              </w:rPr>
            </w:pPr>
            <w:r w:rsidRPr="00B000C9">
              <w:rPr>
                <w:color w:val="000000" w:themeColor="text1"/>
              </w:rPr>
              <w:t>Пушене</w:t>
            </w:r>
          </w:p>
        </w:tc>
      </w:tr>
      <w:tr w:rsidR="00B000C9" w:rsidRPr="00B000C9" w14:paraId="78D51A61" w14:textId="77777777" w:rsidTr="009C1AF7">
        <w:trPr>
          <w:jc w:val="center"/>
        </w:trPr>
        <w:tc>
          <w:tcPr>
            <w:tcW w:w="4875" w:type="dxa"/>
          </w:tcPr>
          <w:p w14:paraId="08B13ED2" w14:textId="77777777" w:rsidR="009C1AF7" w:rsidRPr="00B000C9" w:rsidRDefault="009C1AF7" w:rsidP="009C1AF7">
            <w:pPr>
              <w:pStyle w:val="Normal6"/>
              <w:rPr>
                <w:color w:val="000000" w:themeColor="text1"/>
                <w:szCs w:val="24"/>
                <w:lang w:eastAsia="en-US"/>
              </w:rPr>
            </w:pPr>
          </w:p>
        </w:tc>
        <w:tc>
          <w:tcPr>
            <w:tcW w:w="4875" w:type="dxa"/>
            <w:hideMark/>
          </w:tcPr>
          <w:p w14:paraId="12C3B3CA" w14:textId="77777777" w:rsidR="009C1AF7" w:rsidRPr="00B000C9" w:rsidRDefault="009C1AF7" w:rsidP="009C1AF7">
            <w:pPr>
              <w:pStyle w:val="Normal6"/>
              <w:rPr>
                <w:color w:val="000000" w:themeColor="text1"/>
                <w:szCs w:val="24"/>
              </w:rPr>
            </w:pPr>
            <w:r w:rsidRPr="00B000C9">
              <w:rPr>
                <w:color w:val="000000" w:themeColor="text1"/>
              </w:rPr>
              <w:t>Консумация на алкохол</w:t>
            </w:r>
          </w:p>
        </w:tc>
      </w:tr>
      <w:tr w:rsidR="00B000C9" w:rsidRPr="00B000C9" w14:paraId="5C1502AD" w14:textId="77777777" w:rsidTr="009C1AF7">
        <w:trPr>
          <w:jc w:val="center"/>
        </w:trPr>
        <w:tc>
          <w:tcPr>
            <w:tcW w:w="4875" w:type="dxa"/>
          </w:tcPr>
          <w:p w14:paraId="2261FED1" w14:textId="77777777" w:rsidR="009C1AF7" w:rsidRPr="00B000C9" w:rsidRDefault="009C1AF7" w:rsidP="009C1AF7">
            <w:pPr>
              <w:pStyle w:val="Normal6"/>
              <w:rPr>
                <w:color w:val="000000" w:themeColor="text1"/>
                <w:szCs w:val="24"/>
                <w:lang w:eastAsia="en-US"/>
              </w:rPr>
            </w:pPr>
          </w:p>
        </w:tc>
        <w:tc>
          <w:tcPr>
            <w:tcW w:w="4875" w:type="dxa"/>
            <w:hideMark/>
          </w:tcPr>
          <w:p w14:paraId="247949E8" w14:textId="77777777" w:rsidR="009C1AF7" w:rsidRPr="00B000C9" w:rsidRDefault="009C1AF7" w:rsidP="009C1AF7">
            <w:pPr>
              <w:pStyle w:val="Normal6"/>
              <w:rPr>
                <w:color w:val="000000" w:themeColor="text1"/>
                <w:szCs w:val="24"/>
              </w:rPr>
            </w:pPr>
            <w:r w:rsidRPr="00B000C9">
              <w:rPr>
                <w:color w:val="000000" w:themeColor="text1"/>
              </w:rPr>
              <w:t>Социални и екологични фактори</w:t>
            </w:r>
          </w:p>
        </w:tc>
      </w:tr>
      <w:tr w:rsidR="00B000C9" w:rsidRPr="00B000C9" w14:paraId="78807B68" w14:textId="77777777" w:rsidTr="009C1AF7">
        <w:trPr>
          <w:jc w:val="center"/>
        </w:trPr>
        <w:tc>
          <w:tcPr>
            <w:tcW w:w="4875" w:type="dxa"/>
          </w:tcPr>
          <w:p w14:paraId="2D1485EF" w14:textId="77777777" w:rsidR="009C1AF7" w:rsidRPr="00B000C9" w:rsidRDefault="009C1AF7" w:rsidP="009C1AF7">
            <w:pPr>
              <w:pStyle w:val="Normal6"/>
              <w:rPr>
                <w:b/>
                <w:i/>
                <w:color w:val="000000" w:themeColor="text1"/>
                <w:szCs w:val="24"/>
              </w:rPr>
            </w:pPr>
            <w:r w:rsidRPr="00B000C9">
              <w:rPr>
                <w:b/>
                <w:i/>
                <w:color w:val="000000" w:themeColor="text1"/>
                <w:szCs w:val="24"/>
              </w:rPr>
              <w:t>Доходи, потребление и богатство, включително дълг</w:t>
            </w:r>
          </w:p>
        </w:tc>
        <w:tc>
          <w:tcPr>
            <w:tcW w:w="4875" w:type="dxa"/>
          </w:tcPr>
          <w:p w14:paraId="0762E88F" w14:textId="77777777" w:rsidR="009C1AF7" w:rsidRPr="00B000C9" w:rsidRDefault="009C1AF7" w:rsidP="009C1AF7">
            <w:pPr>
              <w:pStyle w:val="Normal6"/>
              <w:rPr>
                <w:b/>
                <w:i/>
                <w:color w:val="000000" w:themeColor="text1"/>
                <w:szCs w:val="24"/>
              </w:rPr>
            </w:pPr>
            <w:r w:rsidRPr="00B000C9">
              <w:rPr>
                <w:b/>
                <w:i/>
                <w:color w:val="000000" w:themeColor="text1"/>
                <w:szCs w:val="24"/>
              </w:rPr>
              <w:t>Общо приходи</w:t>
            </w:r>
          </w:p>
        </w:tc>
      </w:tr>
      <w:tr w:rsidR="00B000C9" w:rsidRPr="00B000C9" w14:paraId="6BD3125D" w14:textId="77777777" w:rsidTr="009C1AF7">
        <w:trPr>
          <w:jc w:val="center"/>
        </w:trPr>
        <w:tc>
          <w:tcPr>
            <w:tcW w:w="9750" w:type="dxa"/>
            <w:gridSpan w:val="2"/>
            <w:shd w:val="clear" w:color="auto" w:fill="auto"/>
            <w:hideMark/>
          </w:tcPr>
          <w:p w14:paraId="740B2D3A" w14:textId="77777777" w:rsidR="009C1AF7" w:rsidRPr="00B000C9" w:rsidRDefault="009C1AF7" w:rsidP="00FE4ED2">
            <w:pPr>
              <w:pStyle w:val="ColumnHeading"/>
              <w:jc w:val="left"/>
              <w:rPr>
                <w:color w:val="000000" w:themeColor="text1"/>
              </w:rPr>
            </w:pPr>
            <w:r w:rsidRPr="00B000C9">
              <w:rPr>
                <w:color w:val="000000" w:themeColor="text1"/>
              </w:rPr>
              <w:t>Изменение</w:t>
            </w:r>
          </w:p>
        </w:tc>
      </w:tr>
      <w:tr w:rsidR="00B000C9" w:rsidRPr="00B000C9" w14:paraId="63803EA0" w14:textId="77777777" w:rsidTr="009C1AF7">
        <w:trPr>
          <w:jc w:val="center"/>
        </w:trPr>
        <w:tc>
          <w:tcPr>
            <w:tcW w:w="4875" w:type="dxa"/>
          </w:tcPr>
          <w:p w14:paraId="1B746336"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5B0ED7F8"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05EE140B" w14:textId="77777777" w:rsidTr="009C1AF7">
        <w:trPr>
          <w:jc w:val="center"/>
        </w:trPr>
        <w:tc>
          <w:tcPr>
            <w:tcW w:w="4875" w:type="dxa"/>
            <w:hideMark/>
          </w:tcPr>
          <w:p w14:paraId="49EF71CA" w14:textId="77777777" w:rsidR="009C1AF7" w:rsidRPr="00B000C9" w:rsidRDefault="009C1AF7" w:rsidP="009C1AF7">
            <w:pPr>
              <w:pStyle w:val="Normal6"/>
              <w:rPr>
                <w:color w:val="000000" w:themeColor="text1"/>
                <w:szCs w:val="24"/>
              </w:rPr>
            </w:pPr>
            <w:r w:rsidRPr="00B000C9">
              <w:rPr>
                <w:color w:val="000000" w:themeColor="text1"/>
              </w:rPr>
              <w:t xml:space="preserve">Здраве: състояние, увреждания, </w:t>
            </w:r>
            <w:r w:rsidRPr="00B000C9">
              <w:rPr>
                <w:b/>
                <w:i/>
                <w:color w:val="000000" w:themeColor="text1"/>
              </w:rPr>
              <w:t>достъп до, наличност на и използване на здравни</w:t>
            </w:r>
            <w:r w:rsidRPr="00B000C9">
              <w:rPr>
                <w:color w:val="000000" w:themeColor="text1"/>
              </w:rPr>
              <w:t xml:space="preserve"> грижи и определящи здравето фактори</w:t>
            </w:r>
          </w:p>
        </w:tc>
        <w:tc>
          <w:tcPr>
            <w:tcW w:w="4875" w:type="dxa"/>
            <w:hideMark/>
          </w:tcPr>
          <w:p w14:paraId="01ED4148" w14:textId="77777777" w:rsidR="009C1AF7" w:rsidRPr="00B000C9" w:rsidRDefault="009C1AF7" w:rsidP="009C1AF7">
            <w:pPr>
              <w:pStyle w:val="Normal6"/>
              <w:rPr>
                <w:color w:val="000000" w:themeColor="text1"/>
                <w:szCs w:val="24"/>
              </w:rPr>
            </w:pPr>
            <w:r w:rsidRPr="00B000C9">
              <w:rPr>
                <w:color w:val="000000" w:themeColor="text1"/>
              </w:rPr>
              <w:t>Минимален европейски здравен модул</w:t>
            </w:r>
          </w:p>
        </w:tc>
      </w:tr>
      <w:tr w:rsidR="00B000C9" w:rsidRPr="00B000C9" w14:paraId="655EDB3E" w14:textId="77777777" w:rsidTr="009C1AF7">
        <w:trPr>
          <w:jc w:val="center"/>
        </w:trPr>
        <w:tc>
          <w:tcPr>
            <w:tcW w:w="4875" w:type="dxa"/>
          </w:tcPr>
          <w:p w14:paraId="198395E9" w14:textId="77777777" w:rsidR="009C1AF7" w:rsidRPr="00B000C9" w:rsidRDefault="009C1AF7" w:rsidP="009C1AF7">
            <w:pPr>
              <w:pStyle w:val="Normal6"/>
              <w:rPr>
                <w:color w:val="000000" w:themeColor="text1"/>
                <w:szCs w:val="24"/>
                <w:lang w:eastAsia="en-US"/>
              </w:rPr>
            </w:pPr>
          </w:p>
        </w:tc>
        <w:tc>
          <w:tcPr>
            <w:tcW w:w="4875" w:type="dxa"/>
            <w:hideMark/>
          </w:tcPr>
          <w:p w14:paraId="681AC0AF" w14:textId="77777777" w:rsidR="009C1AF7" w:rsidRPr="00B000C9" w:rsidRDefault="009C1AF7" w:rsidP="009C1AF7">
            <w:pPr>
              <w:pStyle w:val="Normal6"/>
              <w:rPr>
                <w:color w:val="000000" w:themeColor="text1"/>
                <w:szCs w:val="24"/>
              </w:rPr>
            </w:pPr>
            <w:r w:rsidRPr="00B000C9">
              <w:rPr>
                <w:color w:val="000000" w:themeColor="text1"/>
              </w:rPr>
              <w:t>Болести и хронични състояния</w:t>
            </w:r>
          </w:p>
        </w:tc>
      </w:tr>
      <w:tr w:rsidR="00B000C9" w:rsidRPr="00B000C9" w14:paraId="0013B4EC" w14:textId="77777777" w:rsidTr="009C1AF7">
        <w:trPr>
          <w:jc w:val="center"/>
        </w:trPr>
        <w:tc>
          <w:tcPr>
            <w:tcW w:w="4875" w:type="dxa"/>
          </w:tcPr>
          <w:p w14:paraId="030DBDA2" w14:textId="77777777" w:rsidR="009C1AF7" w:rsidRPr="00B000C9" w:rsidRDefault="009C1AF7" w:rsidP="009C1AF7">
            <w:pPr>
              <w:pStyle w:val="Normal6"/>
              <w:rPr>
                <w:color w:val="000000" w:themeColor="text1"/>
                <w:szCs w:val="24"/>
                <w:lang w:eastAsia="en-US"/>
              </w:rPr>
            </w:pPr>
          </w:p>
        </w:tc>
        <w:tc>
          <w:tcPr>
            <w:tcW w:w="4875" w:type="dxa"/>
            <w:hideMark/>
          </w:tcPr>
          <w:p w14:paraId="413096BD" w14:textId="77777777" w:rsidR="009C1AF7" w:rsidRPr="00B000C9" w:rsidRDefault="009C1AF7" w:rsidP="009C1AF7">
            <w:pPr>
              <w:pStyle w:val="Normal6"/>
              <w:rPr>
                <w:color w:val="000000" w:themeColor="text1"/>
                <w:szCs w:val="24"/>
              </w:rPr>
            </w:pPr>
            <w:r w:rsidRPr="00B000C9">
              <w:rPr>
                <w:color w:val="000000" w:themeColor="text1"/>
              </w:rPr>
              <w:t>Злополуки и наранявания</w:t>
            </w:r>
          </w:p>
        </w:tc>
      </w:tr>
      <w:tr w:rsidR="00B000C9" w:rsidRPr="00B000C9" w14:paraId="44242660" w14:textId="77777777" w:rsidTr="009C1AF7">
        <w:trPr>
          <w:jc w:val="center"/>
        </w:trPr>
        <w:tc>
          <w:tcPr>
            <w:tcW w:w="4875" w:type="dxa"/>
          </w:tcPr>
          <w:p w14:paraId="0F106734" w14:textId="77777777" w:rsidR="009C1AF7" w:rsidRPr="00B000C9" w:rsidRDefault="009C1AF7" w:rsidP="009C1AF7">
            <w:pPr>
              <w:pStyle w:val="Normal6"/>
              <w:rPr>
                <w:color w:val="000000" w:themeColor="text1"/>
                <w:szCs w:val="24"/>
                <w:lang w:eastAsia="en-US"/>
              </w:rPr>
            </w:pPr>
          </w:p>
        </w:tc>
        <w:tc>
          <w:tcPr>
            <w:tcW w:w="4875" w:type="dxa"/>
            <w:hideMark/>
          </w:tcPr>
          <w:p w14:paraId="0353E27A" w14:textId="77777777" w:rsidR="009C1AF7" w:rsidRPr="00B000C9" w:rsidRDefault="009C1AF7" w:rsidP="009C1AF7">
            <w:pPr>
              <w:pStyle w:val="Normal6"/>
              <w:rPr>
                <w:color w:val="000000" w:themeColor="text1"/>
                <w:szCs w:val="24"/>
              </w:rPr>
            </w:pPr>
            <w:r w:rsidRPr="00B000C9">
              <w:rPr>
                <w:color w:val="000000" w:themeColor="text1"/>
              </w:rPr>
              <w:t>Болка</w:t>
            </w:r>
          </w:p>
        </w:tc>
      </w:tr>
      <w:tr w:rsidR="00B000C9" w:rsidRPr="00B000C9" w14:paraId="603319C6" w14:textId="77777777" w:rsidTr="009C1AF7">
        <w:trPr>
          <w:jc w:val="center"/>
        </w:trPr>
        <w:tc>
          <w:tcPr>
            <w:tcW w:w="4875" w:type="dxa"/>
          </w:tcPr>
          <w:p w14:paraId="39E1002C" w14:textId="77777777" w:rsidR="009C1AF7" w:rsidRPr="00B000C9" w:rsidRDefault="009C1AF7" w:rsidP="009C1AF7">
            <w:pPr>
              <w:pStyle w:val="Normal6"/>
              <w:rPr>
                <w:color w:val="000000" w:themeColor="text1"/>
                <w:szCs w:val="24"/>
                <w:lang w:eastAsia="en-US"/>
              </w:rPr>
            </w:pPr>
          </w:p>
        </w:tc>
        <w:tc>
          <w:tcPr>
            <w:tcW w:w="4875" w:type="dxa"/>
            <w:hideMark/>
          </w:tcPr>
          <w:p w14:paraId="07D06158" w14:textId="77777777" w:rsidR="009C1AF7" w:rsidRPr="00B000C9" w:rsidRDefault="009C1AF7" w:rsidP="009C1AF7">
            <w:pPr>
              <w:pStyle w:val="Normal6"/>
              <w:rPr>
                <w:color w:val="000000" w:themeColor="text1"/>
                <w:szCs w:val="24"/>
              </w:rPr>
            </w:pPr>
            <w:r w:rsidRPr="00B000C9">
              <w:rPr>
                <w:color w:val="000000" w:themeColor="text1"/>
              </w:rPr>
              <w:t>Психичното здраве</w:t>
            </w:r>
          </w:p>
        </w:tc>
      </w:tr>
      <w:tr w:rsidR="00B000C9" w:rsidRPr="00B000C9" w14:paraId="18F40BC8" w14:textId="77777777" w:rsidTr="009C1AF7">
        <w:trPr>
          <w:jc w:val="center"/>
        </w:trPr>
        <w:tc>
          <w:tcPr>
            <w:tcW w:w="4875" w:type="dxa"/>
          </w:tcPr>
          <w:p w14:paraId="2370B299" w14:textId="77777777" w:rsidR="009C1AF7" w:rsidRPr="00B000C9" w:rsidRDefault="009C1AF7" w:rsidP="009C1AF7">
            <w:pPr>
              <w:pStyle w:val="Normal6"/>
              <w:rPr>
                <w:color w:val="000000" w:themeColor="text1"/>
                <w:szCs w:val="24"/>
                <w:lang w:eastAsia="en-US"/>
              </w:rPr>
            </w:pPr>
          </w:p>
        </w:tc>
        <w:tc>
          <w:tcPr>
            <w:tcW w:w="4875" w:type="dxa"/>
            <w:hideMark/>
          </w:tcPr>
          <w:p w14:paraId="3580601D" w14:textId="77777777" w:rsidR="009C1AF7" w:rsidRPr="00B000C9" w:rsidRDefault="009C1AF7" w:rsidP="009C1AF7">
            <w:pPr>
              <w:pStyle w:val="Normal6"/>
              <w:rPr>
                <w:b/>
                <w:i/>
                <w:color w:val="000000" w:themeColor="text1"/>
                <w:szCs w:val="24"/>
              </w:rPr>
            </w:pPr>
            <w:r w:rsidRPr="00B000C9">
              <w:rPr>
                <w:b/>
                <w:i/>
                <w:color w:val="000000" w:themeColor="text1"/>
                <w:szCs w:val="24"/>
              </w:rPr>
              <w:t>Пристрастявания</w:t>
            </w:r>
          </w:p>
        </w:tc>
      </w:tr>
      <w:tr w:rsidR="00B000C9" w:rsidRPr="00B000C9" w14:paraId="043105A3" w14:textId="77777777" w:rsidTr="009C1AF7">
        <w:trPr>
          <w:jc w:val="center"/>
        </w:trPr>
        <w:tc>
          <w:tcPr>
            <w:tcW w:w="4875" w:type="dxa"/>
          </w:tcPr>
          <w:p w14:paraId="6574C9ED" w14:textId="77777777" w:rsidR="009C1AF7" w:rsidRPr="00B000C9" w:rsidRDefault="009C1AF7" w:rsidP="009C1AF7">
            <w:pPr>
              <w:pStyle w:val="Normal6"/>
              <w:rPr>
                <w:color w:val="000000" w:themeColor="text1"/>
                <w:szCs w:val="24"/>
                <w:lang w:eastAsia="en-US"/>
              </w:rPr>
            </w:pPr>
          </w:p>
        </w:tc>
        <w:tc>
          <w:tcPr>
            <w:tcW w:w="4875" w:type="dxa"/>
            <w:hideMark/>
          </w:tcPr>
          <w:p w14:paraId="4C7373DF" w14:textId="77777777" w:rsidR="009C1AF7" w:rsidRPr="00B000C9" w:rsidRDefault="009C1AF7" w:rsidP="009C1AF7">
            <w:pPr>
              <w:pStyle w:val="Normal6"/>
              <w:rPr>
                <w:color w:val="000000" w:themeColor="text1"/>
                <w:szCs w:val="24"/>
              </w:rPr>
            </w:pPr>
            <w:r w:rsidRPr="00B000C9">
              <w:rPr>
                <w:color w:val="000000" w:themeColor="text1"/>
              </w:rPr>
              <w:t>Функционални ограничения</w:t>
            </w:r>
          </w:p>
        </w:tc>
      </w:tr>
      <w:tr w:rsidR="00B000C9" w:rsidRPr="00B000C9" w14:paraId="2754C608" w14:textId="77777777" w:rsidTr="009C1AF7">
        <w:trPr>
          <w:jc w:val="center"/>
        </w:trPr>
        <w:tc>
          <w:tcPr>
            <w:tcW w:w="4875" w:type="dxa"/>
          </w:tcPr>
          <w:p w14:paraId="67B1E699" w14:textId="77777777" w:rsidR="009C1AF7" w:rsidRPr="00B000C9" w:rsidRDefault="009C1AF7" w:rsidP="009C1AF7">
            <w:pPr>
              <w:pStyle w:val="Normal6"/>
              <w:rPr>
                <w:color w:val="000000" w:themeColor="text1"/>
                <w:szCs w:val="24"/>
                <w:lang w:eastAsia="en-US"/>
              </w:rPr>
            </w:pPr>
          </w:p>
        </w:tc>
        <w:tc>
          <w:tcPr>
            <w:tcW w:w="4875" w:type="dxa"/>
            <w:hideMark/>
          </w:tcPr>
          <w:p w14:paraId="2EE8781D" w14:textId="77777777" w:rsidR="009C1AF7" w:rsidRPr="00B000C9" w:rsidRDefault="009C1AF7" w:rsidP="009C1AF7">
            <w:pPr>
              <w:pStyle w:val="Normal6"/>
              <w:rPr>
                <w:b/>
                <w:i/>
                <w:color w:val="000000" w:themeColor="text1"/>
                <w:szCs w:val="24"/>
              </w:rPr>
            </w:pPr>
            <w:r w:rsidRPr="00B000C9">
              <w:rPr>
                <w:b/>
                <w:i/>
                <w:color w:val="000000" w:themeColor="text1"/>
                <w:szCs w:val="24"/>
              </w:rPr>
              <w:t>Увреждания – допълнителна специфична подробна информация</w:t>
            </w:r>
          </w:p>
        </w:tc>
      </w:tr>
      <w:tr w:rsidR="00B000C9" w:rsidRPr="00B000C9" w14:paraId="66C603CA" w14:textId="77777777" w:rsidTr="009C1AF7">
        <w:trPr>
          <w:jc w:val="center"/>
        </w:trPr>
        <w:tc>
          <w:tcPr>
            <w:tcW w:w="4875" w:type="dxa"/>
          </w:tcPr>
          <w:p w14:paraId="7A3DDE0B" w14:textId="77777777" w:rsidR="009C1AF7" w:rsidRPr="00B000C9" w:rsidRDefault="009C1AF7" w:rsidP="009C1AF7">
            <w:pPr>
              <w:pStyle w:val="Normal6"/>
              <w:rPr>
                <w:color w:val="000000" w:themeColor="text1"/>
                <w:szCs w:val="24"/>
              </w:rPr>
            </w:pPr>
          </w:p>
        </w:tc>
        <w:tc>
          <w:tcPr>
            <w:tcW w:w="4875" w:type="dxa"/>
            <w:hideMark/>
          </w:tcPr>
          <w:p w14:paraId="327C5497" w14:textId="77777777" w:rsidR="009C1AF7" w:rsidRPr="00B000C9" w:rsidRDefault="009C1AF7" w:rsidP="009C1AF7">
            <w:pPr>
              <w:pStyle w:val="Normal6"/>
              <w:rPr>
                <w:color w:val="000000" w:themeColor="text1"/>
                <w:szCs w:val="24"/>
              </w:rPr>
            </w:pPr>
            <w:r w:rsidRPr="00B000C9">
              <w:rPr>
                <w:color w:val="000000" w:themeColor="text1"/>
              </w:rPr>
              <w:t>Затруднения при извършването на дейности, свързани с личната хигиена</w:t>
            </w:r>
          </w:p>
        </w:tc>
      </w:tr>
      <w:tr w:rsidR="00B000C9" w:rsidRPr="00B000C9" w14:paraId="2C0192DE" w14:textId="77777777" w:rsidTr="009C1AF7">
        <w:trPr>
          <w:jc w:val="center"/>
        </w:trPr>
        <w:tc>
          <w:tcPr>
            <w:tcW w:w="4875" w:type="dxa"/>
          </w:tcPr>
          <w:p w14:paraId="558C3B8A" w14:textId="77777777" w:rsidR="009C1AF7" w:rsidRPr="00B000C9" w:rsidRDefault="009C1AF7" w:rsidP="009C1AF7">
            <w:pPr>
              <w:pStyle w:val="Normal6"/>
              <w:rPr>
                <w:color w:val="000000" w:themeColor="text1"/>
                <w:szCs w:val="24"/>
              </w:rPr>
            </w:pPr>
          </w:p>
        </w:tc>
        <w:tc>
          <w:tcPr>
            <w:tcW w:w="4875" w:type="dxa"/>
            <w:hideMark/>
          </w:tcPr>
          <w:p w14:paraId="7FD51131" w14:textId="77777777" w:rsidR="009C1AF7" w:rsidRPr="00B000C9" w:rsidRDefault="009C1AF7" w:rsidP="009C1AF7">
            <w:pPr>
              <w:pStyle w:val="Normal6"/>
              <w:rPr>
                <w:color w:val="000000" w:themeColor="text1"/>
                <w:szCs w:val="24"/>
              </w:rPr>
            </w:pPr>
            <w:r w:rsidRPr="00B000C9">
              <w:rPr>
                <w:color w:val="000000" w:themeColor="text1"/>
              </w:rPr>
              <w:t>Затруднения в извършването на домакински дейности</w:t>
            </w:r>
          </w:p>
        </w:tc>
      </w:tr>
      <w:tr w:rsidR="00B000C9" w:rsidRPr="00B000C9" w14:paraId="70169221" w14:textId="77777777" w:rsidTr="009C1AF7">
        <w:trPr>
          <w:jc w:val="center"/>
        </w:trPr>
        <w:tc>
          <w:tcPr>
            <w:tcW w:w="4875" w:type="dxa"/>
          </w:tcPr>
          <w:p w14:paraId="536C111C" w14:textId="77777777" w:rsidR="009C1AF7" w:rsidRPr="00B000C9" w:rsidRDefault="009C1AF7" w:rsidP="009C1AF7">
            <w:pPr>
              <w:pStyle w:val="Normal6"/>
              <w:rPr>
                <w:color w:val="000000" w:themeColor="text1"/>
                <w:szCs w:val="24"/>
              </w:rPr>
            </w:pPr>
          </w:p>
        </w:tc>
        <w:tc>
          <w:tcPr>
            <w:tcW w:w="4875" w:type="dxa"/>
          </w:tcPr>
          <w:p w14:paraId="73D93D6E" w14:textId="77777777" w:rsidR="009C1AF7" w:rsidRPr="00B000C9" w:rsidRDefault="009C1AF7" w:rsidP="009C1AF7">
            <w:pPr>
              <w:pStyle w:val="Normal6"/>
              <w:rPr>
                <w:color w:val="000000" w:themeColor="text1"/>
                <w:szCs w:val="24"/>
              </w:rPr>
            </w:pPr>
            <w:r w:rsidRPr="00B000C9">
              <w:rPr>
                <w:b/>
                <w:i/>
                <w:color w:val="000000" w:themeColor="text1"/>
                <w:szCs w:val="24"/>
              </w:rPr>
              <w:t>Лица с увреждания: независим живот</w:t>
            </w:r>
          </w:p>
        </w:tc>
      </w:tr>
      <w:tr w:rsidR="00B000C9" w:rsidRPr="00B000C9" w14:paraId="79D6FBAD" w14:textId="77777777" w:rsidTr="009C1AF7">
        <w:trPr>
          <w:jc w:val="center"/>
        </w:trPr>
        <w:tc>
          <w:tcPr>
            <w:tcW w:w="4875" w:type="dxa"/>
          </w:tcPr>
          <w:p w14:paraId="2CF0EEDB" w14:textId="77777777" w:rsidR="009C1AF7" w:rsidRPr="00B000C9" w:rsidRDefault="009C1AF7" w:rsidP="009C1AF7">
            <w:pPr>
              <w:pStyle w:val="Normal6"/>
              <w:rPr>
                <w:color w:val="000000" w:themeColor="text1"/>
                <w:szCs w:val="24"/>
              </w:rPr>
            </w:pPr>
          </w:p>
        </w:tc>
        <w:tc>
          <w:tcPr>
            <w:tcW w:w="4875" w:type="dxa"/>
            <w:hideMark/>
          </w:tcPr>
          <w:p w14:paraId="32080C92" w14:textId="77777777" w:rsidR="009C1AF7" w:rsidRPr="00B000C9" w:rsidRDefault="009C1AF7" w:rsidP="009C1AF7">
            <w:pPr>
              <w:pStyle w:val="Normal6"/>
              <w:rPr>
                <w:color w:val="000000" w:themeColor="text1"/>
                <w:szCs w:val="24"/>
              </w:rPr>
            </w:pPr>
            <w:r w:rsidRPr="00B000C9">
              <w:rPr>
                <w:color w:val="000000" w:themeColor="text1"/>
              </w:rPr>
              <w:t>Временни ограничения в дейността (поради здравословни проблеми)</w:t>
            </w:r>
          </w:p>
        </w:tc>
      </w:tr>
      <w:tr w:rsidR="00B000C9" w:rsidRPr="00B000C9" w14:paraId="7B809C42" w14:textId="77777777" w:rsidTr="009C1AF7">
        <w:trPr>
          <w:jc w:val="center"/>
        </w:trPr>
        <w:tc>
          <w:tcPr>
            <w:tcW w:w="4875" w:type="dxa"/>
          </w:tcPr>
          <w:p w14:paraId="4782165B" w14:textId="77777777" w:rsidR="009C1AF7" w:rsidRPr="00B000C9" w:rsidRDefault="009C1AF7" w:rsidP="009C1AF7">
            <w:pPr>
              <w:pStyle w:val="Normal6"/>
              <w:rPr>
                <w:color w:val="000000" w:themeColor="text1"/>
                <w:szCs w:val="24"/>
              </w:rPr>
            </w:pPr>
          </w:p>
        </w:tc>
        <w:tc>
          <w:tcPr>
            <w:tcW w:w="4875" w:type="dxa"/>
            <w:hideMark/>
          </w:tcPr>
          <w:p w14:paraId="64A07A4C" w14:textId="77777777" w:rsidR="009C1AF7" w:rsidRPr="00B000C9" w:rsidRDefault="009C1AF7" w:rsidP="009C1AF7">
            <w:pPr>
              <w:pStyle w:val="Normal6"/>
              <w:rPr>
                <w:color w:val="000000" w:themeColor="text1"/>
                <w:szCs w:val="24"/>
              </w:rPr>
            </w:pPr>
            <w:r w:rsidRPr="00B000C9">
              <w:rPr>
                <w:color w:val="000000" w:themeColor="text1"/>
              </w:rPr>
              <w:t>Пречки за участието в определени области на живота</w:t>
            </w:r>
          </w:p>
        </w:tc>
      </w:tr>
      <w:tr w:rsidR="00B000C9" w:rsidRPr="00B000C9" w14:paraId="03875365" w14:textId="77777777" w:rsidTr="009C1AF7">
        <w:trPr>
          <w:jc w:val="center"/>
        </w:trPr>
        <w:tc>
          <w:tcPr>
            <w:tcW w:w="4875" w:type="dxa"/>
          </w:tcPr>
          <w:p w14:paraId="0FF78A56" w14:textId="77777777" w:rsidR="009C1AF7" w:rsidRPr="00B000C9" w:rsidRDefault="009C1AF7" w:rsidP="009C1AF7">
            <w:pPr>
              <w:pStyle w:val="Normal6"/>
              <w:rPr>
                <w:color w:val="000000" w:themeColor="text1"/>
                <w:szCs w:val="24"/>
              </w:rPr>
            </w:pPr>
          </w:p>
        </w:tc>
        <w:tc>
          <w:tcPr>
            <w:tcW w:w="4875" w:type="dxa"/>
            <w:hideMark/>
          </w:tcPr>
          <w:p w14:paraId="2682D08C" w14:textId="77777777" w:rsidR="009C1AF7" w:rsidRPr="00B000C9" w:rsidRDefault="009C1AF7" w:rsidP="009C1AF7">
            <w:pPr>
              <w:pStyle w:val="Normal6"/>
              <w:rPr>
                <w:color w:val="000000" w:themeColor="text1"/>
                <w:szCs w:val="24"/>
              </w:rPr>
            </w:pPr>
            <w:r w:rsidRPr="00B000C9">
              <w:rPr>
                <w:color w:val="000000" w:themeColor="text1"/>
              </w:rPr>
              <w:t>Използване на здравеопазване и дългосрочни грижи</w:t>
            </w:r>
          </w:p>
        </w:tc>
      </w:tr>
      <w:tr w:rsidR="00B000C9" w:rsidRPr="00B000C9" w14:paraId="182AAC69" w14:textId="77777777" w:rsidTr="009C1AF7">
        <w:trPr>
          <w:jc w:val="center"/>
        </w:trPr>
        <w:tc>
          <w:tcPr>
            <w:tcW w:w="4875" w:type="dxa"/>
          </w:tcPr>
          <w:p w14:paraId="7996F692" w14:textId="77777777" w:rsidR="009C1AF7" w:rsidRPr="00B000C9" w:rsidRDefault="009C1AF7" w:rsidP="009C1AF7">
            <w:pPr>
              <w:pStyle w:val="Normal6"/>
              <w:rPr>
                <w:color w:val="000000" w:themeColor="text1"/>
                <w:szCs w:val="24"/>
              </w:rPr>
            </w:pPr>
          </w:p>
        </w:tc>
        <w:tc>
          <w:tcPr>
            <w:tcW w:w="4875" w:type="dxa"/>
            <w:hideMark/>
          </w:tcPr>
          <w:p w14:paraId="2F7E37AD" w14:textId="77777777" w:rsidR="009C1AF7" w:rsidRPr="00B000C9" w:rsidRDefault="009C1AF7" w:rsidP="009C1AF7">
            <w:pPr>
              <w:pStyle w:val="Normal6"/>
              <w:rPr>
                <w:color w:val="000000" w:themeColor="text1"/>
                <w:szCs w:val="24"/>
              </w:rPr>
            </w:pPr>
            <w:r w:rsidRPr="00B000C9">
              <w:rPr>
                <w:color w:val="000000" w:themeColor="text1"/>
              </w:rPr>
              <w:t>Употреба на лекарства</w:t>
            </w:r>
          </w:p>
        </w:tc>
      </w:tr>
      <w:tr w:rsidR="00B000C9" w:rsidRPr="00B000C9" w14:paraId="71BB8A73" w14:textId="77777777" w:rsidTr="009C1AF7">
        <w:trPr>
          <w:jc w:val="center"/>
        </w:trPr>
        <w:tc>
          <w:tcPr>
            <w:tcW w:w="4875" w:type="dxa"/>
          </w:tcPr>
          <w:p w14:paraId="3824F357" w14:textId="77777777" w:rsidR="009C1AF7" w:rsidRPr="00B000C9" w:rsidRDefault="009C1AF7" w:rsidP="009C1AF7">
            <w:pPr>
              <w:pStyle w:val="Normal6"/>
              <w:rPr>
                <w:color w:val="000000" w:themeColor="text1"/>
                <w:szCs w:val="24"/>
                <w:lang w:eastAsia="en-US"/>
              </w:rPr>
            </w:pPr>
          </w:p>
        </w:tc>
        <w:tc>
          <w:tcPr>
            <w:tcW w:w="4875" w:type="dxa"/>
            <w:hideMark/>
          </w:tcPr>
          <w:p w14:paraId="7C98171C" w14:textId="77777777" w:rsidR="009C1AF7" w:rsidRPr="00B000C9" w:rsidRDefault="009C1AF7" w:rsidP="009C1AF7">
            <w:pPr>
              <w:pStyle w:val="Normal6"/>
              <w:rPr>
                <w:color w:val="000000" w:themeColor="text1"/>
                <w:szCs w:val="24"/>
              </w:rPr>
            </w:pPr>
            <w:r w:rsidRPr="00B000C9">
              <w:rPr>
                <w:color w:val="000000" w:themeColor="text1"/>
              </w:rPr>
              <w:t>Превантивна грижа</w:t>
            </w:r>
          </w:p>
        </w:tc>
      </w:tr>
      <w:tr w:rsidR="00B000C9" w:rsidRPr="00B000C9" w14:paraId="1ACCA671" w14:textId="77777777" w:rsidTr="009C1AF7">
        <w:trPr>
          <w:jc w:val="center"/>
        </w:trPr>
        <w:tc>
          <w:tcPr>
            <w:tcW w:w="4875" w:type="dxa"/>
          </w:tcPr>
          <w:p w14:paraId="42BB5297" w14:textId="77777777" w:rsidR="009C1AF7" w:rsidRPr="00B000C9" w:rsidRDefault="009C1AF7" w:rsidP="009C1AF7">
            <w:pPr>
              <w:pStyle w:val="Normal6"/>
              <w:rPr>
                <w:color w:val="000000" w:themeColor="text1"/>
                <w:szCs w:val="24"/>
                <w:lang w:eastAsia="en-US"/>
              </w:rPr>
            </w:pPr>
          </w:p>
        </w:tc>
        <w:tc>
          <w:tcPr>
            <w:tcW w:w="4875" w:type="dxa"/>
            <w:hideMark/>
          </w:tcPr>
          <w:p w14:paraId="275C4B97" w14:textId="77777777" w:rsidR="009C1AF7" w:rsidRPr="00B000C9" w:rsidRDefault="009C1AF7" w:rsidP="009C1AF7">
            <w:pPr>
              <w:pStyle w:val="Normal6"/>
              <w:rPr>
                <w:color w:val="000000" w:themeColor="text1"/>
                <w:szCs w:val="24"/>
              </w:rPr>
            </w:pPr>
            <w:r w:rsidRPr="00B000C9">
              <w:rPr>
                <w:color w:val="000000" w:themeColor="text1"/>
              </w:rPr>
              <w:t>Достъп до здравеопазване</w:t>
            </w:r>
          </w:p>
        </w:tc>
      </w:tr>
      <w:tr w:rsidR="00B000C9" w:rsidRPr="00B000C9" w14:paraId="635967F7" w14:textId="77777777" w:rsidTr="009C1AF7">
        <w:trPr>
          <w:jc w:val="center"/>
        </w:trPr>
        <w:tc>
          <w:tcPr>
            <w:tcW w:w="4875" w:type="dxa"/>
          </w:tcPr>
          <w:p w14:paraId="3819F493" w14:textId="77777777" w:rsidR="009C1AF7" w:rsidRPr="00B000C9" w:rsidRDefault="009C1AF7" w:rsidP="009C1AF7">
            <w:pPr>
              <w:pStyle w:val="Normal6"/>
              <w:rPr>
                <w:color w:val="000000" w:themeColor="text1"/>
                <w:szCs w:val="24"/>
                <w:lang w:eastAsia="en-US"/>
              </w:rPr>
            </w:pPr>
          </w:p>
        </w:tc>
        <w:tc>
          <w:tcPr>
            <w:tcW w:w="4875" w:type="dxa"/>
            <w:hideMark/>
          </w:tcPr>
          <w:p w14:paraId="56C875BB" w14:textId="77777777" w:rsidR="009C1AF7" w:rsidRPr="00B000C9" w:rsidRDefault="009C1AF7" w:rsidP="009C1AF7">
            <w:pPr>
              <w:pStyle w:val="Normal6"/>
              <w:rPr>
                <w:color w:val="000000" w:themeColor="text1"/>
                <w:szCs w:val="24"/>
              </w:rPr>
            </w:pPr>
            <w:r w:rsidRPr="00B000C9">
              <w:rPr>
                <w:color w:val="000000" w:themeColor="text1"/>
              </w:rPr>
              <w:t>Ръст и тегло</w:t>
            </w:r>
          </w:p>
        </w:tc>
      </w:tr>
      <w:tr w:rsidR="00B000C9" w:rsidRPr="00B000C9" w14:paraId="6256E302" w14:textId="77777777" w:rsidTr="009C1AF7">
        <w:trPr>
          <w:jc w:val="center"/>
        </w:trPr>
        <w:tc>
          <w:tcPr>
            <w:tcW w:w="4875" w:type="dxa"/>
          </w:tcPr>
          <w:p w14:paraId="77F6512F" w14:textId="77777777" w:rsidR="009C1AF7" w:rsidRPr="00B000C9" w:rsidRDefault="009C1AF7" w:rsidP="009C1AF7">
            <w:pPr>
              <w:pStyle w:val="Normal6"/>
              <w:rPr>
                <w:color w:val="000000" w:themeColor="text1"/>
                <w:szCs w:val="24"/>
                <w:lang w:eastAsia="en-US"/>
              </w:rPr>
            </w:pPr>
          </w:p>
        </w:tc>
        <w:tc>
          <w:tcPr>
            <w:tcW w:w="4875" w:type="dxa"/>
            <w:hideMark/>
          </w:tcPr>
          <w:p w14:paraId="3F956BD7" w14:textId="77777777" w:rsidR="009C1AF7" w:rsidRPr="00B000C9" w:rsidRDefault="009C1AF7" w:rsidP="009C1AF7">
            <w:pPr>
              <w:pStyle w:val="Normal6"/>
              <w:rPr>
                <w:color w:val="000000" w:themeColor="text1"/>
                <w:szCs w:val="24"/>
              </w:rPr>
            </w:pPr>
            <w:r w:rsidRPr="00B000C9">
              <w:rPr>
                <w:color w:val="000000" w:themeColor="text1"/>
              </w:rPr>
              <w:t>Физическа активност</w:t>
            </w:r>
          </w:p>
        </w:tc>
      </w:tr>
      <w:tr w:rsidR="00B000C9" w:rsidRPr="00B000C9" w14:paraId="3820BA9D" w14:textId="77777777" w:rsidTr="009C1AF7">
        <w:trPr>
          <w:jc w:val="center"/>
        </w:trPr>
        <w:tc>
          <w:tcPr>
            <w:tcW w:w="4875" w:type="dxa"/>
          </w:tcPr>
          <w:p w14:paraId="3A4F9DA4" w14:textId="77777777" w:rsidR="009C1AF7" w:rsidRPr="00B000C9" w:rsidRDefault="009C1AF7" w:rsidP="009C1AF7">
            <w:pPr>
              <w:pStyle w:val="Normal6"/>
              <w:rPr>
                <w:color w:val="000000" w:themeColor="text1"/>
                <w:szCs w:val="24"/>
                <w:lang w:eastAsia="en-US"/>
              </w:rPr>
            </w:pPr>
          </w:p>
        </w:tc>
        <w:tc>
          <w:tcPr>
            <w:tcW w:w="4875" w:type="dxa"/>
            <w:hideMark/>
          </w:tcPr>
          <w:p w14:paraId="1B5F7539" w14:textId="77777777" w:rsidR="009C1AF7" w:rsidRPr="00B000C9" w:rsidRDefault="009C1AF7" w:rsidP="009C1AF7">
            <w:pPr>
              <w:pStyle w:val="Normal6"/>
              <w:rPr>
                <w:color w:val="000000" w:themeColor="text1"/>
                <w:szCs w:val="24"/>
              </w:rPr>
            </w:pPr>
            <w:r w:rsidRPr="00B000C9">
              <w:rPr>
                <w:color w:val="000000" w:themeColor="text1"/>
              </w:rPr>
              <w:t>Хранителни навици</w:t>
            </w:r>
          </w:p>
        </w:tc>
      </w:tr>
      <w:tr w:rsidR="00B000C9" w:rsidRPr="00B000C9" w14:paraId="02BB9327" w14:textId="77777777" w:rsidTr="009C1AF7">
        <w:trPr>
          <w:jc w:val="center"/>
        </w:trPr>
        <w:tc>
          <w:tcPr>
            <w:tcW w:w="4875" w:type="dxa"/>
          </w:tcPr>
          <w:p w14:paraId="5AA3E7A2" w14:textId="77777777" w:rsidR="009C1AF7" w:rsidRPr="00B000C9" w:rsidRDefault="009C1AF7" w:rsidP="009C1AF7">
            <w:pPr>
              <w:pStyle w:val="Normal6"/>
              <w:rPr>
                <w:color w:val="000000" w:themeColor="text1"/>
                <w:szCs w:val="24"/>
                <w:lang w:eastAsia="en-US"/>
              </w:rPr>
            </w:pPr>
          </w:p>
        </w:tc>
        <w:tc>
          <w:tcPr>
            <w:tcW w:w="4875" w:type="dxa"/>
            <w:hideMark/>
          </w:tcPr>
          <w:p w14:paraId="5CFA2072" w14:textId="77777777" w:rsidR="009C1AF7" w:rsidRPr="00B000C9" w:rsidRDefault="009C1AF7" w:rsidP="009C1AF7">
            <w:pPr>
              <w:pStyle w:val="Normal6"/>
              <w:rPr>
                <w:color w:val="000000" w:themeColor="text1"/>
                <w:szCs w:val="24"/>
              </w:rPr>
            </w:pPr>
            <w:r w:rsidRPr="00B000C9">
              <w:rPr>
                <w:color w:val="000000" w:themeColor="text1"/>
              </w:rPr>
              <w:t>Пушене</w:t>
            </w:r>
          </w:p>
        </w:tc>
      </w:tr>
      <w:tr w:rsidR="00B000C9" w:rsidRPr="00B000C9" w14:paraId="35D5316B" w14:textId="77777777" w:rsidTr="009C1AF7">
        <w:trPr>
          <w:jc w:val="center"/>
        </w:trPr>
        <w:tc>
          <w:tcPr>
            <w:tcW w:w="4875" w:type="dxa"/>
          </w:tcPr>
          <w:p w14:paraId="7108FB8F" w14:textId="77777777" w:rsidR="009C1AF7" w:rsidRPr="00B000C9" w:rsidRDefault="009C1AF7" w:rsidP="009C1AF7">
            <w:pPr>
              <w:pStyle w:val="Normal6"/>
              <w:rPr>
                <w:color w:val="000000" w:themeColor="text1"/>
                <w:szCs w:val="24"/>
                <w:lang w:eastAsia="en-US"/>
              </w:rPr>
            </w:pPr>
          </w:p>
        </w:tc>
        <w:tc>
          <w:tcPr>
            <w:tcW w:w="4875" w:type="dxa"/>
            <w:hideMark/>
          </w:tcPr>
          <w:p w14:paraId="00A7863B" w14:textId="77777777" w:rsidR="009C1AF7" w:rsidRPr="00B000C9" w:rsidRDefault="009C1AF7" w:rsidP="009C1AF7">
            <w:pPr>
              <w:pStyle w:val="Normal6"/>
              <w:rPr>
                <w:color w:val="000000" w:themeColor="text1"/>
                <w:szCs w:val="24"/>
              </w:rPr>
            </w:pPr>
            <w:r w:rsidRPr="00B000C9">
              <w:rPr>
                <w:color w:val="000000" w:themeColor="text1"/>
              </w:rPr>
              <w:t>Консумация на алкохол</w:t>
            </w:r>
          </w:p>
        </w:tc>
      </w:tr>
      <w:tr w:rsidR="00B000C9" w:rsidRPr="00B000C9" w14:paraId="03C0D817" w14:textId="77777777" w:rsidTr="009C1AF7">
        <w:trPr>
          <w:jc w:val="center"/>
        </w:trPr>
        <w:tc>
          <w:tcPr>
            <w:tcW w:w="4875" w:type="dxa"/>
          </w:tcPr>
          <w:p w14:paraId="4ED5A140" w14:textId="77777777" w:rsidR="009C1AF7" w:rsidRPr="00B000C9" w:rsidRDefault="009C1AF7" w:rsidP="009C1AF7">
            <w:pPr>
              <w:pStyle w:val="Normal6"/>
              <w:rPr>
                <w:color w:val="000000" w:themeColor="text1"/>
                <w:szCs w:val="24"/>
                <w:lang w:eastAsia="en-US"/>
              </w:rPr>
            </w:pPr>
          </w:p>
        </w:tc>
        <w:tc>
          <w:tcPr>
            <w:tcW w:w="4875" w:type="dxa"/>
            <w:hideMark/>
          </w:tcPr>
          <w:p w14:paraId="7497EF36" w14:textId="77777777" w:rsidR="009C1AF7" w:rsidRPr="00B000C9" w:rsidRDefault="009C1AF7" w:rsidP="009C1AF7">
            <w:pPr>
              <w:pStyle w:val="Normal6"/>
              <w:rPr>
                <w:color w:val="000000" w:themeColor="text1"/>
                <w:szCs w:val="24"/>
              </w:rPr>
            </w:pPr>
            <w:r w:rsidRPr="00B000C9">
              <w:rPr>
                <w:color w:val="000000" w:themeColor="text1"/>
              </w:rPr>
              <w:t>Социални и екологични фактори</w:t>
            </w:r>
          </w:p>
        </w:tc>
      </w:tr>
      <w:tr w:rsidR="00B000C9" w:rsidRPr="00B000C9" w14:paraId="393BF8E7" w14:textId="77777777" w:rsidTr="009C1AF7">
        <w:trPr>
          <w:jc w:val="center"/>
        </w:trPr>
        <w:tc>
          <w:tcPr>
            <w:tcW w:w="4875" w:type="dxa"/>
          </w:tcPr>
          <w:p w14:paraId="182EAC5F" w14:textId="18E9759C" w:rsidR="009C1AF7" w:rsidRPr="00B000C9" w:rsidRDefault="009C1AF7" w:rsidP="009C1AF7">
            <w:pPr>
              <w:pStyle w:val="Normal6"/>
              <w:rPr>
                <w:b/>
                <w:i/>
                <w:color w:val="000000" w:themeColor="text1"/>
                <w:szCs w:val="24"/>
                <w:lang w:eastAsia="en-US"/>
              </w:rPr>
            </w:pPr>
          </w:p>
        </w:tc>
        <w:tc>
          <w:tcPr>
            <w:tcW w:w="4875" w:type="dxa"/>
          </w:tcPr>
          <w:p w14:paraId="51976CF6" w14:textId="4F519778" w:rsidR="009C1AF7" w:rsidRPr="00B000C9" w:rsidRDefault="009C1AF7" w:rsidP="009C1AF7">
            <w:pPr>
              <w:pStyle w:val="Normal6"/>
              <w:rPr>
                <w:b/>
                <w:i/>
                <w:color w:val="000000" w:themeColor="text1"/>
                <w:szCs w:val="24"/>
              </w:rPr>
            </w:pPr>
          </w:p>
        </w:tc>
      </w:tr>
    </w:tbl>
    <w:p w14:paraId="4CC88019" w14:textId="77777777" w:rsidR="009C1AF7" w:rsidRPr="00B000C9" w:rsidRDefault="009C1AF7" w:rsidP="009C1AF7">
      <w:pPr>
        <w:rPr>
          <w:rStyle w:val="HideTWBExt"/>
          <w:noProof w:val="0"/>
        </w:rPr>
      </w:pPr>
      <w:r w:rsidRPr="00B000C9">
        <w:rPr>
          <w:rStyle w:val="HideTWBExt"/>
          <w:noProof w:val="0"/>
        </w:rPr>
        <w:t>&lt;/Amend&gt;</w:t>
      </w:r>
    </w:p>
    <w:p w14:paraId="7B3F0C1D" w14:textId="082CC079" w:rsidR="009C1AF7" w:rsidRPr="00B000C9" w:rsidRDefault="009C1AF7" w:rsidP="009C1AF7">
      <w:pPr>
        <w:pStyle w:val="AMNumberTabs"/>
        <w:keepNext/>
        <w:rPr>
          <w:color w:val="000000" w:themeColor="text1"/>
          <w:szCs w:val="24"/>
        </w:rPr>
      </w:pPr>
      <w:r w:rsidRPr="00B000C9">
        <w:rPr>
          <w:rStyle w:val="HideTWBExt"/>
          <w:b w:val="0"/>
          <w:noProof w:val="0"/>
        </w:rPr>
        <w:t>&lt;Amend&gt;</w:t>
      </w:r>
      <w:r w:rsidRPr="00B000C9">
        <w:rPr>
          <w:color w:val="000000" w:themeColor="text1"/>
          <w:szCs w:val="24"/>
        </w:rPr>
        <w:t>Изменение</w:t>
      </w:r>
      <w:r w:rsidRPr="00B000C9">
        <w:rPr>
          <w:color w:val="000000" w:themeColor="text1"/>
          <w:szCs w:val="24"/>
        </w:rPr>
        <w:tab/>
      </w:r>
      <w:r w:rsidRPr="00B000C9">
        <w:rPr>
          <w:color w:val="000000" w:themeColor="text1"/>
          <w:szCs w:val="24"/>
        </w:rPr>
        <w:tab/>
      </w:r>
      <w:r w:rsidRPr="00B000C9">
        <w:rPr>
          <w:rStyle w:val="HideTWBExt"/>
          <w:b w:val="0"/>
          <w:noProof w:val="0"/>
        </w:rPr>
        <w:t>&lt;NumAm&gt;</w:t>
      </w:r>
      <w:r w:rsidRPr="00B000C9">
        <w:rPr>
          <w:color w:val="000000" w:themeColor="text1"/>
          <w:szCs w:val="24"/>
        </w:rPr>
        <w:t>73</w:t>
      </w:r>
      <w:r w:rsidRPr="00B000C9">
        <w:rPr>
          <w:rStyle w:val="HideTWBExt"/>
          <w:b w:val="0"/>
          <w:noProof w:val="0"/>
        </w:rPr>
        <w:t>&lt;/NumAm&gt;</w:t>
      </w:r>
    </w:p>
    <w:p w14:paraId="3CC09CFC" w14:textId="77777777" w:rsidR="009C1AF7" w:rsidRPr="00B000C9" w:rsidRDefault="009C1AF7" w:rsidP="009C1AF7">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4453517A" w14:textId="03005ECD" w:rsidR="009C1AF7" w:rsidRPr="00B000C9" w:rsidRDefault="009C1AF7" w:rsidP="009C1AF7">
      <w:pPr>
        <w:pStyle w:val="NormalBold"/>
        <w:keepNext/>
        <w:rPr>
          <w:color w:val="000000" w:themeColor="text1"/>
          <w:szCs w:val="24"/>
        </w:rPr>
      </w:pPr>
      <w:r w:rsidRPr="00B000C9">
        <w:rPr>
          <w:rStyle w:val="HideTWBExt"/>
          <w:b w:val="0"/>
          <w:noProof w:val="0"/>
        </w:rPr>
        <w:t>&lt;Article&gt;</w:t>
      </w:r>
      <w:r w:rsidRPr="00B000C9">
        <w:rPr>
          <w:color w:val="000000" w:themeColor="text1"/>
          <w:szCs w:val="24"/>
        </w:rPr>
        <w:t>Приложение І г (ново) – област „Образование и обучение“</w:t>
      </w:r>
      <w:r w:rsidRPr="00B000C9">
        <w:rPr>
          <w:rStyle w:val="HideTWBExt"/>
          <w:b w:val="0"/>
          <w:noProof w:val="0"/>
        </w:rPr>
        <w:t>&lt;/Article&gt;</w:t>
      </w:r>
    </w:p>
    <w:p w14:paraId="4B699EAB" w14:textId="77777777" w:rsidR="009C1AF7" w:rsidRPr="00B000C9" w:rsidRDefault="009C1AF7" w:rsidP="009C1AF7">
      <w:pPr>
        <w:rPr>
          <w:color w:val="000000" w:themeColor="text1"/>
          <w:szCs w:val="24"/>
        </w:rPr>
      </w:pP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B000C9" w:rsidRPr="00B000C9" w14:paraId="41EDD86F" w14:textId="77777777" w:rsidTr="009C1AF7">
        <w:trPr>
          <w:jc w:val="center"/>
        </w:trPr>
        <w:tc>
          <w:tcPr>
            <w:tcW w:w="9750" w:type="dxa"/>
            <w:gridSpan w:val="2"/>
          </w:tcPr>
          <w:p w14:paraId="2DF8EECC" w14:textId="77777777" w:rsidR="009C1AF7" w:rsidRPr="00B000C9" w:rsidRDefault="009C1AF7" w:rsidP="009C1AF7">
            <w:pPr>
              <w:keepNext/>
              <w:rPr>
                <w:color w:val="000000" w:themeColor="text1"/>
                <w:szCs w:val="24"/>
              </w:rPr>
            </w:pPr>
          </w:p>
        </w:tc>
      </w:tr>
      <w:tr w:rsidR="00B000C9" w:rsidRPr="00B000C9" w14:paraId="57C9D38D" w14:textId="77777777" w:rsidTr="009C1AF7">
        <w:trPr>
          <w:jc w:val="center"/>
        </w:trPr>
        <w:tc>
          <w:tcPr>
            <w:tcW w:w="9750" w:type="dxa"/>
            <w:gridSpan w:val="2"/>
            <w:hideMark/>
          </w:tcPr>
          <w:p w14:paraId="5C94E95F" w14:textId="77777777" w:rsidR="009C1AF7" w:rsidRPr="00B000C9" w:rsidRDefault="009C1AF7" w:rsidP="00FE4ED2">
            <w:pPr>
              <w:pStyle w:val="ColumnHeading"/>
              <w:jc w:val="left"/>
              <w:rPr>
                <w:color w:val="000000" w:themeColor="text1"/>
              </w:rPr>
            </w:pPr>
            <w:r w:rsidRPr="00B000C9">
              <w:rPr>
                <w:color w:val="000000" w:themeColor="text1"/>
              </w:rPr>
              <w:t>Текст, предложен от Комисията</w:t>
            </w:r>
          </w:p>
        </w:tc>
      </w:tr>
      <w:tr w:rsidR="00B000C9" w:rsidRPr="00B000C9" w14:paraId="73F365D9" w14:textId="77777777" w:rsidTr="009C1AF7">
        <w:trPr>
          <w:jc w:val="center"/>
        </w:trPr>
        <w:tc>
          <w:tcPr>
            <w:tcW w:w="4875" w:type="dxa"/>
          </w:tcPr>
          <w:p w14:paraId="74C5B398"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5F87B338"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7FB5A5A9" w14:textId="77777777" w:rsidTr="009C1AF7">
        <w:trPr>
          <w:jc w:val="center"/>
        </w:trPr>
        <w:tc>
          <w:tcPr>
            <w:tcW w:w="4875" w:type="dxa"/>
          </w:tcPr>
          <w:p w14:paraId="5B97355C" w14:textId="77777777" w:rsidR="009C1AF7" w:rsidRPr="00B000C9" w:rsidRDefault="009C1AF7" w:rsidP="009C1AF7">
            <w:pPr>
              <w:pStyle w:val="Normal6"/>
              <w:rPr>
                <w:color w:val="000000" w:themeColor="text1"/>
              </w:rPr>
            </w:pPr>
            <w:r w:rsidRPr="00B000C9">
              <w:rPr>
                <w:color w:val="000000" w:themeColor="text1"/>
              </w:rPr>
              <w:t>Характеристики на лицата и домакинствата</w:t>
            </w:r>
          </w:p>
        </w:tc>
        <w:tc>
          <w:tcPr>
            <w:tcW w:w="4875" w:type="dxa"/>
          </w:tcPr>
          <w:p w14:paraId="52E6EA41" w14:textId="77777777" w:rsidR="009C1AF7" w:rsidRPr="00B000C9" w:rsidRDefault="009C1AF7" w:rsidP="009C1AF7">
            <w:pPr>
              <w:pStyle w:val="Normal6"/>
              <w:rPr>
                <w:color w:val="000000" w:themeColor="text1"/>
              </w:rPr>
            </w:pPr>
            <w:r w:rsidRPr="00B000C9">
              <w:rPr>
                <w:color w:val="000000" w:themeColor="text1"/>
              </w:rPr>
              <w:t>Продължителност на престоя в страната</w:t>
            </w:r>
          </w:p>
        </w:tc>
      </w:tr>
      <w:tr w:rsidR="00B000C9" w:rsidRPr="00B000C9" w14:paraId="38D1CBDD" w14:textId="77777777" w:rsidTr="009C1AF7">
        <w:trPr>
          <w:jc w:val="center"/>
        </w:trPr>
        <w:tc>
          <w:tcPr>
            <w:tcW w:w="4875" w:type="dxa"/>
          </w:tcPr>
          <w:p w14:paraId="76A153BB" w14:textId="77777777" w:rsidR="009C1AF7" w:rsidRPr="00B000C9" w:rsidRDefault="009C1AF7" w:rsidP="009C1AF7">
            <w:pPr>
              <w:pStyle w:val="Normal6"/>
              <w:rPr>
                <w:color w:val="000000" w:themeColor="text1"/>
              </w:rPr>
            </w:pPr>
            <w:r w:rsidRPr="00B000C9">
              <w:rPr>
                <w:color w:val="000000" w:themeColor="text1"/>
              </w:rPr>
              <w:t>Срок на заемане на длъжността, професионална биография и предишен професионален опит</w:t>
            </w:r>
          </w:p>
        </w:tc>
        <w:tc>
          <w:tcPr>
            <w:tcW w:w="4875" w:type="dxa"/>
          </w:tcPr>
          <w:p w14:paraId="26161935" w14:textId="77777777" w:rsidR="009C1AF7" w:rsidRPr="00B000C9" w:rsidRDefault="009C1AF7" w:rsidP="009C1AF7">
            <w:pPr>
              <w:pStyle w:val="Normal6"/>
              <w:rPr>
                <w:color w:val="000000" w:themeColor="text1"/>
              </w:rPr>
            </w:pPr>
            <w:r w:rsidRPr="00B000C9">
              <w:rPr>
                <w:color w:val="000000" w:themeColor="text1"/>
              </w:rPr>
              <w:t>Начало на работа</w:t>
            </w:r>
          </w:p>
        </w:tc>
      </w:tr>
      <w:tr w:rsidR="00B000C9" w:rsidRPr="00B000C9" w14:paraId="42A4C552" w14:textId="77777777" w:rsidTr="009C1AF7">
        <w:trPr>
          <w:jc w:val="center"/>
        </w:trPr>
        <w:tc>
          <w:tcPr>
            <w:tcW w:w="4875" w:type="dxa"/>
          </w:tcPr>
          <w:p w14:paraId="6386AD4F" w14:textId="77777777" w:rsidR="009C1AF7" w:rsidRPr="00B000C9" w:rsidRDefault="009C1AF7" w:rsidP="009C1AF7">
            <w:pPr>
              <w:pStyle w:val="Normal6"/>
              <w:rPr>
                <w:color w:val="000000" w:themeColor="text1"/>
              </w:rPr>
            </w:pPr>
            <w:r w:rsidRPr="00B000C9">
              <w:rPr>
                <w:color w:val="000000" w:themeColor="text1"/>
              </w:rPr>
              <w:t xml:space="preserve">Участие на пазара на труда </w:t>
            </w:r>
          </w:p>
        </w:tc>
        <w:tc>
          <w:tcPr>
            <w:tcW w:w="4875" w:type="dxa"/>
          </w:tcPr>
          <w:p w14:paraId="40B3893D" w14:textId="77777777" w:rsidR="009C1AF7" w:rsidRPr="00B000C9" w:rsidRDefault="009C1AF7" w:rsidP="009C1AF7">
            <w:pPr>
              <w:pStyle w:val="Normal6"/>
              <w:rPr>
                <w:color w:val="000000" w:themeColor="text1"/>
              </w:rPr>
            </w:pPr>
            <w:r w:rsidRPr="00B000C9">
              <w:rPr>
                <w:color w:val="000000" w:themeColor="text1"/>
              </w:rPr>
              <w:t>Размер на предприятието</w:t>
            </w:r>
          </w:p>
        </w:tc>
      </w:tr>
      <w:tr w:rsidR="00B000C9" w:rsidRPr="00B000C9" w14:paraId="7AFAC0E2" w14:textId="77777777" w:rsidTr="009C1AF7">
        <w:trPr>
          <w:jc w:val="center"/>
        </w:trPr>
        <w:tc>
          <w:tcPr>
            <w:tcW w:w="4875" w:type="dxa"/>
          </w:tcPr>
          <w:p w14:paraId="4632C4AA" w14:textId="77777777" w:rsidR="009C1AF7" w:rsidRPr="00B000C9" w:rsidRDefault="009C1AF7" w:rsidP="009C1AF7">
            <w:pPr>
              <w:pStyle w:val="Normal6"/>
              <w:rPr>
                <w:color w:val="000000" w:themeColor="text1"/>
              </w:rPr>
            </w:pPr>
            <w:r w:rsidRPr="00B000C9">
              <w:rPr>
                <w:color w:val="000000" w:themeColor="text1"/>
              </w:rPr>
              <w:t>Образователна степен и подготовка</w:t>
            </w:r>
          </w:p>
        </w:tc>
        <w:tc>
          <w:tcPr>
            <w:tcW w:w="4875" w:type="dxa"/>
          </w:tcPr>
          <w:p w14:paraId="24AF7A7D" w14:textId="77777777" w:rsidR="009C1AF7" w:rsidRPr="00B000C9" w:rsidRDefault="009C1AF7" w:rsidP="009C1AF7">
            <w:pPr>
              <w:pStyle w:val="Normal6"/>
              <w:rPr>
                <w:color w:val="000000" w:themeColor="text1"/>
              </w:rPr>
            </w:pPr>
            <w:r w:rsidRPr="00B000C9">
              <w:rPr>
                <w:color w:val="000000" w:themeColor="text1"/>
              </w:rPr>
              <w:t>Завършена образователна степен – подробна информация</w:t>
            </w:r>
          </w:p>
        </w:tc>
      </w:tr>
      <w:tr w:rsidR="00B000C9" w:rsidRPr="00B000C9" w14:paraId="42E317C7" w14:textId="77777777" w:rsidTr="009C1AF7">
        <w:trPr>
          <w:jc w:val="center"/>
        </w:trPr>
        <w:tc>
          <w:tcPr>
            <w:tcW w:w="4875" w:type="dxa"/>
          </w:tcPr>
          <w:p w14:paraId="00C69624" w14:textId="77777777" w:rsidR="009C1AF7" w:rsidRPr="00B000C9" w:rsidRDefault="009C1AF7" w:rsidP="009C1AF7">
            <w:pPr>
              <w:pStyle w:val="Normal6"/>
              <w:rPr>
                <w:color w:val="000000" w:themeColor="text1"/>
              </w:rPr>
            </w:pPr>
          </w:p>
        </w:tc>
        <w:tc>
          <w:tcPr>
            <w:tcW w:w="4875" w:type="dxa"/>
          </w:tcPr>
          <w:p w14:paraId="5D7A9641" w14:textId="77777777" w:rsidR="009C1AF7" w:rsidRPr="00B000C9" w:rsidRDefault="009C1AF7" w:rsidP="009C1AF7">
            <w:pPr>
              <w:pStyle w:val="Normal6"/>
              <w:rPr>
                <w:color w:val="000000" w:themeColor="text1"/>
              </w:rPr>
            </w:pPr>
            <w:r w:rsidRPr="00B000C9">
              <w:rPr>
                <w:color w:val="000000" w:themeColor="text1"/>
              </w:rPr>
              <w:t xml:space="preserve">Образование </w:t>
            </w:r>
          </w:p>
        </w:tc>
      </w:tr>
      <w:tr w:rsidR="00B000C9" w:rsidRPr="00B000C9" w14:paraId="7A4E466B" w14:textId="77777777" w:rsidTr="009C1AF7">
        <w:trPr>
          <w:jc w:val="center"/>
        </w:trPr>
        <w:tc>
          <w:tcPr>
            <w:tcW w:w="4875" w:type="dxa"/>
          </w:tcPr>
          <w:p w14:paraId="1D13FC45" w14:textId="77777777" w:rsidR="009C1AF7" w:rsidRPr="00B000C9" w:rsidRDefault="009C1AF7" w:rsidP="009C1AF7">
            <w:pPr>
              <w:pStyle w:val="Normal6"/>
              <w:rPr>
                <w:color w:val="000000" w:themeColor="text1"/>
              </w:rPr>
            </w:pPr>
          </w:p>
        </w:tc>
        <w:tc>
          <w:tcPr>
            <w:tcW w:w="4875" w:type="dxa"/>
          </w:tcPr>
          <w:p w14:paraId="22C1A7C7" w14:textId="77777777" w:rsidR="009C1AF7" w:rsidRPr="00B000C9" w:rsidRDefault="009C1AF7" w:rsidP="009C1AF7">
            <w:pPr>
              <w:pStyle w:val="Normal6"/>
              <w:rPr>
                <w:color w:val="000000" w:themeColor="text1"/>
              </w:rPr>
            </w:pPr>
            <w:r w:rsidRPr="00B000C9">
              <w:rPr>
                <w:color w:val="000000" w:themeColor="text1"/>
              </w:rPr>
              <w:t>Посочени от респондентите умения</w:t>
            </w:r>
          </w:p>
        </w:tc>
      </w:tr>
      <w:tr w:rsidR="00B000C9" w:rsidRPr="00B000C9" w14:paraId="775681EA" w14:textId="77777777" w:rsidTr="009C1AF7">
        <w:trPr>
          <w:jc w:val="center"/>
        </w:trPr>
        <w:tc>
          <w:tcPr>
            <w:tcW w:w="4875" w:type="dxa"/>
            <w:hideMark/>
          </w:tcPr>
          <w:p w14:paraId="27F081DD" w14:textId="77777777" w:rsidR="009C1AF7" w:rsidRPr="00B000C9" w:rsidRDefault="009C1AF7" w:rsidP="009C1AF7">
            <w:pPr>
              <w:pStyle w:val="Normal6"/>
              <w:rPr>
                <w:color w:val="000000" w:themeColor="text1"/>
              </w:rPr>
            </w:pPr>
            <w:r w:rsidRPr="00B000C9">
              <w:rPr>
                <w:color w:val="000000" w:themeColor="text1"/>
              </w:rPr>
              <w:t>Участие в образование и обучение</w:t>
            </w:r>
          </w:p>
        </w:tc>
        <w:tc>
          <w:tcPr>
            <w:tcW w:w="4875" w:type="dxa"/>
            <w:hideMark/>
          </w:tcPr>
          <w:p w14:paraId="50B2D307" w14:textId="77777777" w:rsidR="009C1AF7" w:rsidRPr="00B000C9" w:rsidRDefault="009C1AF7" w:rsidP="009C1AF7">
            <w:pPr>
              <w:pStyle w:val="Normal6"/>
              <w:rPr>
                <w:color w:val="000000" w:themeColor="text1"/>
              </w:rPr>
            </w:pPr>
            <w:r w:rsidRPr="00B000C9">
              <w:rPr>
                <w:color w:val="000000" w:themeColor="text1"/>
              </w:rPr>
              <w:t>Достъп до информация относно възможностите за обучение и за ориентиране (12 месеца)</w:t>
            </w:r>
          </w:p>
        </w:tc>
      </w:tr>
      <w:tr w:rsidR="00B000C9" w:rsidRPr="00B000C9" w14:paraId="707F7F5C" w14:textId="77777777" w:rsidTr="009C1AF7">
        <w:trPr>
          <w:jc w:val="center"/>
        </w:trPr>
        <w:tc>
          <w:tcPr>
            <w:tcW w:w="4875" w:type="dxa"/>
          </w:tcPr>
          <w:p w14:paraId="4CC2EE0F" w14:textId="77777777" w:rsidR="009C1AF7" w:rsidRPr="00B000C9" w:rsidRDefault="009C1AF7" w:rsidP="009C1AF7">
            <w:pPr>
              <w:pStyle w:val="Normal6"/>
              <w:rPr>
                <w:color w:val="000000" w:themeColor="text1"/>
                <w:lang w:eastAsia="en-US"/>
              </w:rPr>
            </w:pPr>
          </w:p>
        </w:tc>
        <w:tc>
          <w:tcPr>
            <w:tcW w:w="4875" w:type="dxa"/>
            <w:hideMark/>
          </w:tcPr>
          <w:p w14:paraId="6D339F9F" w14:textId="77777777" w:rsidR="009C1AF7" w:rsidRPr="00B000C9" w:rsidRDefault="009C1AF7" w:rsidP="009C1AF7">
            <w:pPr>
              <w:pStyle w:val="Normal6"/>
              <w:rPr>
                <w:color w:val="000000" w:themeColor="text1"/>
              </w:rPr>
            </w:pPr>
            <w:r w:rsidRPr="00B000C9">
              <w:rPr>
                <w:color w:val="000000" w:themeColor="text1"/>
              </w:rPr>
              <w:t>Участие в дейности за формално образование (12 месеца)</w:t>
            </w:r>
          </w:p>
        </w:tc>
      </w:tr>
      <w:tr w:rsidR="00B000C9" w:rsidRPr="00B000C9" w14:paraId="294D566D" w14:textId="77777777" w:rsidTr="009C1AF7">
        <w:trPr>
          <w:jc w:val="center"/>
        </w:trPr>
        <w:tc>
          <w:tcPr>
            <w:tcW w:w="4875" w:type="dxa"/>
          </w:tcPr>
          <w:p w14:paraId="6645DC23" w14:textId="77777777" w:rsidR="009C1AF7" w:rsidRPr="00B000C9" w:rsidRDefault="009C1AF7" w:rsidP="009C1AF7">
            <w:pPr>
              <w:pStyle w:val="Normal6"/>
              <w:rPr>
                <w:color w:val="000000" w:themeColor="text1"/>
                <w:lang w:eastAsia="en-US"/>
              </w:rPr>
            </w:pPr>
          </w:p>
        </w:tc>
        <w:tc>
          <w:tcPr>
            <w:tcW w:w="4875" w:type="dxa"/>
            <w:hideMark/>
          </w:tcPr>
          <w:p w14:paraId="211B2453" w14:textId="77777777" w:rsidR="009C1AF7" w:rsidRPr="00B000C9" w:rsidRDefault="009C1AF7" w:rsidP="009C1AF7">
            <w:pPr>
              <w:pStyle w:val="Normal6"/>
              <w:rPr>
                <w:color w:val="000000" w:themeColor="text1"/>
              </w:rPr>
            </w:pPr>
            <w:r w:rsidRPr="00B000C9">
              <w:rPr>
                <w:color w:val="000000" w:themeColor="text1"/>
              </w:rPr>
              <w:t>Последна дейност за формално образование – подробна информация (12 месеца)</w:t>
            </w:r>
          </w:p>
        </w:tc>
      </w:tr>
      <w:tr w:rsidR="00B000C9" w:rsidRPr="00B000C9" w14:paraId="295CDD15" w14:textId="77777777" w:rsidTr="009C1AF7">
        <w:trPr>
          <w:jc w:val="center"/>
        </w:trPr>
        <w:tc>
          <w:tcPr>
            <w:tcW w:w="4875" w:type="dxa"/>
          </w:tcPr>
          <w:p w14:paraId="16F95803" w14:textId="77777777" w:rsidR="009C1AF7" w:rsidRPr="00B000C9" w:rsidRDefault="009C1AF7" w:rsidP="009C1AF7">
            <w:pPr>
              <w:pStyle w:val="Normal6"/>
              <w:rPr>
                <w:color w:val="000000" w:themeColor="text1"/>
                <w:lang w:eastAsia="en-US"/>
              </w:rPr>
            </w:pPr>
          </w:p>
        </w:tc>
        <w:tc>
          <w:tcPr>
            <w:tcW w:w="4875" w:type="dxa"/>
            <w:hideMark/>
          </w:tcPr>
          <w:p w14:paraId="76B21858" w14:textId="77777777" w:rsidR="009C1AF7" w:rsidRPr="00B000C9" w:rsidRDefault="009C1AF7" w:rsidP="009C1AF7">
            <w:pPr>
              <w:pStyle w:val="Normal6"/>
              <w:rPr>
                <w:color w:val="000000" w:themeColor="text1"/>
              </w:rPr>
            </w:pPr>
            <w:r w:rsidRPr="00B000C9">
              <w:rPr>
                <w:color w:val="000000" w:themeColor="text1"/>
              </w:rPr>
              <w:t>Използване на ИКТ в последната дейност за формално образование (12 месеца)</w:t>
            </w:r>
          </w:p>
        </w:tc>
      </w:tr>
      <w:tr w:rsidR="00B000C9" w:rsidRPr="00B000C9" w14:paraId="2CCC3058" w14:textId="77777777" w:rsidTr="009C1AF7">
        <w:trPr>
          <w:jc w:val="center"/>
        </w:trPr>
        <w:tc>
          <w:tcPr>
            <w:tcW w:w="4875" w:type="dxa"/>
          </w:tcPr>
          <w:p w14:paraId="6A9A44DE" w14:textId="77777777" w:rsidR="009C1AF7" w:rsidRPr="00B000C9" w:rsidRDefault="009C1AF7" w:rsidP="009C1AF7">
            <w:pPr>
              <w:pStyle w:val="Normal6"/>
              <w:rPr>
                <w:color w:val="000000" w:themeColor="text1"/>
                <w:lang w:eastAsia="en-US"/>
              </w:rPr>
            </w:pPr>
          </w:p>
        </w:tc>
        <w:tc>
          <w:tcPr>
            <w:tcW w:w="4875" w:type="dxa"/>
            <w:hideMark/>
          </w:tcPr>
          <w:p w14:paraId="3B50FB79" w14:textId="77777777" w:rsidR="009C1AF7" w:rsidRPr="00B000C9" w:rsidRDefault="009C1AF7" w:rsidP="009C1AF7">
            <w:pPr>
              <w:pStyle w:val="Normal6"/>
              <w:rPr>
                <w:color w:val="000000" w:themeColor="text1"/>
              </w:rPr>
            </w:pPr>
            <w:r w:rsidRPr="00B000C9">
              <w:rPr>
                <w:color w:val="000000" w:themeColor="text1"/>
              </w:rPr>
              <w:t>Причини за участието в последната дейност за формално образование (12 месеца)</w:t>
            </w:r>
          </w:p>
        </w:tc>
      </w:tr>
      <w:tr w:rsidR="00B000C9" w:rsidRPr="00B000C9" w14:paraId="01CCA098" w14:textId="77777777" w:rsidTr="009C1AF7">
        <w:trPr>
          <w:jc w:val="center"/>
        </w:trPr>
        <w:tc>
          <w:tcPr>
            <w:tcW w:w="4875" w:type="dxa"/>
          </w:tcPr>
          <w:p w14:paraId="30675C36" w14:textId="77777777" w:rsidR="009C1AF7" w:rsidRPr="00B000C9" w:rsidRDefault="009C1AF7" w:rsidP="009C1AF7">
            <w:pPr>
              <w:pStyle w:val="Normal6"/>
              <w:rPr>
                <w:color w:val="000000" w:themeColor="text1"/>
                <w:lang w:eastAsia="en-US"/>
              </w:rPr>
            </w:pPr>
          </w:p>
        </w:tc>
        <w:tc>
          <w:tcPr>
            <w:tcW w:w="4875" w:type="dxa"/>
            <w:hideMark/>
          </w:tcPr>
          <w:p w14:paraId="08495EF5" w14:textId="77777777" w:rsidR="009C1AF7" w:rsidRPr="00B000C9" w:rsidRDefault="009C1AF7" w:rsidP="009C1AF7">
            <w:pPr>
              <w:pStyle w:val="Normal6"/>
              <w:rPr>
                <w:color w:val="000000" w:themeColor="text1"/>
              </w:rPr>
            </w:pPr>
            <w:r w:rsidRPr="00B000C9">
              <w:rPr>
                <w:color w:val="000000" w:themeColor="text1"/>
              </w:rPr>
              <w:t>Плащане за и часове на последната дейност за формално образование (12 месеца)</w:t>
            </w:r>
          </w:p>
        </w:tc>
      </w:tr>
      <w:tr w:rsidR="00B000C9" w:rsidRPr="00B000C9" w14:paraId="4E84989A" w14:textId="77777777" w:rsidTr="009C1AF7">
        <w:trPr>
          <w:jc w:val="center"/>
        </w:trPr>
        <w:tc>
          <w:tcPr>
            <w:tcW w:w="4875" w:type="dxa"/>
          </w:tcPr>
          <w:p w14:paraId="2239948D" w14:textId="77777777" w:rsidR="009C1AF7" w:rsidRPr="00B000C9" w:rsidRDefault="009C1AF7" w:rsidP="009C1AF7">
            <w:pPr>
              <w:pStyle w:val="Normal6"/>
              <w:rPr>
                <w:color w:val="000000" w:themeColor="text1"/>
                <w:lang w:eastAsia="en-US"/>
              </w:rPr>
            </w:pPr>
          </w:p>
        </w:tc>
        <w:tc>
          <w:tcPr>
            <w:tcW w:w="4875" w:type="dxa"/>
            <w:hideMark/>
          </w:tcPr>
          <w:p w14:paraId="1604BAF2" w14:textId="77777777" w:rsidR="009C1AF7" w:rsidRPr="00B000C9" w:rsidRDefault="009C1AF7" w:rsidP="009C1AF7">
            <w:pPr>
              <w:pStyle w:val="Normal6"/>
              <w:rPr>
                <w:color w:val="000000" w:themeColor="text1"/>
              </w:rPr>
            </w:pPr>
            <w:r w:rsidRPr="00B000C9">
              <w:rPr>
                <w:color w:val="000000" w:themeColor="text1"/>
              </w:rPr>
              <w:t>Резултати и използване на уменията от последната дейност за формално образование (12 месеца)</w:t>
            </w:r>
          </w:p>
        </w:tc>
      </w:tr>
      <w:tr w:rsidR="00B000C9" w:rsidRPr="00B000C9" w14:paraId="7509A3B6" w14:textId="77777777" w:rsidTr="009C1AF7">
        <w:trPr>
          <w:jc w:val="center"/>
        </w:trPr>
        <w:tc>
          <w:tcPr>
            <w:tcW w:w="4875" w:type="dxa"/>
          </w:tcPr>
          <w:p w14:paraId="4FDF18BF" w14:textId="77777777" w:rsidR="009C1AF7" w:rsidRPr="00B000C9" w:rsidRDefault="009C1AF7" w:rsidP="009C1AF7">
            <w:pPr>
              <w:pStyle w:val="Normal6"/>
              <w:rPr>
                <w:color w:val="000000" w:themeColor="text1"/>
                <w:lang w:eastAsia="en-US"/>
              </w:rPr>
            </w:pPr>
          </w:p>
        </w:tc>
        <w:tc>
          <w:tcPr>
            <w:tcW w:w="4875" w:type="dxa"/>
            <w:hideMark/>
          </w:tcPr>
          <w:p w14:paraId="3CC53832" w14:textId="77777777" w:rsidR="009C1AF7" w:rsidRPr="00B000C9" w:rsidRDefault="009C1AF7" w:rsidP="009C1AF7">
            <w:pPr>
              <w:pStyle w:val="Normal6"/>
              <w:rPr>
                <w:color w:val="000000" w:themeColor="text1"/>
              </w:rPr>
            </w:pPr>
            <w:r w:rsidRPr="00B000C9">
              <w:rPr>
                <w:color w:val="000000" w:themeColor="text1"/>
              </w:rPr>
              <w:t>Участие в дейности за неформално образование (12 месеца)</w:t>
            </w:r>
          </w:p>
        </w:tc>
      </w:tr>
      <w:tr w:rsidR="00B000C9" w:rsidRPr="00B000C9" w14:paraId="30D3D21C" w14:textId="77777777" w:rsidTr="009C1AF7">
        <w:trPr>
          <w:jc w:val="center"/>
        </w:trPr>
        <w:tc>
          <w:tcPr>
            <w:tcW w:w="4875" w:type="dxa"/>
          </w:tcPr>
          <w:p w14:paraId="0DDA7D3F" w14:textId="77777777" w:rsidR="009C1AF7" w:rsidRPr="00B000C9" w:rsidRDefault="009C1AF7" w:rsidP="009C1AF7">
            <w:pPr>
              <w:pStyle w:val="Normal6"/>
              <w:rPr>
                <w:color w:val="000000" w:themeColor="text1"/>
                <w:lang w:eastAsia="en-US"/>
              </w:rPr>
            </w:pPr>
          </w:p>
        </w:tc>
        <w:tc>
          <w:tcPr>
            <w:tcW w:w="4875" w:type="dxa"/>
            <w:hideMark/>
          </w:tcPr>
          <w:p w14:paraId="1203A4BE" w14:textId="77777777" w:rsidR="009C1AF7" w:rsidRPr="00B000C9" w:rsidRDefault="009C1AF7" w:rsidP="009C1AF7">
            <w:pPr>
              <w:pStyle w:val="Normal6"/>
              <w:rPr>
                <w:color w:val="000000" w:themeColor="text1"/>
              </w:rPr>
            </w:pPr>
            <w:r w:rsidRPr="00B000C9">
              <w:rPr>
                <w:color w:val="000000" w:themeColor="text1"/>
              </w:rPr>
              <w:t>Дейности за неформално образование – подробна информация (12 месеца)</w:t>
            </w:r>
          </w:p>
        </w:tc>
      </w:tr>
      <w:tr w:rsidR="00B000C9" w:rsidRPr="00B000C9" w14:paraId="69419DC0" w14:textId="77777777" w:rsidTr="009C1AF7">
        <w:trPr>
          <w:jc w:val="center"/>
        </w:trPr>
        <w:tc>
          <w:tcPr>
            <w:tcW w:w="4875" w:type="dxa"/>
          </w:tcPr>
          <w:p w14:paraId="493041C8" w14:textId="77777777" w:rsidR="009C1AF7" w:rsidRPr="00B000C9" w:rsidRDefault="009C1AF7" w:rsidP="009C1AF7">
            <w:pPr>
              <w:pStyle w:val="Normal6"/>
              <w:rPr>
                <w:color w:val="000000" w:themeColor="text1"/>
                <w:lang w:eastAsia="en-US"/>
              </w:rPr>
            </w:pPr>
          </w:p>
        </w:tc>
        <w:tc>
          <w:tcPr>
            <w:tcW w:w="4875" w:type="dxa"/>
            <w:hideMark/>
          </w:tcPr>
          <w:p w14:paraId="5B5865AE" w14:textId="77777777" w:rsidR="009C1AF7" w:rsidRPr="00B000C9" w:rsidRDefault="009C1AF7" w:rsidP="009C1AF7">
            <w:pPr>
              <w:pStyle w:val="Normal6"/>
              <w:rPr>
                <w:color w:val="000000" w:themeColor="text1"/>
              </w:rPr>
            </w:pPr>
            <w:r w:rsidRPr="00B000C9">
              <w:rPr>
                <w:color w:val="000000" w:themeColor="text1"/>
              </w:rPr>
              <w:t>Използване на ИКТ в дейности за неформално образование (12 месеца)</w:t>
            </w:r>
          </w:p>
        </w:tc>
      </w:tr>
      <w:tr w:rsidR="00B000C9" w:rsidRPr="00B000C9" w14:paraId="7B75390A" w14:textId="77777777" w:rsidTr="009C1AF7">
        <w:trPr>
          <w:jc w:val="center"/>
        </w:trPr>
        <w:tc>
          <w:tcPr>
            <w:tcW w:w="4875" w:type="dxa"/>
          </w:tcPr>
          <w:p w14:paraId="154DAAEA" w14:textId="77777777" w:rsidR="009C1AF7" w:rsidRPr="00B000C9" w:rsidRDefault="009C1AF7" w:rsidP="009C1AF7">
            <w:pPr>
              <w:pStyle w:val="Normal6"/>
              <w:rPr>
                <w:color w:val="000000" w:themeColor="text1"/>
                <w:lang w:eastAsia="en-US"/>
              </w:rPr>
            </w:pPr>
          </w:p>
        </w:tc>
        <w:tc>
          <w:tcPr>
            <w:tcW w:w="4875" w:type="dxa"/>
            <w:hideMark/>
          </w:tcPr>
          <w:p w14:paraId="5FA29684" w14:textId="77777777" w:rsidR="009C1AF7" w:rsidRPr="00B000C9" w:rsidRDefault="009C1AF7" w:rsidP="009C1AF7">
            <w:pPr>
              <w:pStyle w:val="Normal6"/>
              <w:rPr>
                <w:color w:val="000000" w:themeColor="text1"/>
              </w:rPr>
            </w:pPr>
            <w:r w:rsidRPr="00B000C9">
              <w:rPr>
                <w:color w:val="000000" w:themeColor="text1"/>
              </w:rPr>
              <w:t>Причини за участие в дейности за неформално образование (12 месеца)</w:t>
            </w:r>
          </w:p>
        </w:tc>
      </w:tr>
      <w:tr w:rsidR="00B000C9" w:rsidRPr="00B000C9" w14:paraId="5016E6C4" w14:textId="77777777" w:rsidTr="009C1AF7">
        <w:trPr>
          <w:jc w:val="center"/>
        </w:trPr>
        <w:tc>
          <w:tcPr>
            <w:tcW w:w="4875" w:type="dxa"/>
          </w:tcPr>
          <w:p w14:paraId="5B1A34D5" w14:textId="77777777" w:rsidR="009C1AF7" w:rsidRPr="00B000C9" w:rsidRDefault="009C1AF7" w:rsidP="009C1AF7">
            <w:pPr>
              <w:pStyle w:val="Normal6"/>
              <w:rPr>
                <w:color w:val="000000" w:themeColor="text1"/>
                <w:lang w:eastAsia="en-US"/>
              </w:rPr>
            </w:pPr>
          </w:p>
        </w:tc>
        <w:tc>
          <w:tcPr>
            <w:tcW w:w="4875" w:type="dxa"/>
            <w:hideMark/>
          </w:tcPr>
          <w:p w14:paraId="1769C77E" w14:textId="77777777" w:rsidR="009C1AF7" w:rsidRPr="00B000C9" w:rsidRDefault="009C1AF7" w:rsidP="009C1AF7">
            <w:pPr>
              <w:pStyle w:val="Normal6"/>
              <w:rPr>
                <w:color w:val="000000" w:themeColor="text1"/>
              </w:rPr>
            </w:pPr>
            <w:r w:rsidRPr="00B000C9">
              <w:rPr>
                <w:color w:val="000000" w:themeColor="text1"/>
              </w:rPr>
              <w:t>Плащане за и часове на дейности за неформално образование (12 месеца)</w:t>
            </w:r>
          </w:p>
        </w:tc>
      </w:tr>
      <w:tr w:rsidR="00B000C9" w:rsidRPr="00B000C9" w14:paraId="3980DE7E" w14:textId="77777777" w:rsidTr="009C1AF7">
        <w:trPr>
          <w:jc w:val="center"/>
        </w:trPr>
        <w:tc>
          <w:tcPr>
            <w:tcW w:w="4875" w:type="dxa"/>
          </w:tcPr>
          <w:p w14:paraId="199FDDAC" w14:textId="77777777" w:rsidR="009C1AF7" w:rsidRPr="00B000C9" w:rsidRDefault="009C1AF7" w:rsidP="009C1AF7">
            <w:pPr>
              <w:pStyle w:val="Normal6"/>
              <w:rPr>
                <w:color w:val="000000" w:themeColor="text1"/>
                <w:lang w:eastAsia="en-US"/>
              </w:rPr>
            </w:pPr>
          </w:p>
        </w:tc>
        <w:tc>
          <w:tcPr>
            <w:tcW w:w="4875" w:type="dxa"/>
            <w:hideMark/>
          </w:tcPr>
          <w:p w14:paraId="2507DB9D" w14:textId="77777777" w:rsidR="009C1AF7" w:rsidRPr="00B000C9" w:rsidRDefault="009C1AF7" w:rsidP="009C1AF7">
            <w:pPr>
              <w:pStyle w:val="Normal6"/>
              <w:rPr>
                <w:color w:val="000000" w:themeColor="text1"/>
              </w:rPr>
            </w:pPr>
            <w:r w:rsidRPr="00B000C9">
              <w:rPr>
                <w:color w:val="000000" w:themeColor="text1"/>
              </w:rPr>
              <w:t>Резултати и използване на уменията от дейности за неформално образование (12 месеца)</w:t>
            </w:r>
          </w:p>
        </w:tc>
      </w:tr>
      <w:tr w:rsidR="00B000C9" w:rsidRPr="00B000C9" w14:paraId="69903BEE" w14:textId="77777777" w:rsidTr="009C1AF7">
        <w:trPr>
          <w:jc w:val="center"/>
        </w:trPr>
        <w:tc>
          <w:tcPr>
            <w:tcW w:w="4875" w:type="dxa"/>
          </w:tcPr>
          <w:p w14:paraId="1FE4540D" w14:textId="77777777" w:rsidR="009C1AF7" w:rsidRPr="00B000C9" w:rsidRDefault="009C1AF7" w:rsidP="009C1AF7">
            <w:pPr>
              <w:pStyle w:val="Normal6"/>
              <w:rPr>
                <w:color w:val="000000" w:themeColor="text1"/>
                <w:lang w:eastAsia="en-US"/>
              </w:rPr>
            </w:pPr>
          </w:p>
        </w:tc>
        <w:tc>
          <w:tcPr>
            <w:tcW w:w="4875" w:type="dxa"/>
            <w:hideMark/>
          </w:tcPr>
          <w:p w14:paraId="15794D1E" w14:textId="77777777" w:rsidR="009C1AF7" w:rsidRPr="00B000C9" w:rsidRDefault="009C1AF7" w:rsidP="009C1AF7">
            <w:pPr>
              <w:pStyle w:val="Normal6"/>
              <w:rPr>
                <w:color w:val="000000" w:themeColor="text1"/>
              </w:rPr>
            </w:pPr>
            <w:r w:rsidRPr="00B000C9">
              <w:rPr>
                <w:color w:val="000000" w:themeColor="text1"/>
              </w:rPr>
              <w:t>Пречки за участие в образование и обучение (12 месеца)</w:t>
            </w:r>
          </w:p>
        </w:tc>
      </w:tr>
      <w:tr w:rsidR="00B000C9" w:rsidRPr="00B000C9" w14:paraId="20E2514A" w14:textId="77777777" w:rsidTr="009C1AF7">
        <w:trPr>
          <w:jc w:val="center"/>
        </w:trPr>
        <w:tc>
          <w:tcPr>
            <w:tcW w:w="4875" w:type="dxa"/>
          </w:tcPr>
          <w:p w14:paraId="5D5816F7" w14:textId="77777777" w:rsidR="009C1AF7" w:rsidRPr="00B000C9" w:rsidRDefault="009C1AF7" w:rsidP="009C1AF7">
            <w:pPr>
              <w:pStyle w:val="Normal6"/>
              <w:rPr>
                <w:color w:val="000000" w:themeColor="text1"/>
                <w:lang w:eastAsia="en-US"/>
              </w:rPr>
            </w:pPr>
          </w:p>
        </w:tc>
        <w:tc>
          <w:tcPr>
            <w:tcW w:w="4875" w:type="dxa"/>
            <w:hideMark/>
          </w:tcPr>
          <w:p w14:paraId="1775E517" w14:textId="77777777" w:rsidR="009C1AF7" w:rsidRPr="00B000C9" w:rsidRDefault="009C1AF7" w:rsidP="009C1AF7">
            <w:pPr>
              <w:pStyle w:val="Normal6"/>
              <w:rPr>
                <w:color w:val="000000" w:themeColor="text1"/>
              </w:rPr>
            </w:pPr>
            <w:r w:rsidRPr="00B000C9">
              <w:rPr>
                <w:color w:val="000000" w:themeColor="text1"/>
              </w:rPr>
              <w:t>Самостоятелно учене</w:t>
            </w:r>
          </w:p>
        </w:tc>
      </w:tr>
      <w:tr w:rsidR="00B000C9" w:rsidRPr="00B000C9" w14:paraId="67EF26C1" w14:textId="77777777" w:rsidTr="009C1AF7">
        <w:trPr>
          <w:jc w:val="center"/>
        </w:trPr>
        <w:tc>
          <w:tcPr>
            <w:tcW w:w="4875" w:type="dxa"/>
          </w:tcPr>
          <w:p w14:paraId="2555449F" w14:textId="77777777" w:rsidR="009C1AF7" w:rsidRPr="00B000C9" w:rsidRDefault="009C1AF7" w:rsidP="009C1AF7">
            <w:pPr>
              <w:pStyle w:val="Normal6"/>
              <w:rPr>
                <w:color w:val="000000" w:themeColor="text1"/>
              </w:rPr>
            </w:pPr>
            <w:r w:rsidRPr="00B000C9">
              <w:rPr>
                <w:color w:val="000000" w:themeColor="text1"/>
              </w:rPr>
              <w:t>Доходи, потребление и богатство, включително дълг</w:t>
            </w:r>
          </w:p>
        </w:tc>
        <w:tc>
          <w:tcPr>
            <w:tcW w:w="4875" w:type="dxa"/>
          </w:tcPr>
          <w:p w14:paraId="53365F34" w14:textId="77777777" w:rsidR="009C1AF7" w:rsidRPr="00B000C9" w:rsidRDefault="009C1AF7" w:rsidP="009C1AF7">
            <w:pPr>
              <w:pStyle w:val="Normal6"/>
              <w:rPr>
                <w:b/>
                <w:i/>
                <w:color w:val="000000" w:themeColor="text1"/>
              </w:rPr>
            </w:pPr>
            <w:r w:rsidRPr="00B000C9">
              <w:rPr>
                <w:b/>
                <w:i/>
                <w:color w:val="000000" w:themeColor="text1"/>
              </w:rPr>
              <w:t>Общо приходи</w:t>
            </w:r>
          </w:p>
        </w:tc>
      </w:tr>
      <w:tr w:rsidR="00B000C9" w:rsidRPr="00B000C9" w14:paraId="32E16D1F" w14:textId="77777777" w:rsidTr="009C1AF7">
        <w:trPr>
          <w:jc w:val="center"/>
        </w:trPr>
        <w:tc>
          <w:tcPr>
            <w:tcW w:w="9750" w:type="dxa"/>
            <w:gridSpan w:val="2"/>
            <w:shd w:val="clear" w:color="auto" w:fill="auto"/>
            <w:hideMark/>
          </w:tcPr>
          <w:p w14:paraId="5CAEA449" w14:textId="77777777" w:rsidR="009C1AF7" w:rsidRPr="00B000C9" w:rsidRDefault="009C1AF7" w:rsidP="00FE4ED2">
            <w:pPr>
              <w:pStyle w:val="ColumnHeading"/>
              <w:jc w:val="left"/>
              <w:rPr>
                <w:color w:val="000000" w:themeColor="text1"/>
              </w:rPr>
            </w:pPr>
            <w:r w:rsidRPr="00B000C9">
              <w:rPr>
                <w:color w:val="000000" w:themeColor="text1"/>
              </w:rPr>
              <w:t>Изменение</w:t>
            </w:r>
          </w:p>
        </w:tc>
      </w:tr>
      <w:tr w:rsidR="00B000C9" w:rsidRPr="00B000C9" w14:paraId="05D9AB59" w14:textId="77777777" w:rsidTr="009C1AF7">
        <w:trPr>
          <w:jc w:val="center"/>
        </w:trPr>
        <w:tc>
          <w:tcPr>
            <w:tcW w:w="4875" w:type="dxa"/>
          </w:tcPr>
          <w:p w14:paraId="0D24079F"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3A450B92"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4D43DDA8" w14:textId="77777777" w:rsidTr="009C1AF7">
        <w:trPr>
          <w:jc w:val="center"/>
        </w:trPr>
        <w:tc>
          <w:tcPr>
            <w:tcW w:w="4875" w:type="dxa"/>
          </w:tcPr>
          <w:p w14:paraId="0A8F1781" w14:textId="77777777" w:rsidR="009C1AF7" w:rsidRPr="00B000C9" w:rsidRDefault="009C1AF7" w:rsidP="009C1AF7">
            <w:pPr>
              <w:pStyle w:val="Normal6"/>
              <w:rPr>
                <w:color w:val="000000" w:themeColor="text1"/>
              </w:rPr>
            </w:pPr>
            <w:r w:rsidRPr="00B000C9">
              <w:rPr>
                <w:b/>
                <w:i/>
                <w:color w:val="000000" w:themeColor="text1"/>
              </w:rPr>
              <w:t>Допълнителни</w:t>
            </w:r>
            <w:r w:rsidRPr="00B000C9">
              <w:rPr>
                <w:color w:val="000000" w:themeColor="text1"/>
              </w:rPr>
              <w:t xml:space="preserve"> характеристики на лицата и домакинството</w:t>
            </w:r>
          </w:p>
        </w:tc>
        <w:tc>
          <w:tcPr>
            <w:tcW w:w="4875" w:type="dxa"/>
          </w:tcPr>
          <w:p w14:paraId="2E855CBF" w14:textId="77777777" w:rsidR="009C1AF7" w:rsidRPr="00B000C9" w:rsidRDefault="009C1AF7" w:rsidP="009C1AF7">
            <w:pPr>
              <w:pStyle w:val="Normal6"/>
              <w:rPr>
                <w:color w:val="000000" w:themeColor="text1"/>
              </w:rPr>
            </w:pPr>
            <w:r w:rsidRPr="00B000C9">
              <w:rPr>
                <w:color w:val="000000" w:themeColor="text1"/>
              </w:rPr>
              <w:t>Продължителност на престоя в страната</w:t>
            </w:r>
          </w:p>
        </w:tc>
      </w:tr>
      <w:tr w:rsidR="00B000C9" w:rsidRPr="00B000C9" w14:paraId="3D486141" w14:textId="77777777" w:rsidTr="009C1AF7">
        <w:trPr>
          <w:jc w:val="center"/>
        </w:trPr>
        <w:tc>
          <w:tcPr>
            <w:tcW w:w="4875" w:type="dxa"/>
          </w:tcPr>
          <w:p w14:paraId="3F9B60CE" w14:textId="77777777" w:rsidR="009C1AF7" w:rsidRPr="00B000C9" w:rsidRDefault="009C1AF7" w:rsidP="009C1AF7">
            <w:pPr>
              <w:pStyle w:val="Normal6"/>
              <w:rPr>
                <w:color w:val="000000" w:themeColor="text1"/>
              </w:rPr>
            </w:pPr>
            <w:r w:rsidRPr="00B000C9">
              <w:rPr>
                <w:color w:val="000000" w:themeColor="text1"/>
              </w:rPr>
              <w:t>Срок на заемане на длъжността, професионална биография и предишен професионален опит</w:t>
            </w:r>
          </w:p>
        </w:tc>
        <w:tc>
          <w:tcPr>
            <w:tcW w:w="4875" w:type="dxa"/>
          </w:tcPr>
          <w:p w14:paraId="46DD9275" w14:textId="77777777" w:rsidR="009C1AF7" w:rsidRPr="00B000C9" w:rsidRDefault="009C1AF7" w:rsidP="00FE4ED2">
            <w:pPr>
              <w:pStyle w:val="Normal6"/>
              <w:rPr>
                <w:color w:val="000000" w:themeColor="text1"/>
              </w:rPr>
            </w:pPr>
            <w:r w:rsidRPr="00B000C9">
              <w:rPr>
                <w:color w:val="000000" w:themeColor="text1"/>
              </w:rPr>
              <w:t>Начало на работа</w:t>
            </w:r>
          </w:p>
        </w:tc>
      </w:tr>
      <w:tr w:rsidR="00B000C9" w:rsidRPr="00B000C9" w14:paraId="21A5BB50" w14:textId="77777777" w:rsidTr="009C1AF7">
        <w:trPr>
          <w:jc w:val="center"/>
        </w:trPr>
        <w:tc>
          <w:tcPr>
            <w:tcW w:w="4875" w:type="dxa"/>
          </w:tcPr>
          <w:p w14:paraId="1CC7D0C9" w14:textId="77777777" w:rsidR="009C1AF7" w:rsidRPr="00B000C9" w:rsidRDefault="009C1AF7" w:rsidP="009C1AF7">
            <w:pPr>
              <w:pStyle w:val="Normal6"/>
              <w:rPr>
                <w:color w:val="000000" w:themeColor="text1"/>
              </w:rPr>
            </w:pPr>
            <w:r w:rsidRPr="00B000C9">
              <w:rPr>
                <w:color w:val="000000" w:themeColor="text1"/>
              </w:rPr>
              <w:t xml:space="preserve">Участие на пазара на труда </w:t>
            </w:r>
          </w:p>
        </w:tc>
        <w:tc>
          <w:tcPr>
            <w:tcW w:w="4875" w:type="dxa"/>
          </w:tcPr>
          <w:p w14:paraId="38A15E26" w14:textId="77777777" w:rsidR="009C1AF7" w:rsidRPr="00B000C9" w:rsidRDefault="009C1AF7" w:rsidP="009C1AF7">
            <w:pPr>
              <w:pStyle w:val="Normal6"/>
              <w:rPr>
                <w:color w:val="000000" w:themeColor="text1"/>
              </w:rPr>
            </w:pPr>
            <w:r w:rsidRPr="00B000C9">
              <w:rPr>
                <w:color w:val="000000" w:themeColor="text1"/>
              </w:rPr>
              <w:t>Размер на предприятието</w:t>
            </w:r>
          </w:p>
        </w:tc>
      </w:tr>
      <w:tr w:rsidR="00B000C9" w:rsidRPr="00B000C9" w14:paraId="41A60621" w14:textId="77777777" w:rsidTr="009C1AF7">
        <w:trPr>
          <w:jc w:val="center"/>
        </w:trPr>
        <w:tc>
          <w:tcPr>
            <w:tcW w:w="4875" w:type="dxa"/>
          </w:tcPr>
          <w:p w14:paraId="6E0FA7ED" w14:textId="77777777" w:rsidR="009C1AF7" w:rsidRPr="00B000C9" w:rsidRDefault="009C1AF7" w:rsidP="009C1AF7">
            <w:pPr>
              <w:pStyle w:val="Normal6"/>
              <w:rPr>
                <w:color w:val="000000" w:themeColor="text1"/>
              </w:rPr>
            </w:pPr>
            <w:r w:rsidRPr="00B000C9">
              <w:rPr>
                <w:color w:val="000000" w:themeColor="text1"/>
              </w:rPr>
              <w:t>Образователна степен и подготовка</w:t>
            </w:r>
          </w:p>
        </w:tc>
        <w:tc>
          <w:tcPr>
            <w:tcW w:w="4875" w:type="dxa"/>
          </w:tcPr>
          <w:p w14:paraId="69AA3451" w14:textId="77777777" w:rsidR="009C1AF7" w:rsidRPr="00B000C9" w:rsidRDefault="009C1AF7" w:rsidP="009C1AF7">
            <w:pPr>
              <w:pStyle w:val="Normal6"/>
              <w:rPr>
                <w:color w:val="000000" w:themeColor="text1"/>
              </w:rPr>
            </w:pPr>
            <w:r w:rsidRPr="00B000C9">
              <w:rPr>
                <w:color w:val="000000" w:themeColor="text1"/>
              </w:rPr>
              <w:t>Завършена образователна степен – подробна информация</w:t>
            </w:r>
          </w:p>
        </w:tc>
      </w:tr>
      <w:tr w:rsidR="00B000C9" w:rsidRPr="00B000C9" w14:paraId="681DE5B0" w14:textId="77777777" w:rsidTr="009C1AF7">
        <w:trPr>
          <w:jc w:val="center"/>
        </w:trPr>
        <w:tc>
          <w:tcPr>
            <w:tcW w:w="4875" w:type="dxa"/>
          </w:tcPr>
          <w:p w14:paraId="1945FFC0" w14:textId="77777777" w:rsidR="009C1AF7" w:rsidRPr="00B000C9" w:rsidRDefault="009C1AF7" w:rsidP="009C1AF7">
            <w:pPr>
              <w:pStyle w:val="Normal6"/>
              <w:rPr>
                <w:color w:val="000000" w:themeColor="text1"/>
              </w:rPr>
            </w:pPr>
          </w:p>
        </w:tc>
        <w:tc>
          <w:tcPr>
            <w:tcW w:w="4875" w:type="dxa"/>
          </w:tcPr>
          <w:p w14:paraId="2D712179" w14:textId="77777777" w:rsidR="009C1AF7" w:rsidRPr="00B000C9" w:rsidRDefault="009C1AF7" w:rsidP="009C1AF7">
            <w:pPr>
              <w:pStyle w:val="Normal6"/>
              <w:rPr>
                <w:color w:val="000000" w:themeColor="text1"/>
              </w:rPr>
            </w:pPr>
            <w:r w:rsidRPr="00B000C9">
              <w:rPr>
                <w:color w:val="000000" w:themeColor="text1"/>
              </w:rPr>
              <w:t xml:space="preserve">Образование </w:t>
            </w:r>
          </w:p>
        </w:tc>
      </w:tr>
      <w:tr w:rsidR="00B000C9" w:rsidRPr="00B000C9" w14:paraId="204293E2" w14:textId="77777777" w:rsidTr="009C1AF7">
        <w:trPr>
          <w:jc w:val="center"/>
        </w:trPr>
        <w:tc>
          <w:tcPr>
            <w:tcW w:w="4875" w:type="dxa"/>
          </w:tcPr>
          <w:p w14:paraId="5E017CC2" w14:textId="77777777" w:rsidR="009C1AF7" w:rsidRPr="00B000C9" w:rsidRDefault="009C1AF7" w:rsidP="009C1AF7">
            <w:pPr>
              <w:pStyle w:val="Normal6"/>
              <w:rPr>
                <w:color w:val="000000" w:themeColor="text1"/>
              </w:rPr>
            </w:pPr>
          </w:p>
        </w:tc>
        <w:tc>
          <w:tcPr>
            <w:tcW w:w="4875" w:type="dxa"/>
          </w:tcPr>
          <w:p w14:paraId="7A1C06EC" w14:textId="77777777" w:rsidR="009C1AF7" w:rsidRPr="00B000C9" w:rsidRDefault="009C1AF7" w:rsidP="009C1AF7">
            <w:pPr>
              <w:pStyle w:val="Normal6"/>
              <w:rPr>
                <w:color w:val="000000" w:themeColor="text1"/>
              </w:rPr>
            </w:pPr>
            <w:r w:rsidRPr="00B000C9">
              <w:rPr>
                <w:color w:val="000000" w:themeColor="text1"/>
              </w:rPr>
              <w:t>Посочени от респондентите умения</w:t>
            </w:r>
          </w:p>
        </w:tc>
      </w:tr>
      <w:tr w:rsidR="00B000C9" w:rsidRPr="00B000C9" w14:paraId="577D16AC" w14:textId="77777777" w:rsidTr="009C1AF7">
        <w:trPr>
          <w:jc w:val="center"/>
        </w:trPr>
        <w:tc>
          <w:tcPr>
            <w:tcW w:w="4875" w:type="dxa"/>
            <w:hideMark/>
          </w:tcPr>
          <w:p w14:paraId="352FFA3A" w14:textId="77777777" w:rsidR="009C1AF7" w:rsidRPr="00B000C9" w:rsidRDefault="009C1AF7" w:rsidP="009C1AF7">
            <w:pPr>
              <w:pStyle w:val="Normal6"/>
              <w:rPr>
                <w:color w:val="000000" w:themeColor="text1"/>
              </w:rPr>
            </w:pPr>
            <w:r w:rsidRPr="00B000C9">
              <w:rPr>
                <w:color w:val="000000" w:themeColor="text1"/>
              </w:rPr>
              <w:t>Участие в образование и обучение</w:t>
            </w:r>
          </w:p>
        </w:tc>
        <w:tc>
          <w:tcPr>
            <w:tcW w:w="4875" w:type="dxa"/>
            <w:hideMark/>
          </w:tcPr>
          <w:p w14:paraId="0C9F5499" w14:textId="77777777" w:rsidR="009C1AF7" w:rsidRPr="00B000C9" w:rsidRDefault="009C1AF7" w:rsidP="009C1AF7">
            <w:pPr>
              <w:pStyle w:val="Normal6"/>
              <w:rPr>
                <w:color w:val="000000" w:themeColor="text1"/>
              </w:rPr>
            </w:pPr>
            <w:r w:rsidRPr="00B000C9">
              <w:rPr>
                <w:color w:val="000000" w:themeColor="text1"/>
              </w:rPr>
              <w:t xml:space="preserve">Достъп до информация относно възможностите за обучение и за ориентиране </w:t>
            </w:r>
            <w:r w:rsidRPr="00B000C9">
              <w:rPr>
                <w:b/>
                <w:i/>
                <w:color w:val="000000" w:themeColor="text1"/>
              </w:rPr>
              <w:t>включително за лица с увреждания</w:t>
            </w:r>
            <w:r w:rsidRPr="00B000C9">
              <w:rPr>
                <w:color w:val="000000" w:themeColor="text1"/>
              </w:rPr>
              <w:t xml:space="preserve"> (12 месеца)</w:t>
            </w:r>
          </w:p>
        </w:tc>
      </w:tr>
      <w:tr w:rsidR="00B000C9" w:rsidRPr="00B000C9" w14:paraId="16B3860A" w14:textId="77777777" w:rsidTr="009C1AF7">
        <w:trPr>
          <w:jc w:val="center"/>
        </w:trPr>
        <w:tc>
          <w:tcPr>
            <w:tcW w:w="4875" w:type="dxa"/>
          </w:tcPr>
          <w:p w14:paraId="74DB9AF3" w14:textId="77777777" w:rsidR="009C1AF7" w:rsidRPr="00B000C9" w:rsidRDefault="009C1AF7" w:rsidP="009C1AF7">
            <w:pPr>
              <w:pStyle w:val="Normal6"/>
              <w:rPr>
                <w:color w:val="000000" w:themeColor="text1"/>
                <w:lang w:eastAsia="en-US"/>
              </w:rPr>
            </w:pPr>
          </w:p>
        </w:tc>
        <w:tc>
          <w:tcPr>
            <w:tcW w:w="4875" w:type="dxa"/>
            <w:hideMark/>
          </w:tcPr>
          <w:p w14:paraId="27D44DA5" w14:textId="77777777" w:rsidR="009C1AF7" w:rsidRPr="00B000C9" w:rsidRDefault="009C1AF7" w:rsidP="009C1AF7">
            <w:pPr>
              <w:pStyle w:val="Normal6"/>
              <w:rPr>
                <w:color w:val="000000" w:themeColor="text1"/>
              </w:rPr>
            </w:pPr>
            <w:r w:rsidRPr="00B000C9">
              <w:rPr>
                <w:color w:val="000000" w:themeColor="text1"/>
              </w:rPr>
              <w:t>Участие в дейности за формално образование (12 месеца)</w:t>
            </w:r>
          </w:p>
        </w:tc>
      </w:tr>
      <w:tr w:rsidR="00B000C9" w:rsidRPr="00B000C9" w14:paraId="4DAF0942" w14:textId="77777777" w:rsidTr="009C1AF7">
        <w:trPr>
          <w:jc w:val="center"/>
        </w:trPr>
        <w:tc>
          <w:tcPr>
            <w:tcW w:w="4875" w:type="dxa"/>
          </w:tcPr>
          <w:p w14:paraId="0029F1F9" w14:textId="77777777" w:rsidR="009C1AF7" w:rsidRPr="00B000C9" w:rsidRDefault="009C1AF7" w:rsidP="009C1AF7">
            <w:pPr>
              <w:pStyle w:val="Normal6"/>
              <w:rPr>
                <w:b/>
                <w:bCs/>
                <w:i/>
                <w:iCs/>
                <w:color w:val="000000" w:themeColor="text1"/>
                <w:lang w:eastAsia="en-US"/>
              </w:rPr>
            </w:pPr>
          </w:p>
        </w:tc>
        <w:tc>
          <w:tcPr>
            <w:tcW w:w="4875" w:type="dxa"/>
            <w:hideMark/>
          </w:tcPr>
          <w:p w14:paraId="643483BE" w14:textId="77777777" w:rsidR="009C1AF7" w:rsidRPr="00B000C9" w:rsidRDefault="009C1AF7" w:rsidP="009C1AF7">
            <w:pPr>
              <w:pStyle w:val="Normal6"/>
              <w:rPr>
                <w:color w:val="000000" w:themeColor="text1"/>
              </w:rPr>
            </w:pPr>
            <w:r w:rsidRPr="00B000C9">
              <w:rPr>
                <w:color w:val="000000" w:themeColor="text1"/>
              </w:rPr>
              <w:t>Последна дейност за формално образование – подробна информация (12 месеца)</w:t>
            </w:r>
          </w:p>
        </w:tc>
      </w:tr>
      <w:tr w:rsidR="00B000C9" w:rsidRPr="00B000C9" w14:paraId="392A24E2" w14:textId="77777777" w:rsidTr="009C1AF7">
        <w:trPr>
          <w:jc w:val="center"/>
        </w:trPr>
        <w:tc>
          <w:tcPr>
            <w:tcW w:w="4875" w:type="dxa"/>
          </w:tcPr>
          <w:p w14:paraId="4F030D28" w14:textId="77777777" w:rsidR="009C1AF7" w:rsidRPr="00B000C9" w:rsidRDefault="009C1AF7" w:rsidP="009C1AF7">
            <w:pPr>
              <w:pStyle w:val="Normal6"/>
              <w:rPr>
                <w:b/>
                <w:bCs/>
                <w:i/>
                <w:iCs/>
                <w:color w:val="000000" w:themeColor="text1"/>
                <w:lang w:eastAsia="en-US"/>
              </w:rPr>
            </w:pPr>
          </w:p>
        </w:tc>
        <w:tc>
          <w:tcPr>
            <w:tcW w:w="4875" w:type="dxa"/>
            <w:hideMark/>
          </w:tcPr>
          <w:p w14:paraId="431C8BC0" w14:textId="77777777" w:rsidR="009C1AF7" w:rsidRPr="00B000C9" w:rsidRDefault="009C1AF7" w:rsidP="009C1AF7">
            <w:pPr>
              <w:pStyle w:val="Normal6"/>
              <w:rPr>
                <w:color w:val="000000" w:themeColor="text1"/>
              </w:rPr>
            </w:pPr>
            <w:r w:rsidRPr="00B000C9">
              <w:rPr>
                <w:color w:val="000000" w:themeColor="text1"/>
              </w:rPr>
              <w:t>Използване на ИКТ в последната дейност за формално образование (12 месеца)</w:t>
            </w:r>
          </w:p>
        </w:tc>
      </w:tr>
      <w:tr w:rsidR="00B000C9" w:rsidRPr="00B000C9" w14:paraId="3B651D95" w14:textId="77777777" w:rsidTr="009C1AF7">
        <w:trPr>
          <w:jc w:val="center"/>
        </w:trPr>
        <w:tc>
          <w:tcPr>
            <w:tcW w:w="4875" w:type="dxa"/>
          </w:tcPr>
          <w:p w14:paraId="20D5CDAB" w14:textId="77777777" w:rsidR="009C1AF7" w:rsidRPr="00B000C9" w:rsidRDefault="009C1AF7" w:rsidP="009C1AF7">
            <w:pPr>
              <w:pStyle w:val="Normal6"/>
              <w:rPr>
                <w:color w:val="000000" w:themeColor="text1"/>
              </w:rPr>
            </w:pPr>
          </w:p>
        </w:tc>
        <w:tc>
          <w:tcPr>
            <w:tcW w:w="4875" w:type="dxa"/>
            <w:hideMark/>
          </w:tcPr>
          <w:p w14:paraId="453FCB40" w14:textId="77777777" w:rsidR="009C1AF7" w:rsidRPr="00B000C9" w:rsidRDefault="009C1AF7" w:rsidP="009C1AF7">
            <w:pPr>
              <w:pStyle w:val="Normal6"/>
              <w:rPr>
                <w:color w:val="000000" w:themeColor="text1"/>
              </w:rPr>
            </w:pPr>
            <w:r w:rsidRPr="00B000C9">
              <w:rPr>
                <w:color w:val="000000" w:themeColor="text1"/>
              </w:rPr>
              <w:t>Причини за участието в последната дейност за формално образование (12 месеца)</w:t>
            </w:r>
          </w:p>
        </w:tc>
      </w:tr>
      <w:tr w:rsidR="00B000C9" w:rsidRPr="00B000C9" w14:paraId="150CC1F8" w14:textId="77777777" w:rsidTr="009C1AF7">
        <w:trPr>
          <w:jc w:val="center"/>
        </w:trPr>
        <w:tc>
          <w:tcPr>
            <w:tcW w:w="4875" w:type="dxa"/>
          </w:tcPr>
          <w:p w14:paraId="312CB3F9" w14:textId="77777777" w:rsidR="009C1AF7" w:rsidRPr="00B000C9" w:rsidRDefault="009C1AF7" w:rsidP="009C1AF7">
            <w:pPr>
              <w:pStyle w:val="Normal6"/>
              <w:rPr>
                <w:color w:val="000000" w:themeColor="text1"/>
              </w:rPr>
            </w:pPr>
          </w:p>
        </w:tc>
        <w:tc>
          <w:tcPr>
            <w:tcW w:w="4875" w:type="dxa"/>
            <w:hideMark/>
          </w:tcPr>
          <w:p w14:paraId="1B011EF1" w14:textId="77777777" w:rsidR="009C1AF7" w:rsidRPr="00B000C9" w:rsidRDefault="009C1AF7" w:rsidP="009C1AF7">
            <w:pPr>
              <w:pStyle w:val="Normal6"/>
              <w:rPr>
                <w:color w:val="000000" w:themeColor="text1"/>
              </w:rPr>
            </w:pPr>
            <w:r w:rsidRPr="00B000C9">
              <w:rPr>
                <w:color w:val="000000" w:themeColor="text1"/>
              </w:rPr>
              <w:t>Плащане за и часове на последната дейност за формално образование (12 месеца)</w:t>
            </w:r>
          </w:p>
        </w:tc>
      </w:tr>
      <w:tr w:rsidR="00B000C9" w:rsidRPr="00B000C9" w14:paraId="3EB50457" w14:textId="77777777" w:rsidTr="009C1AF7">
        <w:trPr>
          <w:jc w:val="center"/>
        </w:trPr>
        <w:tc>
          <w:tcPr>
            <w:tcW w:w="4875" w:type="dxa"/>
          </w:tcPr>
          <w:p w14:paraId="257A0656" w14:textId="77777777" w:rsidR="009C1AF7" w:rsidRPr="00B000C9" w:rsidRDefault="009C1AF7" w:rsidP="009C1AF7">
            <w:pPr>
              <w:pStyle w:val="Normal6"/>
              <w:rPr>
                <w:color w:val="000000" w:themeColor="text1"/>
              </w:rPr>
            </w:pPr>
          </w:p>
        </w:tc>
        <w:tc>
          <w:tcPr>
            <w:tcW w:w="4875" w:type="dxa"/>
            <w:hideMark/>
          </w:tcPr>
          <w:p w14:paraId="5551D068" w14:textId="77777777" w:rsidR="009C1AF7" w:rsidRPr="00B000C9" w:rsidRDefault="009C1AF7" w:rsidP="009C1AF7">
            <w:pPr>
              <w:pStyle w:val="Normal6"/>
              <w:rPr>
                <w:color w:val="000000" w:themeColor="text1"/>
              </w:rPr>
            </w:pPr>
            <w:r w:rsidRPr="00B000C9">
              <w:rPr>
                <w:color w:val="000000" w:themeColor="text1"/>
              </w:rPr>
              <w:t>Резултати и използване на уменията от последната дейност за формално образование (12 месеца)</w:t>
            </w:r>
          </w:p>
        </w:tc>
      </w:tr>
      <w:tr w:rsidR="00B000C9" w:rsidRPr="00B000C9" w14:paraId="6B3F2E7A" w14:textId="77777777" w:rsidTr="009C1AF7">
        <w:trPr>
          <w:jc w:val="center"/>
        </w:trPr>
        <w:tc>
          <w:tcPr>
            <w:tcW w:w="4875" w:type="dxa"/>
          </w:tcPr>
          <w:p w14:paraId="41746049" w14:textId="77777777" w:rsidR="009C1AF7" w:rsidRPr="00B000C9" w:rsidRDefault="009C1AF7" w:rsidP="009C1AF7">
            <w:pPr>
              <w:pStyle w:val="Normal6"/>
              <w:rPr>
                <w:color w:val="000000" w:themeColor="text1"/>
              </w:rPr>
            </w:pPr>
          </w:p>
        </w:tc>
        <w:tc>
          <w:tcPr>
            <w:tcW w:w="4875" w:type="dxa"/>
            <w:hideMark/>
          </w:tcPr>
          <w:p w14:paraId="289EB2D4" w14:textId="77777777" w:rsidR="009C1AF7" w:rsidRPr="00B000C9" w:rsidRDefault="009C1AF7" w:rsidP="009C1AF7">
            <w:pPr>
              <w:pStyle w:val="Normal6"/>
              <w:rPr>
                <w:color w:val="000000" w:themeColor="text1"/>
              </w:rPr>
            </w:pPr>
            <w:r w:rsidRPr="00B000C9">
              <w:rPr>
                <w:color w:val="000000" w:themeColor="text1"/>
              </w:rPr>
              <w:t>Участие в дейности за неформално образование (12 месеца)</w:t>
            </w:r>
          </w:p>
        </w:tc>
      </w:tr>
      <w:tr w:rsidR="00B000C9" w:rsidRPr="00B000C9" w14:paraId="26ED3852" w14:textId="77777777" w:rsidTr="009C1AF7">
        <w:trPr>
          <w:jc w:val="center"/>
        </w:trPr>
        <w:tc>
          <w:tcPr>
            <w:tcW w:w="4875" w:type="dxa"/>
          </w:tcPr>
          <w:p w14:paraId="71E6F8C0" w14:textId="77777777" w:rsidR="009C1AF7" w:rsidRPr="00B000C9" w:rsidRDefault="009C1AF7" w:rsidP="009C1AF7">
            <w:pPr>
              <w:pStyle w:val="Normal6"/>
              <w:rPr>
                <w:color w:val="000000" w:themeColor="text1"/>
              </w:rPr>
            </w:pPr>
          </w:p>
        </w:tc>
        <w:tc>
          <w:tcPr>
            <w:tcW w:w="4875" w:type="dxa"/>
            <w:hideMark/>
          </w:tcPr>
          <w:p w14:paraId="44E1D676" w14:textId="77777777" w:rsidR="009C1AF7" w:rsidRPr="00B000C9" w:rsidRDefault="009C1AF7" w:rsidP="009C1AF7">
            <w:pPr>
              <w:pStyle w:val="Normal6"/>
              <w:rPr>
                <w:color w:val="000000" w:themeColor="text1"/>
              </w:rPr>
            </w:pPr>
            <w:r w:rsidRPr="00B000C9">
              <w:rPr>
                <w:color w:val="000000" w:themeColor="text1"/>
              </w:rPr>
              <w:t>Дейности за неформално образование – подробна информация (12 месеца)</w:t>
            </w:r>
          </w:p>
        </w:tc>
      </w:tr>
      <w:tr w:rsidR="00B000C9" w:rsidRPr="00B000C9" w14:paraId="41FFDE47" w14:textId="77777777" w:rsidTr="009C1AF7">
        <w:trPr>
          <w:jc w:val="center"/>
        </w:trPr>
        <w:tc>
          <w:tcPr>
            <w:tcW w:w="4875" w:type="dxa"/>
          </w:tcPr>
          <w:p w14:paraId="75967841" w14:textId="77777777" w:rsidR="009C1AF7" w:rsidRPr="00B000C9" w:rsidRDefault="009C1AF7" w:rsidP="009C1AF7">
            <w:pPr>
              <w:pStyle w:val="Normal6"/>
              <w:rPr>
                <w:color w:val="000000" w:themeColor="text1"/>
              </w:rPr>
            </w:pPr>
          </w:p>
        </w:tc>
        <w:tc>
          <w:tcPr>
            <w:tcW w:w="4875" w:type="dxa"/>
            <w:hideMark/>
          </w:tcPr>
          <w:p w14:paraId="289046FB" w14:textId="77777777" w:rsidR="009C1AF7" w:rsidRPr="00B000C9" w:rsidRDefault="009C1AF7" w:rsidP="009C1AF7">
            <w:pPr>
              <w:pStyle w:val="Normal6"/>
              <w:rPr>
                <w:color w:val="000000" w:themeColor="text1"/>
              </w:rPr>
            </w:pPr>
            <w:r w:rsidRPr="00B000C9">
              <w:rPr>
                <w:color w:val="000000" w:themeColor="text1"/>
              </w:rPr>
              <w:t>Използване на ИКТ в дейности за неформално образование (12 месеца)</w:t>
            </w:r>
          </w:p>
        </w:tc>
      </w:tr>
      <w:tr w:rsidR="00B000C9" w:rsidRPr="00B000C9" w14:paraId="6E373277" w14:textId="77777777" w:rsidTr="009C1AF7">
        <w:trPr>
          <w:jc w:val="center"/>
        </w:trPr>
        <w:tc>
          <w:tcPr>
            <w:tcW w:w="4875" w:type="dxa"/>
          </w:tcPr>
          <w:p w14:paraId="0FFF347E" w14:textId="77777777" w:rsidR="009C1AF7" w:rsidRPr="00B000C9" w:rsidRDefault="009C1AF7" w:rsidP="009C1AF7">
            <w:pPr>
              <w:pStyle w:val="Normal6"/>
              <w:rPr>
                <w:color w:val="000000" w:themeColor="text1"/>
              </w:rPr>
            </w:pPr>
          </w:p>
        </w:tc>
        <w:tc>
          <w:tcPr>
            <w:tcW w:w="4875" w:type="dxa"/>
            <w:hideMark/>
          </w:tcPr>
          <w:p w14:paraId="4C8D926D" w14:textId="77777777" w:rsidR="009C1AF7" w:rsidRPr="00B000C9" w:rsidRDefault="009C1AF7" w:rsidP="009C1AF7">
            <w:pPr>
              <w:pStyle w:val="Normal6"/>
              <w:rPr>
                <w:color w:val="000000" w:themeColor="text1"/>
              </w:rPr>
            </w:pPr>
            <w:r w:rsidRPr="00B000C9">
              <w:rPr>
                <w:color w:val="000000" w:themeColor="text1"/>
              </w:rPr>
              <w:t>Причини за участие в дейности за неформално образование (12 месеца)</w:t>
            </w:r>
          </w:p>
        </w:tc>
      </w:tr>
      <w:tr w:rsidR="00B000C9" w:rsidRPr="00B000C9" w14:paraId="06BA97CE" w14:textId="77777777" w:rsidTr="009C1AF7">
        <w:trPr>
          <w:jc w:val="center"/>
        </w:trPr>
        <w:tc>
          <w:tcPr>
            <w:tcW w:w="4875" w:type="dxa"/>
          </w:tcPr>
          <w:p w14:paraId="5697FB63" w14:textId="77777777" w:rsidR="009C1AF7" w:rsidRPr="00B000C9" w:rsidRDefault="009C1AF7" w:rsidP="009C1AF7">
            <w:pPr>
              <w:pStyle w:val="Normal6"/>
              <w:rPr>
                <w:color w:val="000000" w:themeColor="text1"/>
              </w:rPr>
            </w:pPr>
          </w:p>
        </w:tc>
        <w:tc>
          <w:tcPr>
            <w:tcW w:w="4875" w:type="dxa"/>
            <w:hideMark/>
          </w:tcPr>
          <w:p w14:paraId="1F93DE0F" w14:textId="77777777" w:rsidR="009C1AF7" w:rsidRPr="00B000C9" w:rsidRDefault="009C1AF7" w:rsidP="009C1AF7">
            <w:pPr>
              <w:pStyle w:val="Normal6"/>
              <w:rPr>
                <w:color w:val="000000" w:themeColor="text1"/>
              </w:rPr>
            </w:pPr>
            <w:r w:rsidRPr="00B000C9">
              <w:rPr>
                <w:color w:val="000000" w:themeColor="text1"/>
              </w:rPr>
              <w:t>Плащане за и часове на дейности за неформално образование (12 месеца)</w:t>
            </w:r>
          </w:p>
        </w:tc>
      </w:tr>
      <w:tr w:rsidR="00B000C9" w:rsidRPr="00B000C9" w14:paraId="3529AD30" w14:textId="77777777" w:rsidTr="009C1AF7">
        <w:trPr>
          <w:jc w:val="center"/>
        </w:trPr>
        <w:tc>
          <w:tcPr>
            <w:tcW w:w="4875" w:type="dxa"/>
          </w:tcPr>
          <w:p w14:paraId="3F5E6FB6" w14:textId="77777777" w:rsidR="009C1AF7" w:rsidRPr="00B000C9" w:rsidRDefault="009C1AF7" w:rsidP="009C1AF7">
            <w:pPr>
              <w:pStyle w:val="Normal6"/>
              <w:rPr>
                <w:color w:val="000000" w:themeColor="text1"/>
              </w:rPr>
            </w:pPr>
          </w:p>
        </w:tc>
        <w:tc>
          <w:tcPr>
            <w:tcW w:w="4875" w:type="dxa"/>
            <w:hideMark/>
          </w:tcPr>
          <w:p w14:paraId="24F06399" w14:textId="77777777" w:rsidR="009C1AF7" w:rsidRPr="00B000C9" w:rsidRDefault="009C1AF7" w:rsidP="009C1AF7">
            <w:pPr>
              <w:pStyle w:val="Normal6"/>
              <w:rPr>
                <w:color w:val="000000" w:themeColor="text1"/>
              </w:rPr>
            </w:pPr>
            <w:r w:rsidRPr="00B000C9">
              <w:rPr>
                <w:color w:val="000000" w:themeColor="text1"/>
              </w:rPr>
              <w:t>Резултати и използване на уменията от дейности за неформално образование (12 месеца)</w:t>
            </w:r>
          </w:p>
        </w:tc>
      </w:tr>
      <w:tr w:rsidR="00B000C9" w:rsidRPr="00B000C9" w14:paraId="09364514" w14:textId="77777777" w:rsidTr="009C1AF7">
        <w:trPr>
          <w:jc w:val="center"/>
        </w:trPr>
        <w:tc>
          <w:tcPr>
            <w:tcW w:w="4875" w:type="dxa"/>
          </w:tcPr>
          <w:p w14:paraId="1AE5E4A7" w14:textId="77777777" w:rsidR="009C1AF7" w:rsidRPr="00B000C9" w:rsidRDefault="009C1AF7" w:rsidP="009C1AF7">
            <w:pPr>
              <w:pStyle w:val="Normal6"/>
              <w:rPr>
                <w:color w:val="000000" w:themeColor="text1"/>
              </w:rPr>
            </w:pPr>
          </w:p>
        </w:tc>
        <w:tc>
          <w:tcPr>
            <w:tcW w:w="4875" w:type="dxa"/>
            <w:hideMark/>
          </w:tcPr>
          <w:p w14:paraId="0081A8D3" w14:textId="77777777" w:rsidR="009C1AF7" w:rsidRPr="00B000C9" w:rsidRDefault="009C1AF7" w:rsidP="009C1AF7">
            <w:pPr>
              <w:pStyle w:val="Normal6"/>
              <w:rPr>
                <w:color w:val="000000" w:themeColor="text1"/>
              </w:rPr>
            </w:pPr>
            <w:r w:rsidRPr="00B000C9">
              <w:rPr>
                <w:color w:val="000000" w:themeColor="text1"/>
              </w:rPr>
              <w:t>Пречки за участие в образование и обучение (12 месеца)</w:t>
            </w:r>
          </w:p>
        </w:tc>
      </w:tr>
      <w:tr w:rsidR="00B000C9" w:rsidRPr="00B000C9" w14:paraId="32CEF96B" w14:textId="77777777" w:rsidTr="009C1AF7">
        <w:trPr>
          <w:jc w:val="center"/>
        </w:trPr>
        <w:tc>
          <w:tcPr>
            <w:tcW w:w="4875" w:type="dxa"/>
          </w:tcPr>
          <w:p w14:paraId="0204BA02" w14:textId="77777777" w:rsidR="009C1AF7" w:rsidRPr="00B000C9" w:rsidRDefault="009C1AF7" w:rsidP="009C1AF7">
            <w:pPr>
              <w:pStyle w:val="Normal6"/>
              <w:rPr>
                <w:color w:val="000000" w:themeColor="text1"/>
              </w:rPr>
            </w:pPr>
          </w:p>
        </w:tc>
        <w:tc>
          <w:tcPr>
            <w:tcW w:w="4875" w:type="dxa"/>
            <w:hideMark/>
          </w:tcPr>
          <w:p w14:paraId="0A607E03" w14:textId="77777777" w:rsidR="009C1AF7" w:rsidRPr="00B000C9" w:rsidRDefault="009C1AF7" w:rsidP="009C1AF7">
            <w:pPr>
              <w:pStyle w:val="Normal6"/>
              <w:rPr>
                <w:color w:val="000000" w:themeColor="text1"/>
              </w:rPr>
            </w:pPr>
            <w:r w:rsidRPr="00B000C9">
              <w:rPr>
                <w:color w:val="000000" w:themeColor="text1"/>
              </w:rPr>
              <w:t>Самостоятелно учене</w:t>
            </w:r>
          </w:p>
        </w:tc>
      </w:tr>
      <w:tr w:rsidR="00B000C9" w:rsidRPr="00B000C9" w14:paraId="6AD46863" w14:textId="77777777" w:rsidTr="009C1AF7">
        <w:trPr>
          <w:jc w:val="center"/>
        </w:trPr>
        <w:tc>
          <w:tcPr>
            <w:tcW w:w="4875" w:type="dxa"/>
          </w:tcPr>
          <w:p w14:paraId="49435929" w14:textId="77777777" w:rsidR="009C1AF7" w:rsidRPr="00B000C9" w:rsidRDefault="009C1AF7" w:rsidP="009C1AF7">
            <w:pPr>
              <w:pStyle w:val="Normal6"/>
              <w:rPr>
                <w:b/>
                <w:bCs/>
                <w:i/>
                <w:iCs/>
                <w:color w:val="000000" w:themeColor="text1"/>
              </w:rPr>
            </w:pPr>
          </w:p>
        </w:tc>
        <w:tc>
          <w:tcPr>
            <w:tcW w:w="4875" w:type="dxa"/>
            <w:hideMark/>
          </w:tcPr>
          <w:p w14:paraId="37C0644B" w14:textId="77777777" w:rsidR="009C1AF7" w:rsidRPr="00B000C9" w:rsidRDefault="009C1AF7" w:rsidP="009C1AF7">
            <w:pPr>
              <w:pStyle w:val="Normal6"/>
              <w:rPr>
                <w:b/>
                <w:bCs/>
                <w:i/>
                <w:iCs/>
                <w:color w:val="000000" w:themeColor="text1"/>
              </w:rPr>
            </w:pPr>
            <w:r w:rsidRPr="00B000C9">
              <w:rPr>
                <w:b/>
                <w:bCs/>
                <w:i/>
                <w:iCs/>
                <w:color w:val="000000" w:themeColor="text1"/>
              </w:rPr>
              <w:t>Участие на лица с увреждания в образование и професионално обучение</w:t>
            </w:r>
          </w:p>
        </w:tc>
      </w:tr>
      <w:tr w:rsidR="00B000C9" w:rsidRPr="00B000C9" w14:paraId="3468FB8C" w14:textId="77777777" w:rsidTr="009C1AF7">
        <w:trPr>
          <w:jc w:val="center"/>
        </w:trPr>
        <w:tc>
          <w:tcPr>
            <w:tcW w:w="4875" w:type="dxa"/>
          </w:tcPr>
          <w:p w14:paraId="71B58151" w14:textId="77777777" w:rsidR="009C1AF7" w:rsidRPr="00B000C9" w:rsidRDefault="009C1AF7" w:rsidP="009C1AF7">
            <w:pPr>
              <w:pStyle w:val="Normal6"/>
              <w:rPr>
                <w:b/>
                <w:bCs/>
                <w:i/>
                <w:iCs/>
                <w:color w:val="000000" w:themeColor="text1"/>
              </w:rPr>
            </w:pPr>
            <w:r w:rsidRPr="00B000C9">
              <w:rPr>
                <w:color w:val="000000" w:themeColor="text1"/>
              </w:rPr>
              <w:t>Доходи, потребление и богатство, включително дълг</w:t>
            </w:r>
          </w:p>
        </w:tc>
        <w:tc>
          <w:tcPr>
            <w:tcW w:w="4875" w:type="dxa"/>
          </w:tcPr>
          <w:p w14:paraId="5B2EFB3B" w14:textId="77777777" w:rsidR="009C1AF7" w:rsidRPr="00B000C9" w:rsidRDefault="009C1AF7" w:rsidP="009C1AF7">
            <w:pPr>
              <w:pStyle w:val="Normal6"/>
              <w:rPr>
                <w:b/>
                <w:bCs/>
                <w:i/>
                <w:iCs/>
                <w:color w:val="000000" w:themeColor="text1"/>
              </w:rPr>
            </w:pPr>
            <w:r w:rsidRPr="00B000C9">
              <w:rPr>
                <w:b/>
                <w:i/>
                <w:color w:val="000000" w:themeColor="text1"/>
              </w:rPr>
              <w:t>Обща стойност на активите с изключение на доходите</w:t>
            </w:r>
          </w:p>
        </w:tc>
      </w:tr>
    </w:tbl>
    <w:p w14:paraId="6818E209" w14:textId="77777777" w:rsidR="009C1AF7" w:rsidRPr="00B000C9" w:rsidRDefault="009C1AF7" w:rsidP="00A66BA4">
      <w:pPr>
        <w:pStyle w:val="AMNumberTabs"/>
        <w:keepNext/>
        <w:rPr>
          <w:rStyle w:val="HideTWBExt"/>
          <w:noProof w:val="0"/>
        </w:rPr>
      </w:pPr>
      <w:r w:rsidRPr="00B000C9">
        <w:rPr>
          <w:rStyle w:val="HideTWBExt"/>
          <w:b w:val="0"/>
          <w:noProof w:val="0"/>
        </w:rPr>
        <w:t>&lt;/Amend&gt;</w:t>
      </w:r>
    </w:p>
    <w:p w14:paraId="0D5A6E3B" w14:textId="37E08852" w:rsidR="009C1AF7" w:rsidRPr="00B000C9" w:rsidRDefault="009C1AF7" w:rsidP="009C1AF7">
      <w:pPr>
        <w:pStyle w:val="AMNumberTabs"/>
        <w:keepNext/>
        <w:rPr>
          <w:color w:val="000000" w:themeColor="text1"/>
          <w:szCs w:val="24"/>
        </w:rPr>
      </w:pPr>
      <w:r w:rsidRPr="00B000C9">
        <w:rPr>
          <w:rStyle w:val="HideTWBExt"/>
          <w:b w:val="0"/>
          <w:noProof w:val="0"/>
        </w:rPr>
        <w:t>&lt;Amend&gt;</w:t>
      </w:r>
      <w:r w:rsidRPr="00B000C9">
        <w:rPr>
          <w:color w:val="000000" w:themeColor="text1"/>
          <w:szCs w:val="24"/>
        </w:rPr>
        <w:t>Изменение</w:t>
      </w:r>
      <w:r w:rsidRPr="00B000C9">
        <w:rPr>
          <w:color w:val="000000" w:themeColor="text1"/>
          <w:szCs w:val="24"/>
        </w:rPr>
        <w:tab/>
      </w:r>
      <w:r w:rsidRPr="00B000C9">
        <w:rPr>
          <w:color w:val="000000" w:themeColor="text1"/>
          <w:szCs w:val="24"/>
        </w:rPr>
        <w:tab/>
      </w:r>
      <w:r w:rsidRPr="00B000C9">
        <w:rPr>
          <w:rStyle w:val="HideTWBExt"/>
          <w:b w:val="0"/>
          <w:noProof w:val="0"/>
        </w:rPr>
        <w:t>&lt;NumAm&gt;</w:t>
      </w:r>
      <w:r w:rsidRPr="00B000C9">
        <w:rPr>
          <w:color w:val="000000" w:themeColor="text1"/>
          <w:szCs w:val="24"/>
        </w:rPr>
        <w:t>74</w:t>
      </w:r>
      <w:r w:rsidRPr="00B000C9">
        <w:rPr>
          <w:rStyle w:val="HideTWBExt"/>
          <w:b w:val="0"/>
          <w:noProof w:val="0"/>
        </w:rPr>
        <w:t>&lt;/NumAm&gt;</w:t>
      </w:r>
    </w:p>
    <w:p w14:paraId="614389D3" w14:textId="77777777" w:rsidR="009C1AF7" w:rsidRPr="00B000C9" w:rsidRDefault="009C1AF7" w:rsidP="009C1AF7">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770B4CEC" w14:textId="40417FBE" w:rsidR="009C1AF7" w:rsidRPr="00B000C9" w:rsidRDefault="009C1AF7" w:rsidP="009C1AF7">
      <w:pPr>
        <w:pStyle w:val="NormalBold"/>
        <w:keepNext/>
        <w:rPr>
          <w:color w:val="000000" w:themeColor="text1"/>
          <w:szCs w:val="24"/>
        </w:rPr>
      </w:pPr>
      <w:r w:rsidRPr="00B000C9">
        <w:rPr>
          <w:rStyle w:val="HideTWBExt"/>
          <w:b w:val="0"/>
          <w:noProof w:val="0"/>
        </w:rPr>
        <w:t>&lt;Article&gt;</w:t>
      </w:r>
      <w:r w:rsidRPr="00B000C9">
        <w:rPr>
          <w:color w:val="000000" w:themeColor="text1"/>
          <w:szCs w:val="24"/>
        </w:rPr>
        <w:t>Приложение І д (ново) – област „Използване на информационни и комуникационни технологии“</w:t>
      </w:r>
      <w:r w:rsidRPr="00B000C9">
        <w:rPr>
          <w:rStyle w:val="HideTWBExt"/>
          <w:b w:val="0"/>
          <w:noProof w:val="0"/>
        </w:rPr>
        <w:t>&lt;/Article&gt;</w:t>
      </w:r>
    </w:p>
    <w:p w14:paraId="079301CF" w14:textId="77777777" w:rsidR="009C1AF7" w:rsidRPr="00B000C9" w:rsidRDefault="009C1AF7" w:rsidP="009C1AF7">
      <w:pPr>
        <w:rPr>
          <w:color w:val="000000" w:themeColor="text1"/>
          <w:szCs w:val="24"/>
        </w:rPr>
      </w:pP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B000C9" w:rsidRPr="00B000C9" w14:paraId="2FB268D5" w14:textId="77777777" w:rsidTr="009C1AF7">
        <w:trPr>
          <w:jc w:val="center"/>
        </w:trPr>
        <w:tc>
          <w:tcPr>
            <w:tcW w:w="9750" w:type="dxa"/>
            <w:gridSpan w:val="2"/>
          </w:tcPr>
          <w:p w14:paraId="2DB91048" w14:textId="77777777" w:rsidR="009C1AF7" w:rsidRPr="00B000C9" w:rsidRDefault="009C1AF7" w:rsidP="009C1AF7">
            <w:pPr>
              <w:keepNext/>
              <w:rPr>
                <w:color w:val="000000" w:themeColor="text1"/>
                <w:szCs w:val="24"/>
              </w:rPr>
            </w:pPr>
          </w:p>
        </w:tc>
      </w:tr>
      <w:tr w:rsidR="00B000C9" w:rsidRPr="00B000C9" w14:paraId="5FDA4161" w14:textId="77777777" w:rsidTr="009C1AF7">
        <w:trPr>
          <w:jc w:val="center"/>
        </w:trPr>
        <w:tc>
          <w:tcPr>
            <w:tcW w:w="9750" w:type="dxa"/>
            <w:gridSpan w:val="2"/>
            <w:hideMark/>
          </w:tcPr>
          <w:p w14:paraId="6A6C8293" w14:textId="77777777" w:rsidR="009C1AF7" w:rsidRPr="00B000C9" w:rsidRDefault="009C1AF7" w:rsidP="00FE4ED2">
            <w:pPr>
              <w:pStyle w:val="ColumnHeading"/>
              <w:jc w:val="left"/>
              <w:rPr>
                <w:color w:val="000000" w:themeColor="text1"/>
              </w:rPr>
            </w:pPr>
            <w:r w:rsidRPr="00B000C9">
              <w:rPr>
                <w:color w:val="000000" w:themeColor="text1"/>
              </w:rPr>
              <w:t>Текст, предложен от Комисията</w:t>
            </w:r>
          </w:p>
        </w:tc>
      </w:tr>
      <w:tr w:rsidR="00B000C9" w:rsidRPr="00B000C9" w14:paraId="058DAB06" w14:textId="77777777" w:rsidTr="009C1AF7">
        <w:trPr>
          <w:jc w:val="center"/>
        </w:trPr>
        <w:tc>
          <w:tcPr>
            <w:tcW w:w="4875" w:type="dxa"/>
          </w:tcPr>
          <w:p w14:paraId="530B095E"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697340E6"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05BA1FEC" w14:textId="77777777" w:rsidTr="009C1AF7">
        <w:trPr>
          <w:jc w:val="center"/>
        </w:trPr>
        <w:tc>
          <w:tcPr>
            <w:tcW w:w="4875" w:type="dxa"/>
          </w:tcPr>
          <w:p w14:paraId="26E6B523" w14:textId="77777777" w:rsidR="009C1AF7" w:rsidRPr="00B000C9" w:rsidRDefault="009C1AF7" w:rsidP="009C1AF7">
            <w:pPr>
              <w:pStyle w:val="Normal6"/>
              <w:rPr>
                <w:b/>
                <w:i/>
                <w:color w:val="000000" w:themeColor="text1"/>
              </w:rPr>
            </w:pPr>
            <w:r w:rsidRPr="00B000C9">
              <w:rPr>
                <w:color w:val="000000" w:themeColor="text1"/>
              </w:rPr>
              <w:t>Участие в информационното общество</w:t>
            </w:r>
          </w:p>
        </w:tc>
        <w:tc>
          <w:tcPr>
            <w:tcW w:w="4875" w:type="dxa"/>
          </w:tcPr>
          <w:p w14:paraId="7BBFBCC7" w14:textId="77777777" w:rsidR="009C1AF7" w:rsidRPr="00B000C9" w:rsidRDefault="009C1AF7" w:rsidP="009C1AF7">
            <w:pPr>
              <w:pStyle w:val="Normal6"/>
              <w:rPr>
                <w:color w:val="000000" w:themeColor="text1"/>
              </w:rPr>
            </w:pPr>
            <w:r w:rsidRPr="00B000C9">
              <w:rPr>
                <w:color w:val="000000" w:themeColor="text1"/>
              </w:rPr>
              <w:t>Достъп до ИКТ</w:t>
            </w:r>
          </w:p>
        </w:tc>
      </w:tr>
      <w:tr w:rsidR="00B000C9" w:rsidRPr="00B000C9" w14:paraId="0C86D3B8" w14:textId="77777777" w:rsidTr="009C1AF7">
        <w:trPr>
          <w:jc w:val="center"/>
        </w:trPr>
        <w:tc>
          <w:tcPr>
            <w:tcW w:w="4875" w:type="dxa"/>
          </w:tcPr>
          <w:p w14:paraId="50675D80" w14:textId="77777777" w:rsidR="009C1AF7" w:rsidRPr="00B000C9" w:rsidRDefault="009C1AF7" w:rsidP="009C1AF7">
            <w:pPr>
              <w:pStyle w:val="Normal6"/>
              <w:rPr>
                <w:color w:val="000000" w:themeColor="text1"/>
              </w:rPr>
            </w:pPr>
          </w:p>
        </w:tc>
        <w:tc>
          <w:tcPr>
            <w:tcW w:w="4875" w:type="dxa"/>
          </w:tcPr>
          <w:p w14:paraId="287ADD41" w14:textId="77777777" w:rsidR="009C1AF7" w:rsidRPr="00B000C9" w:rsidRDefault="009C1AF7" w:rsidP="009C1AF7">
            <w:pPr>
              <w:pStyle w:val="Normal6"/>
              <w:rPr>
                <w:color w:val="000000" w:themeColor="text1"/>
              </w:rPr>
            </w:pPr>
            <w:r w:rsidRPr="00B000C9">
              <w:rPr>
                <w:color w:val="000000" w:themeColor="text1"/>
              </w:rPr>
              <w:t>Използване и честота на използването на ИКТ</w:t>
            </w:r>
          </w:p>
        </w:tc>
      </w:tr>
      <w:tr w:rsidR="00B000C9" w:rsidRPr="00B000C9" w14:paraId="3318FB66" w14:textId="77777777" w:rsidTr="009C1AF7">
        <w:trPr>
          <w:jc w:val="center"/>
        </w:trPr>
        <w:tc>
          <w:tcPr>
            <w:tcW w:w="4875" w:type="dxa"/>
          </w:tcPr>
          <w:p w14:paraId="2B74E9CD" w14:textId="77777777" w:rsidR="009C1AF7" w:rsidRPr="00B000C9" w:rsidRDefault="009C1AF7" w:rsidP="009C1AF7">
            <w:pPr>
              <w:pStyle w:val="Normal6"/>
              <w:rPr>
                <w:color w:val="000000" w:themeColor="text1"/>
              </w:rPr>
            </w:pPr>
          </w:p>
        </w:tc>
        <w:tc>
          <w:tcPr>
            <w:tcW w:w="4875" w:type="dxa"/>
          </w:tcPr>
          <w:p w14:paraId="3F3A1A8A" w14:textId="77777777" w:rsidR="009C1AF7" w:rsidRPr="00B000C9" w:rsidRDefault="009C1AF7" w:rsidP="009C1AF7">
            <w:pPr>
              <w:pStyle w:val="Normal6"/>
              <w:rPr>
                <w:color w:val="000000" w:themeColor="text1"/>
              </w:rPr>
            </w:pPr>
            <w:r w:rsidRPr="00B000C9">
              <w:rPr>
                <w:color w:val="000000" w:themeColor="text1"/>
              </w:rPr>
              <w:t>Пречки и проблеми при използването</w:t>
            </w:r>
          </w:p>
        </w:tc>
      </w:tr>
      <w:tr w:rsidR="00B000C9" w:rsidRPr="00B000C9" w14:paraId="4BD99951" w14:textId="77777777" w:rsidTr="009C1AF7">
        <w:trPr>
          <w:jc w:val="center"/>
        </w:trPr>
        <w:tc>
          <w:tcPr>
            <w:tcW w:w="4875" w:type="dxa"/>
          </w:tcPr>
          <w:p w14:paraId="607134AC" w14:textId="77777777" w:rsidR="009C1AF7" w:rsidRPr="00B000C9" w:rsidRDefault="009C1AF7" w:rsidP="009C1AF7">
            <w:pPr>
              <w:pStyle w:val="Normal6"/>
              <w:rPr>
                <w:color w:val="000000" w:themeColor="text1"/>
              </w:rPr>
            </w:pPr>
          </w:p>
        </w:tc>
        <w:tc>
          <w:tcPr>
            <w:tcW w:w="4875" w:type="dxa"/>
          </w:tcPr>
          <w:p w14:paraId="71FE824C" w14:textId="77777777" w:rsidR="009C1AF7" w:rsidRPr="00B000C9" w:rsidRDefault="009C1AF7" w:rsidP="009C1AF7">
            <w:pPr>
              <w:pStyle w:val="Normal6"/>
              <w:rPr>
                <w:color w:val="000000" w:themeColor="text1"/>
              </w:rPr>
            </w:pPr>
            <w:r w:rsidRPr="00B000C9">
              <w:rPr>
                <w:color w:val="000000" w:themeColor="text1"/>
              </w:rPr>
              <w:t>Ефект от използването</w:t>
            </w:r>
          </w:p>
        </w:tc>
      </w:tr>
      <w:tr w:rsidR="00B000C9" w:rsidRPr="00B000C9" w14:paraId="4F8B6E89" w14:textId="77777777" w:rsidTr="009C1AF7">
        <w:trPr>
          <w:jc w:val="center"/>
        </w:trPr>
        <w:tc>
          <w:tcPr>
            <w:tcW w:w="4875" w:type="dxa"/>
          </w:tcPr>
          <w:p w14:paraId="75DB8E11" w14:textId="77777777" w:rsidR="009C1AF7" w:rsidRPr="00B000C9" w:rsidRDefault="009C1AF7" w:rsidP="009C1AF7">
            <w:pPr>
              <w:pStyle w:val="Normal6"/>
              <w:rPr>
                <w:color w:val="000000" w:themeColor="text1"/>
              </w:rPr>
            </w:pPr>
          </w:p>
        </w:tc>
        <w:tc>
          <w:tcPr>
            <w:tcW w:w="4875" w:type="dxa"/>
          </w:tcPr>
          <w:p w14:paraId="02E6139F" w14:textId="77777777" w:rsidR="009C1AF7" w:rsidRPr="00B000C9" w:rsidRDefault="009C1AF7" w:rsidP="009C1AF7">
            <w:pPr>
              <w:pStyle w:val="Normal6"/>
              <w:rPr>
                <w:color w:val="000000" w:themeColor="text1"/>
              </w:rPr>
            </w:pPr>
            <w:r w:rsidRPr="00B000C9">
              <w:rPr>
                <w:color w:val="000000" w:themeColor="text1"/>
              </w:rPr>
              <w:t>Сигурност, неприкосновеност на личния живот, доверие</w:t>
            </w:r>
          </w:p>
        </w:tc>
      </w:tr>
      <w:tr w:rsidR="00B000C9" w:rsidRPr="00B000C9" w14:paraId="1AF0C3E7" w14:textId="77777777" w:rsidTr="009C1AF7">
        <w:trPr>
          <w:jc w:val="center"/>
        </w:trPr>
        <w:tc>
          <w:tcPr>
            <w:tcW w:w="4875" w:type="dxa"/>
          </w:tcPr>
          <w:p w14:paraId="331C6B51" w14:textId="77777777" w:rsidR="009C1AF7" w:rsidRPr="00B000C9" w:rsidRDefault="009C1AF7" w:rsidP="009C1AF7">
            <w:pPr>
              <w:pStyle w:val="Normal6"/>
              <w:rPr>
                <w:color w:val="000000" w:themeColor="text1"/>
              </w:rPr>
            </w:pPr>
          </w:p>
        </w:tc>
        <w:tc>
          <w:tcPr>
            <w:tcW w:w="4875" w:type="dxa"/>
          </w:tcPr>
          <w:p w14:paraId="644DE255" w14:textId="77777777" w:rsidR="009C1AF7" w:rsidRPr="00B000C9" w:rsidRDefault="009C1AF7" w:rsidP="009C1AF7">
            <w:pPr>
              <w:pStyle w:val="Normal6"/>
              <w:rPr>
                <w:color w:val="000000" w:themeColor="text1"/>
              </w:rPr>
            </w:pPr>
            <w:r w:rsidRPr="00B000C9">
              <w:rPr>
                <w:color w:val="000000" w:themeColor="text1"/>
              </w:rPr>
              <w:t>Свързване към интернет от всяка точка</w:t>
            </w:r>
          </w:p>
        </w:tc>
      </w:tr>
      <w:tr w:rsidR="00B000C9" w:rsidRPr="00B000C9" w14:paraId="7AE8A319" w14:textId="77777777" w:rsidTr="009C1AF7">
        <w:trPr>
          <w:jc w:val="center"/>
        </w:trPr>
        <w:tc>
          <w:tcPr>
            <w:tcW w:w="4875" w:type="dxa"/>
          </w:tcPr>
          <w:p w14:paraId="21983369" w14:textId="77777777" w:rsidR="009C1AF7" w:rsidRPr="00B000C9" w:rsidRDefault="009C1AF7" w:rsidP="009C1AF7">
            <w:pPr>
              <w:pStyle w:val="Normal6"/>
              <w:rPr>
                <w:color w:val="000000" w:themeColor="text1"/>
              </w:rPr>
            </w:pPr>
          </w:p>
        </w:tc>
        <w:tc>
          <w:tcPr>
            <w:tcW w:w="4875" w:type="dxa"/>
          </w:tcPr>
          <w:p w14:paraId="66F9095A" w14:textId="77777777" w:rsidR="009C1AF7" w:rsidRPr="00B000C9" w:rsidRDefault="009C1AF7" w:rsidP="009C1AF7">
            <w:pPr>
              <w:pStyle w:val="Normal6"/>
              <w:rPr>
                <w:color w:val="000000" w:themeColor="text1"/>
              </w:rPr>
            </w:pPr>
            <w:r w:rsidRPr="00B000C9">
              <w:rPr>
                <w:color w:val="000000" w:themeColor="text1"/>
              </w:rPr>
              <w:t xml:space="preserve">Умения в областта на цифровите технологии </w:t>
            </w:r>
          </w:p>
        </w:tc>
      </w:tr>
      <w:tr w:rsidR="00B000C9" w:rsidRPr="00B000C9" w14:paraId="6144D1A0" w14:textId="77777777" w:rsidTr="009C1AF7">
        <w:trPr>
          <w:jc w:val="center"/>
        </w:trPr>
        <w:tc>
          <w:tcPr>
            <w:tcW w:w="4875" w:type="dxa"/>
          </w:tcPr>
          <w:p w14:paraId="49C5FB61" w14:textId="77777777" w:rsidR="009C1AF7" w:rsidRPr="00B000C9" w:rsidRDefault="009C1AF7" w:rsidP="009C1AF7">
            <w:pPr>
              <w:pStyle w:val="Normal6"/>
              <w:rPr>
                <w:color w:val="000000" w:themeColor="text1"/>
              </w:rPr>
            </w:pPr>
          </w:p>
        </w:tc>
        <w:tc>
          <w:tcPr>
            <w:tcW w:w="4875" w:type="dxa"/>
          </w:tcPr>
          <w:p w14:paraId="4B499779" w14:textId="77777777" w:rsidR="009C1AF7" w:rsidRPr="00B000C9" w:rsidRDefault="009C1AF7" w:rsidP="009C1AF7">
            <w:pPr>
              <w:pStyle w:val="Normal6"/>
              <w:rPr>
                <w:color w:val="000000" w:themeColor="text1"/>
              </w:rPr>
            </w:pPr>
            <w:r w:rsidRPr="00B000C9">
              <w:rPr>
                <w:color w:val="000000" w:themeColor="text1"/>
              </w:rPr>
              <w:t>Дейности в интернет</w:t>
            </w:r>
          </w:p>
        </w:tc>
      </w:tr>
      <w:tr w:rsidR="00B000C9" w:rsidRPr="00B000C9" w14:paraId="3AE72F98" w14:textId="77777777" w:rsidTr="009C1AF7">
        <w:trPr>
          <w:jc w:val="center"/>
        </w:trPr>
        <w:tc>
          <w:tcPr>
            <w:tcW w:w="4875" w:type="dxa"/>
          </w:tcPr>
          <w:p w14:paraId="282ACAB5" w14:textId="77777777" w:rsidR="009C1AF7" w:rsidRPr="00B000C9" w:rsidRDefault="009C1AF7" w:rsidP="009C1AF7">
            <w:pPr>
              <w:pStyle w:val="Normal6"/>
              <w:rPr>
                <w:color w:val="000000" w:themeColor="text1"/>
              </w:rPr>
            </w:pPr>
          </w:p>
        </w:tc>
        <w:tc>
          <w:tcPr>
            <w:tcW w:w="4875" w:type="dxa"/>
          </w:tcPr>
          <w:p w14:paraId="0CAF4498" w14:textId="77777777" w:rsidR="009C1AF7" w:rsidRPr="00B000C9" w:rsidRDefault="009C1AF7" w:rsidP="009C1AF7">
            <w:pPr>
              <w:pStyle w:val="Normal6"/>
              <w:rPr>
                <w:color w:val="000000" w:themeColor="text1"/>
              </w:rPr>
            </w:pPr>
            <w:r w:rsidRPr="00B000C9">
              <w:rPr>
                <w:color w:val="000000" w:themeColor="text1"/>
              </w:rPr>
              <w:t>Електронна търговия</w:t>
            </w:r>
          </w:p>
        </w:tc>
      </w:tr>
      <w:tr w:rsidR="00B000C9" w:rsidRPr="00B000C9" w14:paraId="1575F783" w14:textId="77777777" w:rsidTr="009C1AF7">
        <w:trPr>
          <w:jc w:val="center"/>
        </w:trPr>
        <w:tc>
          <w:tcPr>
            <w:tcW w:w="4875" w:type="dxa"/>
          </w:tcPr>
          <w:p w14:paraId="5219B2C9" w14:textId="77777777" w:rsidR="009C1AF7" w:rsidRPr="00B000C9" w:rsidRDefault="009C1AF7" w:rsidP="009C1AF7">
            <w:pPr>
              <w:pStyle w:val="Normal6"/>
              <w:rPr>
                <w:color w:val="000000" w:themeColor="text1"/>
              </w:rPr>
            </w:pPr>
          </w:p>
        </w:tc>
        <w:tc>
          <w:tcPr>
            <w:tcW w:w="4875" w:type="dxa"/>
          </w:tcPr>
          <w:p w14:paraId="3EEC9752" w14:textId="77777777" w:rsidR="009C1AF7" w:rsidRPr="00B000C9" w:rsidRDefault="009C1AF7" w:rsidP="009C1AF7">
            <w:pPr>
              <w:pStyle w:val="Normal6"/>
              <w:rPr>
                <w:color w:val="000000" w:themeColor="text1"/>
              </w:rPr>
            </w:pPr>
            <w:r w:rsidRPr="00B000C9">
              <w:rPr>
                <w:color w:val="000000" w:themeColor="text1"/>
              </w:rPr>
              <w:t>Взаимодействие с публични органи</w:t>
            </w:r>
          </w:p>
        </w:tc>
      </w:tr>
      <w:tr w:rsidR="00B000C9" w:rsidRPr="00B000C9" w14:paraId="21CA397C" w14:textId="77777777" w:rsidTr="009C1AF7">
        <w:trPr>
          <w:jc w:val="center"/>
        </w:trPr>
        <w:tc>
          <w:tcPr>
            <w:tcW w:w="4875" w:type="dxa"/>
            <w:hideMark/>
          </w:tcPr>
          <w:p w14:paraId="69A52472" w14:textId="77777777" w:rsidR="009C1AF7" w:rsidRPr="00B000C9" w:rsidRDefault="009C1AF7" w:rsidP="009C1AF7">
            <w:pPr>
              <w:pStyle w:val="Normal6"/>
              <w:rPr>
                <w:color w:val="000000" w:themeColor="text1"/>
                <w:szCs w:val="24"/>
              </w:rPr>
            </w:pPr>
            <w:r w:rsidRPr="00B000C9">
              <w:rPr>
                <w:color w:val="000000" w:themeColor="text1"/>
              </w:rPr>
              <w:t>Доходи, потребление и богатство, включително дълг</w:t>
            </w:r>
          </w:p>
        </w:tc>
        <w:tc>
          <w:tcPr>
            <w:tcW w:w="4875" w:type="dxa"/>
            <w:hideMark/>
          </w:tcPr>
          <w:p w14:paraId="7F740AAB" w14:textId="77777777" w:rsidR="009C1AF7" w:rsidRPr="00B000C9" w:rsidRDefault="009C1AF7" w:rsidP="009C1AF7">
            <w:pPr>
              <w:pStyle w:val="Normal6"/>
              <w:rPr>
                <w:b/>
                <w:i/>
                <w:color w:val="000000" w:themeColor="text1"/>
                <w:szCs w:val="24"/>
              </w:rPr>
            </w:pPr>
            <w:r w:rsidRPr="00B000C9">
              <w:rPr>
                <w:b/>
                <w:i/>
                <w:color w:val="000000" w:themeColor="text1"/>
                <w:szCs w:val="24"/>
              </w:rPr>
              <w:t>Общо приходи</w:t>
            </w:r>
          </w:p>
        </w:tc>
      </w:tr>
      <w:tr w:rsidR="00B000C9" w:rsidRPr="00B000C9" w14:paraId="7714F7D0" w14:textId="77777777" w:rsidTr="009C1AF7">
        <w:trPr>
          <w:jc w:val="center"/>
        </w:trPr>
        <w:tc>
          <w:tcPr>
            <w:tcW w:w="9750" w:type="dxa"/>
            <w:gridSpan w:val="2"/>
            <w:shd w:val="clear" w:color="auto" w:fill="auto"/>
            <w:hideMark/>
          </w:tcPr>
          <w:p w14:paraId="660C0B28" w14:textId="77777777" w:rsidR="009C1AF7" w:rsidRPr="00B000C9" w:rsidRDefault="009C1AF7" w:rsidP="00FE4ED2">
            <w:pPr>
              <w:pStyle w:val="ColumnHeading"/>
              <w:jc w:val="left"/>
              <w:rPr>
                <w:color w:val="000000" w:themeColor="text1"/>
              </w:rPr>
            </w:pPr>
            <w:r w:rsidRPr="00B000C9">
              <w:rPr>
                <w:color w:val="000000" w:themeColor="text1"/>
              </w:rPr>
              <w:t>Изменение</w:t>
            </w:r>
          </w:p>
        </w:tc>
      </w:tr>
      <w:tr w:rsidR="00B000C9" w:rsidRPr="00B000C9" w14:paraId="7D3B3032" w14:textId="77777777" w:rsidTr="009C1AF7">
        <w:trPr>
          <w:jc w:val="center"/>
        </w:trPr>
        <w:tc>
          <w:tcPr>
            <w:tcW w:w="4875" w:type="dxa"/>
          </w:tcPr>
          <w:p w14:paraId="7A73D12F"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482CE432"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0C402AB8" w14:textId="77777777" w:rsidTr="009C1AF7">
        <w:trPr>
          <w:jc w:val="center"/>
        </w:trPr>
        <w:tc>
          <w:tcPr>
            <w:tcW w:w="4875" w:type="dxa"/>
          </w:tcPr>
          <w:p w14:paraId="62B4ECCB" w14:textId="77777777" w:rsidR="009C1AF7" w:rsidRPr="00B000C9" w:rsidRDefault="009C1AF7" w:rsidP="009C1AF7">
            <w:pPr>
              <w:pStyle w:val="Normal6"/>
              <w:rPr>
                <w:b/>
                <w:i/>
                <w:color w:val="000000" w:themeColor="text1"/>
              </w:rPr>
            </w:pPr>
            <w:r w:rsidRPr="00B000C9">
              <w:rPr>
                <w:color w:val="000000" w:themeColor="text1"/>
              </w:rPr>
              <w:t>Участие в информационното общество</w:t>
            </w:r>
          </w:p>
        </w:tc>
        <w:tc>
          <w:tcPr>
            <w:tcW w:w="4875" w:type="dxa"/>
          </w:tcPr>
          <w:p w14:paraId="51ED00AF" w14:textId="77777777" w:rsidR="009C1AF7" w:rsidRPr="00B000C9" w:rsidRDefault="009C1AF7" w:rsidP="009C1AF7">
            <w:pPr>
              <w:pStyle w:val="Normal6"/>
              <w:rPr>
                <w:color w:val="000000" w:themeColor="text1"/>
              </w:rPr>
            </w:pPr>
            <w:r w:rsidRPr="00B000C9">
              <w:rPr>
                <w:color w:val="000000" w:themeColor="text1"/>
              </w:rPr>
              <w:t>Достъп до ИКТ</w:t>
            </w:r>
          </w:p>
        </w:tc>
      </w:tr>
      <w:tr w:rsidR="00B000C9" w:rsidRPr="00B000C9" w14:paraId="1CABDBBC" w14:textId="77777777" w:rsidTr="009C1AF7">
        <w:trPr>
          <w:jc w:val="center"/>
        </w:trPr>
        <w:tc>
          <w:tcPr>
            <w:tcW w:w="4875" w:type="dxa"/>
          </w:tcPr>
          <w:p w14:paraId="14B392F6" w14:textId="77777777" w:rsidR="009C1AF7" w:rsidRPr="00B000C9" w:rsidRDefault="009C1AF7" w:rsidP="009C1AF7">
            <w:pPr>
              <w:pStyle w:val="Normal6"/>
              <w:rPr>
                <w:color w:val="000000" w:themeColor="text1"/>
              </w:rPr>
            </w:pPr>
          </w:p>
        </w:tc>
        <w:tc>
          <w:tcPr>
            <w:tcW w:w="4875" w:type="dxa"/>
          </w:tcPr>
          <w:p w14:paraId="4819B119" w14:textId="77777777" w:rsidR="009C1AF7" w:rsidRPr="00B000C9" w:rsidRDefault="009C1AF7" w:rsidP="009C1AF7">
            <w:pPr>
              <w:pStyle w:val="Normal6"/>
              <w:rPr>
                <w:color w:val="000000" w:themeColor="text1"/>
              </w:rPr>
            </w:pPr>
            <w:r w:rsidRPr="00B000C9">
              <w:rPr>
                <w:color w:val="000000" w:themeColor="text1"/>
              </w:rPr>
              <w:t>Използване и честота на използването на ИКТ</w:t>
            </w:r>
          </w:p>
        </w:tc>
      </w:tr>
      <w:tr w:rsidR="00B000C9" w:rsidRPr="00B000C9" w14:paraId="02227DA3" w14:textId="77777777" w:rsidTr="009C1AF7">
        <w:trPr>
          <w:jc w:val="center"/>
        </w:trPr>
        <w:tc>
          <w:tcPr>
            <w:tcW w:w="4875" w:type="dxa"/>
          </w:tcPr>
          <w:p w14:paraId="08197200" w14:textId="77777777" w:rsidR="009C1AF7" w:rsidRPr="00B000C9" w:rsidRDefault="009C1AF7" w:rsidP="009C1AF7">
            <w:pPr>
              <w:pStyle w:val="Normal6"/>
              <w:rPr>
                <w:color w:val="000000" w:themeColor="text1"/>
              </w:rPr>
            </w:pPr>
          </w:p>
        </w:tc>
        <w:tc>
          <w:tcPr>
            <w:tcW w:w="4875" w:type="dxa"/>
          </w:tcPr>
          <w:p w14:paraId="53370E0A" w14:textId="77777777" w:rsidR="009C1AF7" w:rsidRPr="00B000C9" w:rsidRDefault="009C1AF7" w:rsidP="009C1AF7">
            <w:pPr>
              <w:pStyle w:val="Normal6"/>
              <w:rPr>
                <w:color w:val="000000" w:themeColor="text1"/>
              </w:rPr>
            </w:pPr>
            <w:r w:rsidRPr="00B000C9">
              <w:rPr>
                <w:color w:val="000000" w:themeColor="text1"/>
              </w:rPr>
              <w:t>Пречки и проблеми при използването</w:t>
            </w:r>
          </w:p>
        </w:tc>
      </w:tr>
      <w:tr w:rsidR="00B000C9" w:rsidRPr="00B000C9" w14:paraId="44023E49" w14:textId="77777777" w:rsidTr="009C1AF7">
        <w:trPr>
          <w:jc w:val="center"/>
        </w:trPr>
        <w:tc>
          <w:tcPr>
            <w:tcW w:w="4875" w:type="dxa"/>
          </w:tcPr>
          <w:p w14:paraId="003A8E31" w14:textId="77777777" w:rsidR="009C1AF7" w:rsidRPr="00B000C9" w:rsidRDefault="009C1AF7" w:rsidP="009C1AF7">
            <w:pPr>
              <w:pStyle w:val="Normal6"/>
              <w:rPr>
                <w:color w:val="000000" w:themeColor="text1"/>
              </w:rPr>
            </w:pPr>
          </w:p>
        </w:tc>
        <w:tc>
          <w:tcPr>
            <w:tcW w:w="4875" w:type="dxa"/>
          </w:tcPr>
          <w:p w14:paraId="616D9537" w14:textId="77777777" w:rsidR="009C1AF7" w:rsidRPr="00B000C9" w:rsidRDefault="009C1AF7" w:rsidP="009C1AF7">
            <w:pPr>
              <w:pStyle w:val="Normal6"/>
              <w:rPr>
                <w:color w:val="000000" w:themeColor="text1"/>
              </w:rPr>
            </w:pPr>
            <w:r w:rsidRPr="00B000C9">
              <w:rPr>
                <w:color w:val="000000" w:themeColor="text1"/>
              </w:rPr>
              <w:t>Ефект от използването</w:t>
            </w:r>
          </w:p>
        </w:tc>
      </w:tr>
      <w:tr w:rsidR="00B000C9" w:rsidRPr="00B000C9" w14:paraId="7DF1BC35" w14:textId="77777777" w:rsidTr="009C1AF7">
        <w:trPr>
          <w:jc w:val="center"/>
        </w:trPr>
        <w:tc>
          <w:tcPr>
            <w:tcW w:w="4875" w:type="dxa"/>
          </w:tcPr>
          <w:p w14:paraId="251C41E6" w14:textId="77777777" w:rsidR="009C1AF7" w:rsidRPr="00B000C9" w:rsidRDefault="009C1AF7" w:rsidP="009C1AF7">
            <w:pPr>
              <w:pStyle w:val="Normal6"/>
              <w:rPr>
                <w:color w:val="000000" w:themeColor="text1"/>
              </w:rPr>
            </w:pPr>
          </w:p>
        </w:tc>
        <w:tc>
          <w:tcPr>
            <w:tcW w:w="4875" w:type="dxa"/>
          </w:tcPr>
          <w:p w14:paraId="4818E40E" w14:textId="77777777" w:rsidR="009C1AF7" w:rsidRPr="00B000C9" w:rsidRDefault="009C1AF7" w:rsidP="009C1AF7">
            <w:pPr>
              <w:pStyle w:val="Normal6"/>
              <w:rPr>
                <w:color w:val="000000" w:themeColor="text1"/>
              </w:rPr>
            </w:pPr>
            <w:r w:rsidRPr="00B000C9">
              <w:rPr>
                <w:color w:val="000000" w:themeColor="text1"/>
              </w:rPr>
              <w:t>Сигурност, неприкосновеност на личния живот, доверие</w:t>
            </w:r>
          </w:p>
        </w:tc>
      </w:tr>
      <w:tr w:rsidR="00B000C9" w:rsidRPr="00B000C9" w14:paraId="6908591A" w14:textId="77777777" w:rsidTr="009C1AF7">
        <w:trPr>
          <w:jc w:val="center"/>
        </w:trPr>
        <w:tc>
          <w:tcPr>
            <w:tcW w:w="4875" w:type="dxa"/>
          </w:tcPr>
          <w:p w14:paraId="3DCE3643" w14:textId="77777777" w:rsidR="009C1AF7" w:rsidRPr="00B000C9" w:rsidRDefault="009C1AF7" w:rsidP="009C1AF7">
            <w:pPr>
              <w:pStyle w:val="Normal6"/>
              <w:rPr>
                <w:color w:val="000000" w:themeColor="text1"/>
              </w:rPr>
            </w:pPr>
          </w:p>
        </w:tc>
        <w:tc>
          <w:tcPr>
            <w:tcW w:w="4875" w:type="dxa"/>
          </w:tcPr>
          <w:p w14:paraId="2B048FAB" w14:textId="77777777" w:rsidR="009C1AF7" w:rsidRPr="00B000C9" w:rsidRDefault="009C1AF7" w:rsidP="009C1AF7">
            <w:pPr>
              <w:pStyle w:val="Normal6"/>
              <w:rPr>
                <w:color w:val="000000" w:themeColor="text1"/>
              </w:rPr>
            </w:pPr>
            <w:r w:rsidRPr="00B000C9">
              <w:rPr>
                <w:color w:val="000000" w:themeColor="text1"/>
              </w:rPr>
              <w:t>Свързване към интернет от всяка точка</w:t>
            </w:r>
          </w:p>
        </w:tc>
      </w:tr>
      <w:tr w:rsidR="00B000C9" w:rsidRPr="00B000C9" w14:paraId="653A86AC" w14:textId="77777777" w:rsidTr="009C1AF7">
        <w:trPr>
          <w:jc w:val="center"/>
        </w:trPr>
        <w:tc>
          <w:tcPr>
            <w:tcW w:w="4875" w:type="dxa"/>
          </w:tcPr>
          <w:p w14:paraId="004F2D51" w14:textId="77777777" w:rsidR="009C1AF7" w:rsidRPr="00B000C9" w:rsidRDefault="009C1AF7" w:rsidP="009C1AF7">
            <w:pPr>
              <w:pStyle w:val="Normal6"/>
              <w:rPr>
                <w:color w:val="000000" w:themeColor="text1"/>
              </w:rPr>
            </w:pPr>
          </w:p>
        </w:tc>
        <w:tc>
          <w:tcPr>
            <w:tcW w:w="4875" w:type="dxa"/>
          </w:tcPr>
          <w:p w14:paraId="788A1AFE" w14:textId="77777777" w:rsidR="009C1AF7" w:rsidRPr="00B000C9" w:rsidRDefault="009C1AF7" w:rsidP="009C1AF7">
            <w:pPr>
              <w:pStyle w:val="Normal6"/>
              <w:rPr>
                <w:color w:val="000000" w:themeColor="text1"/>
              </w:rPr>
            </w:pPr>
            <w:r w:rsidRPr="00B000C9">
              <w:rPr>
                <w:color w:val="000000" w:themeColor="text1"/>
              </w:rPr>
              <w:t xml:space="preserve">Умения в областта на цифровите технологии </w:t>
            </w:r>
          </w:p>
        </w:tc>
      </w:tr>
      <w:tr w:rsidR="00B000C9" w:rsidRPr="00B000C9" w14:paraId="2496783D" w14:textId="77777777" w:rsidTr="009C1AF7">
        <w:trPr>
          <w:jc w:val="center"/>
        </w:trPr>
        <w:tc>
          <w:tcPr>
            <w:tcW w:w="4875" w:type="dxa"/>
          </w:tcPr>
          <w:p w14:paraId="114D5B37" w14:textId="77777777" w:rsidR="009C1AF7" w:rsidRPr="00B000C9" w:rsidRDefault="009C1AF7" w:rsidP="009C1AF7">
            <w:pPr>
              <w:pStyle w:val="Normal6"/>
              <w:rPr>
                <w:color w:val="000000" w:themeColor="text1"/>
              </w:rPr>
            </w:pPr>
          </w:p>
        </w:tc>
        <w:tc>
          <w:tcPr>
            <w:tcW w:w="4875" w:type="dxa"/>
          </w:tcPr>
          <w:p w14:paraId="5FB10194" w14:textId="77777777" w:rsidR="009C1AF7" w:rsidRPr="00B000C9" w:rsidRDefault="009C1AF7" w:rsidP="009C1AF7">
            <w:pPr>
              <w:pStyle w:val="Normal6"/>
              <w:rPr>
                <w:color w:val="000000" w:themeColor="text1"/>
              </w:rPr>
            </w:pPr>
            <w:r w:rsidRPr="00B000C9">
              <w:rPr>
                <w:color w:val="000000" w:themeColor="text1"/>
              </w:rPr>
              <w:t>Дейности в интернет</w:t>
            </w:r>
          </w:p>
        </w:tc>
      </w:tr>
      <w:tr w:rsidR="00B000C9" w:rsidRPr="00B000C9" w14:paraId="1B915FC1" w14:textId="77777777" w:rsidTr="009C1AF7">
        <w:trPr>
          <w:jc w:val="center"/>
        </w:trPr>
        <w:tc>
          <w:tcPr>
            <w:tcW w:w="4875" w:type="dxa"/>
          </w:tcPr>
          <w:p w14:paraId="3B8F7E19" w14:textId="77777777" w:rsidR="009C1AF7" w:rsidRPr="00B000C9" w:rsidRDefault="009C1AF7" w:rsidP="009C1AF7">
            <w:pPr>
              <w:pStyle w:val="Normal6"/>
              <w:rPr>
                <w:color w:val="000000" w:themeColor="text1"/>
              </w:rPr>
            </w:pPr>
          </w:p>
        </w:tc>
        <w:tc>
          <w:tcPr>
            <w:tcW w:w="4875" w:type="dxa"/>
          </w:tcPr>
          <w:p w14:paraId="0AE558EE" w14:textId="77777777" w:rsidR="009C1AF7" w:rsidRPr="00B000C9" w:rsidRDefault="009C1AF7" w:rsidP="009C1AF7">
            <w:pPr>
              <w:pStyle w:val="Normal6"/>
              <w:rPr>
                <w:color w:val="000000" w:themeColor="text1"/>
              </w:rPr>
            </w:pPr>
            <w:r w:rsidRPr="00B000C9">
              <w:rPr>
                <w:color w:val="000000" w:themeColor="text1"/>
              </w:rPr>
              <w:t>Електронна търговия</w:t>
            </w:r>
          </w:p>
        </w:tc>
      </w:tr>
      <w:tr w:rsidR="00B000C9" w:rsidRPr="00B000C9" w14:paraId="300473DA" w14:textId="77777777" w:rsidTr="009C1AF7">
        <w:trPr>
          <w:jc w:val="center"/>
        </w:trPr>
        <w:tc>
          <w:tcPr>
            <w:tcW w:w="4875" w:type="dxa"/>
          </w:tcPr>
          <w:p w14:paraId="331338EB" w14:textId="77777777" w:rsidR="009C1AF7" w:rsidRPr="00B000C9" w:rsidRDefault="009C1AF7" w:rsidP="009C1AF7">
            <w:pPr>
              <w:pStyle w:val="Normal6"/>
              <w:rPr>
                <w:color w:val="000000" w:themeColor="text1"/>
              </w:rPr>
            </w:pPr>
          </w:p>
        </w:tc>
        <w:tc>
          <w:tcPr>
            <w:tcW w:w="4875" w:type="dxa"/>
          </w:tcPr>
          <w:p w14:paraId="037B65FE" w14:textId="77777777" w:rsidR="009C1AF7" w:rsidRPr="00B000C9" w:rsidRDefault="009C1AF7" w:rsidP="009C1AF7">
            <w:pPr>
              <w:pStyle w:val="Normal6"/>
              <w:rPr>
                <w:color w:val="000000" w:themeColor="text1"/>
              </w:rPr>
            </w:pPr>
            <w:r w:rsidRPr="00B000C9">
              <w:rPr>
                <w:color w:val="000000" w:themeColor="text1"/>
              </w:rPr>
              <w:t>Взаимодействие с публични органи</w:t>
            </w:r>
          </w:p>
        </w:tc>
      </w:tr>
      <w:tr w:rsidR="00B000C9" w:rsidRPr="00B000C9" w14:paraId="5425C0EB" w14:textId="77777777" w:rsidTr="009C1AF7">
        <w:trPr>
          <w:jc w:val="center"/>
        </w:trPr>
        <w:tc>
          <w:tcPr>
            <w:tcW w:w="4875" w:type="dxa"/>
          </w:tcPr>
          <w:p w14:paraId="35DD3CFA" w14:textId="77777777" w:rsidR="009C1AF7" w:rsidRPr="00B000C9" w:rsidRDefault="009C1AF7" w:rsidP="009C1AF7">
            <w:pPr>
              <w:pStyle w:val="Normal6"/>
              <w:rPr>
                <w:color w:val="000000" w:themeColor="text1"/>
                <w:szCs w:val="24"/>
              </w:rPr>
            </w:pPr>
            <w:r w:rsidRPr="00B000C9">
              <w:rPr>
                <w:color w:val="000000" w:themeColor="text1"/>
              </w:rPr>
              <w:t>Доходи, потребление и богатство, включително дълг</w:t>
            </w:r>
          </w:p>
        </w:tc>
        <w:tc>
          <w:tcPr>
            <w:tcW w:w="4875" w:type="dxa"/>
            <w:hideMark/>
          </w:tcPr>
          <w:p w14:paraId="037900F1" w14:textId="77777777" w:rsidR="009C1AF7" w:rsidRPr="00B000C9" w:rsidRDefault="009C1AF7" w:rsidP="009C1AF7">
            <w:pPr>
              <w:pStyle w:val="Normal6"/>
              <w:rPr>
                <w:b/>
                <w:i/>
                <w:color w:val="000000" w:themeColor="text1"/>
                <w:szCs w:val="24"/>
              </w:rPr>
            </w:pPr>
            <w:r w:rsidRPr="00B000C9">
              <w:rPr>
                <w:b/>
                <w:i/>
                <w:color w:val="000000" w:themeColor="text1"/>
                <w:szCs w:val="24"/>
              </w:rPr>
              <w:t xml:space="preserve">Обща стойност на активите с изключение на доходите </w:t>
            </w:r>
          </w:p>
        </w:tc>
      </w:tr>
    </w:tbl>
    <w:p w14:paraId="4CEDE7E0" w14:textId="77777777" w:rsidR="009C1AF7" w:rsidRPr="00B000C9" w:rsidRDefault="009C1AF7" w:rsidP="00A66BA4">
      <w:pPr>
        <w:pStyle w:val="AMNumberTabs"/>
        <w:keepNext/>
        <w:rPr>
          <w:rStyle w:val="HideTWBExt"/>
          <w:noProof w:val="0"/>
        </w:rPr>
      </w:pPr>
      <w:r w:rsidRPr="00B000C9">
        <w:rPr>
          <w:rStyle w:val="HideTWBExt"/>
          <w:b w:val="0"/>
          <w:noProof w:val="0"/>
        </w:rPr>
        <w:t>&lt;/Amend&gt;</w:t>
      </w:r>
    </w:p>
    <w:p w14:paraId="3C70177D" w14:textId="3BDA8BA1" w:rsidR="009C1AF7" w:rsidRPr="00B000C9" w:rsidRDefault="009C1AF7" w:rsidP="009C1AF7">
      <w:pPr>
        <w:pStyle w:val="AMNumberTabs"/>
        <w:keepNext/>
        <w:rPr>
          <w:color w:val="000000" w:themeColor="text1"/>
          <w:szCs w:val="24"/>
        </w:rPr>
      </w:pPr>
      <w:r w:rsidRPr="00B000C9">
        <w:rPr>
          <w:rStyle w:val="HideTWBExt"/>
          <w:b w:val="0"/>
          <w:noProof w:val="0"/>
        </w:rPr>
        <w:t>&lt;Amend&gt;</w:t>
      </w:r>
      <w:r w:rsidRPr="00B000C9">
        <w:rPr>
          <w:color w:val="000000" w:themeColor="text1"/>
          <w:szCs w:val="24"/>
        </w:rPr>
        <w:t>Изменение</w:t>
      </w:r>
      <w:r w:rsidRPr="00B000C9">
        <w:rPr>
          <w:color w:val="000000" w:themeColor="text1"/>
          <w:szCs w:val="24"/>
        </w:rPr>
        <w:tab/>
      </w:r>
      <w:r w:rsidRPr="00B000C9">
        <w:rPr>
          <w:color w:val="000000" w:themeColor="text1"/>
          <w:szCs w:val="24"/>
        </w:rPr>
        <w:tab/>
      </w:r>
      <w:r w:rsidRPr="00B000C9">
        <w:rPr>
          <w:rStyle w:val="HideTWBExt"/>
          <w:b w:val="0"/>
          <w:noProof w:val="0"/>
        </w:rPr>
        <w:t>&lt;NumAm&gt;</w:t>
      </w:r>
      <w:r w:rsidRPr="00B000C9">
        <w:rPr>
          <w:color w:val="000000" w:themeColor="text1"/>
          <w:szCs w:val="24"/>
        </w:rPr>
        <w:t>75</w:t>
      </w:r>
      <w:r w:rsidRPr="00B000C9">
        <w:rPr>
          <w:rStyle w:val="HideTWBExt"/>
          <w:b w:val="0"/>
          <w:noProof w:val="0"/>
        </w:rPr>
        <w:t>&lt;/NumAm&gt;</w:t>
      </w:r>
    </w:p>
    <w:p w14:paraId="3341E77C" w14:textId="77777777" w:rsidR="009C1AF7" w:rsidRPr="00B000C9" w:rsidRDefault="009C1AF7" w:rsidP="009C1AF7">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025A480F" w14:textId="77777777" w:rsidR="009C1AF7" w:rsidRPr="00B000C9" w:rsidRDefault="009C1AF7" w:rsidP="009C1AF7">
      <w:pPr>
        <w:pStyle w:val="NormalBold"/>
        <w:keepNext/>
        <w:rPr>
          <w:color w:val="000000" w:themeColor="text1"/>
          <w:szCs w:val="24"/>
        </w:rPr>
      </w:pPr>
      <w:r w:rsidRPr="00B000C9">
        <w:rPr>
          <w:rStyle w:val="HideTWBExt"/>
          <w:b w:val="0"/>
          <w:noProof w:val="0"/>
        </w:rPr>
        <w:t>&lt;Article&gt;</w:t>
      </w:r>
      <w:r w:rsidRPr="00B000C9">
        <w:rPr>
          <w:color w:val="000000" w:themeColor="text1"/>
        </w:rPr>
        <w:t>Приложение І е (ново) – област „Използване на времето“</w:t>
      </w:r>
      <w:r w:rsidRPr="00B000C9">
        <w:rPr>
          <w:rStyle w:val="HideTWBExt"/>
          <w:b w:val="0"/>
          <w:noProof w:val="0"/>
        </w:rPr>
        <w:t>&lt;/Article&gt;</w:t>
      </w:r>
    </w:p>
    <w:p w14:paraId="5C8B09EA" w14:textId="77777777" w:rsidR="009C1AF7" w:rsidRPr="00B000C9" w:rsidRDefault="009C1AF7" w:rsidP="009C1AF7">
      <w:pPr>
        <w:rPr>
          <w:color w:val="000000" w:themeColor="text1"/>
          <w:szCs w:val="24"/>
        </w:rPr>
      </w:pP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B000C9" w:rsidRPr="00B000C9" w14:paraId="2150DBC8" w14:textId="77777777" w:rsidTr="009C1AF7">
        <w:trPr>
          <w:jc w:val="center"/>
        </w:trPr>
        <w:tc>
          <w:tcPr>
            <w:tcW w:w="9750" w:type="dxa"/>
            <w:gridSpan w:val="2"/>
          </w:tcPr>
          <w:p w14:paraId="5D084521" w14:textId="77777777" w:rsidR="009C1AF7" w:rsidRPr="00B000C9" w:rsidRDefault="009C1AF7" w:rsidP="009C1AF7">
            <w:pPr>
              <w:keepNext/>
              <w:rPr>
                <w:color w:val="000000" w:themeColor="text1"/>
                <w:szCs w:val="24"/>
              </w:rPr>
            </w:pPr>
          </w:p>
        </w:tc>
      </w:tr>
      <w:tr w:rsidR="00B000C9" w:rsidRPr="00B000C9" w14:paraId="0FACA8DC" w14:textId="77777777" w:rsidTr="009C1AF7">
        <w:trPr>
          <w:jc w:val="center"/>
        </w:trPr>
        <w:tc>
          <w:tcPr>
            <w:tcW w:w="9750" w:type="dxa"/>
            <w:gridSpan w:val="2"/>
            <w:hideMark/>
          </w:tcPr>
          <w:p w14:paraId="360C4480" w14:textId="77777777" w:rsidR="009C1AF7" w:rsidRPr="00B000C9" w:rsidRDefault="009C1AF7" w:rsidP="00FE4ED2">
            <w:pPr>
              <w:pStyle w:val="ColumnHeading"/>
              <w:jc w:val="left"/>
              <w:rPr>
                <w:color w:val="000000" w:themeColor="text1"/>
              </w:rPr>
            </w:pPr>
            <w:r w:rsidRPr="00B000C9">
              <w:rPr>
                <w:color w:val="000000" w:themeColor="text1"/>
              </w:rPr>
              <w:t>Текст, предложен от Комисията</w:t>
            </w:r>
          </w:p>
        </w:tc>
      </w:tr>
      <w:tr w:rsidR="00B000C9" w:rsidRPr="00B000C9" w14:paraId="0DE46CA9" w14:textId="77777777" w:rsidTr="009C1AF7">
        <w:trPr>
          <w:jc w:val="center"/>
        </w:trPr>
        <w:tc>
          <w:tcPr>
            <w:tcW w:w="4875" w:type="dxa"/>
          </w:tcPr>
          <w:p w14:paraId="6DD6C8E6"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63E61C9C"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3C2444C9" w14:textId="77777777" w:rsidTr="009C1AF7">
        <w:trPr>
          <w:jc w:val="center"/>
        </w:trPr>
        <w:tc>
          <w:tcPr>
            <w:tcW w:w="4875" w:type="dxa"/>
          </w:tcPr>
          <w:p w14:paraId="0F2936A9" w14:textId="77777777" w:rsidR="009C1AF7" w:rsidRPr="00B000C9" w:rsidRDefault="009C1AF7" w:rsidP="009C1AF7">
            <w:pPr>
              <w:pStyle w:val="Normal6"/>
              <w:rPr>
                <w:color w:val="000000" w:themeColor="text1"/>
              </w:rPr>
            </w:pPr>
            <w:r w:rsidRPr="00B000C9">
              <w:rPr>
                <w:color w:val="000000" w:themeColor="text1"/>
              </w:rPr>
              <w:t>Характеристики на лицата и домакинствата</w:t>
            </w:r>
          </w:p>
        </w:tc>
        <w:tc>
          <w:tcPr>
            <w:tcW w:w="4875" w:type="dxa"/>
          </w:tcPr>
          <w:p w14:paraId="3B22ABC4" w14:textId="77777777" w:rsidR="009C1AF7" w:rsidRPr="00B000C9" w:rsidRDefault="009C1AF7" w:rsidP="009C1AF7">
            <w:pPr>
              <w:pStyle w:val="Normal6"/>
              <w:rPr>
                <w:color w:val="000000" w:themeColor="text1"/>
                <w:szCs w:val="24"/>
              </w:rPr>
            </w:pPr>
            <w:r w:rsidRPr="00B000C9">
              <w:rPr>
                <w:color w:val="000000" w:themeColor="text1"/>
              </w:rPr>
              <w:t>Състав на домакинствата – подробна информация</w:t>
            </w:r>
          </w:p>
        </w:tc>
      </w:tr>
      <w:tr w:rsidR="00B000C9" w:rsidRPr="00B000C9" w14:paraId="2D2007B5" w14:textId="77777777" w:rsidTr="009C1AF7">
        <w:trPr>
          <w:jc w:val="center"/>
        </w:trPr>
        <w:tc>
          <w:tcPr>
            <w:tcW w:w="4875" w:type="dxa"/>
          </w:tcPr>
          <w:p w14:paraId="566FB0E7" w14:textId="77777777" w:rsidR="009C1AF7" w:rsidRPr="00B000C9" w:rsidRDefault="009C1AF7" w:rsidP="009C1AF7">
            <w:pPr>
              <w:pStyle w:val="Normal6"/>
              <w:rPr>
                <w:color w:val="000000" w:themeColor="text1"/>
              </w:rPr>
            </w:pPr>
            <w:r w:rsidRPr="00B000C9">
              <w:rPr>
                <w:color w:val="000000" w:themeColor="text1"/>
              </w:rPr>
              <w:t>Участие в образование и обучение</w:t>
            </w:r>
          </w:p>
        </w:tc>
        <w:tc>
          <w:tcPr>
            <w:tcW w:w="4875" w:type="dxa"/>
          </w:tcPr>
          <w:p w14:paraId="15E27E9D" w14:textId="77777777" w:rsidR="009C1AF7" w:rsidRPr="00B000C9" w:rsidRDefault="009C1AF7" w:rsidP="009C1AF7">
            <w:pPr>
              <w:pStyle w:val="Normal6"/>
              <w:rPr>
                <w:color w:val="000000" w:themeColor="text1"/>
                <w:szCs w:val="24"/>
              </w:rPr>
            </w:pPr>
            <w:r w:rsidRPr="00B000C9">
              <w:rPr>
                <w:color w:val="000000" w:themeColor="text1"/>
              </w:rPr>
              <w:t>Участие в дейности за формално образование (в момента)</w:t>
            </w:r>
          </w:p>
        </w:tc>
      </w:tr>
      <w:tr w:rsidR="00B000C9" w:rsidRPr="00B000C9" w14:paraId="04CAA9A1" w14:textId="77777777" w:rsidTr="009C1AF7">
        <w:trPr>
          <w:jc w:val="center"/>
        </w:trPr>
        <w:tc>
          <w:tcPr>
            <w:tcW w:w="4875" w:type="dxa"/>
          </w:tcPr>
          <w:p w14:paraId="40D466D9" w14:textId="77777777" w:rsidR="009C1AF7" w:rsidRPr="00B000C9" w:rsidRDefault="009C1AF7" w:rsidP="009C1AF7">
            <w:pPr>
              <w:pStyle w:val="Normal6"/>
              <w:rPr>
                <w:color w:val="000000" w:themeColor="text1"/>
              </w:rPr>
            </w:pPr>
            <w:r w:rsidRPr="00B000C9">
              <w:rPr>
                <w:color w:val="000000" w:themeColor="text1"/>
              </w:rPr>
              <w:t>Здраве: състояние и увреждания, грижи и определящи здравето фактори</w:t>
            </w:r>
          </w:p>
        </w:tc>
        <w:tc>
          <w:tcPr>
            <w:tcW w:w="4875" w:type="dxa"/>
          </w:tcPr>
          <w:p w14:paraId="2F7A603C" w14:textId="77777777" w:rsidR="009C1AF7" w:rsidRPr="00B000C9" w:rsidRDefault="009C1AF7" w:rsidP="009C1AF7">
            <w:pPr>
              <w:pStyle w:val="Normal6"/>
              <w:rPr>
                <w:color w:val="000000" w:themeColor="text1"/>
              </w:rPr>
            </w:pPr>
            <w:r w:rsidRPr="00B000C9">
              <w:rPr>
                <w:color w:val="000000" w:themeColor="text1"/>
              </w:rPr>
              <w:t>Минимален европейски здравен модул</w:t>
            </w:r>
          </w:p>
        </w:tc>
      </w:tr>
      <w:tr w:rsidR="00B000C9" w:rsidRPr="00B000C9" w14:paraId="64349404" w14:textId="77777777" w:rsidTr="009C1AF7">
        <w:trPr>
          <w:jc w:val="center"/>
        </w:trPr>
        <w:tc>
          <w:tcPr>
            <w:tcW w:w="4875" w:type="dxa"/>
          </w:tcPr>
          <w:p w14:paraId="6DDA3211" w14:textId="77777777" w:rsidR="009C1AF7" w:rsidRPr="00B000C9" w:rsidRDefault="009C1AF7" w:rsidP="009C1AF7">
            <w:pPr>
              <w:pStyle w:val="Normal6"/>
              <w:rPr>
                <w:color w:val="000000" w:themeColor="text1"/>
              </w:rPr>
            </w:pPr>
            <w:r w:rsidRPr="00B000C9">
              <w:rPr>
                <w:color w:val="000000" w:themeColor="text1"/>
              </w:rPr>
              <w:t>Условия на живот, включително материални лишения, жилищен фонд, жизнена среда, достъп до услуги</w:t>
            </w:r>
          </w:p>
        </w:tc>
        <w:tc>
          <w:tcPr>
            <w:tcW w:w="4875" w:type="dxa"/>
          </w:tcPr>
          <w:p w14:paraId="66BFB94C" w14:textId="77777777" w:rsidR="009C1AF7" w:rsidRPr="00B000C9" w:rsidRDefault="009C1AF7" w:rsidP="00FE4ED2">
            <w:pPr>
              <w:pStyle w:val="Normal6"/>
              <w:rPr>
                <w:color w:val="000000" w:themeColor="text1"/>
              </w:rPr>
            </w:pPr>
            <w:r w:rsidRPr="00B000C9">
              <w:rPr>
                <w:color w:val="000000" w:themeColor="text1"/>
              </w:rPr>
              <w:t>Притежание на предмети с дълготрайна употреба</w:t>
            </w:r>
          </w:p>
        </w:tc>
      </w:tr>
      <w:tr w:rsidR="00B000C9" w:rsidRPr="00B000C9" w14:paraId="42F2AAB0" w14:textId="77777777" w:rsidTr="009C1AF7">
        <w:trPr>
          <w:jc w:val="center"/>
        </w:trPr>
        <w:tc>
          <w:tcPr>
            <w:tcW w:w="4875" w:type="dxa"/>
          </w:tcPr>
          <w:p w14:paraId="501F3D83" w14:textId="77777777" w:rsidR="009C1AF7" w:rsidRPr="00B000C9" w:rsidRDefault="009C1AF7" w:rsidP="009C1AF7">
            <w:pPr>
              <w:rPr>
                <w:color w:val="000000" w:themeColor="text1"/>
              </w:rPr>
            </w:pPr>
          </w:p>
        </w:tc>
        <w:tc>
          <w:tcPr>
            <w:tcW w:w="4875" w:type="dxa"/>
          </w:tcPr>
          <w:p w14:paraId="59879F2F" w14:textId="77777777" w:rsidR="009C1AF7" w:rsidRPr="00B000C9" w:rsidRDefault="009C1AF7" w:rsidP="009C1AF7">
            <w:pPr>
              <w:pStyle w:val="Normal6"/>
              <w:rPr>
                <w:color w:val="000000" w:themeColor="text1"/>
              </w:rPr>
            </w:pPr>
            <w:r w:rsidRPr="00B000C9">
              <w:rPr>
                <w:color w:val="000000" w:themeColor="text1"/>
              </w:rPr>
              <w:t>Грижи за деца</w:t>
            </w:r>
          </w:p>
        </w:tc>
      </w:tr>
      <w:tr w:rsidR="00B000C9" w:rsidRPr="00B000C9" w14:paraId="0FFEEAD3" w14:textId="77777777" w:rsidTr="009C1AF7">
        <w:trPr>
          <w:jc w:val="center"/>
        </w:trPr>
        <w:tc>
          <w:tcPr>
            <w:tcW w:w="4875" w:type="dxa"/>
          </w:tcPr>
          <w:p w14:paraId="728AE8E4" w14:textId="77777777" w:rsidR="009C1AF7" w:rsidRPr="00B000C9" w:rsidRDefault="009C1AF7" w:rsidP="009C1AF7">
            <w:pPr>
              <w:rPr>
                <w:color w:val="000000" w:themeColor="text1"/>
              </w:rPr>
            </w:pPr>
          </w:p>
        </w:tc>
        <w:tc>
          <w:tcPr>
            <w:tcW w:w="4875" w:type="dxa"/>
          </w:tcPr>
          <w:p w14:paraId="5615738E" w14:textId="77777777" w:rsidR="009C1AF7" w:rsidRPr="00B000C9" w:rsidRDefault="009C1AF7" w:rsidP="009C1AF7">
            <w:pPr>
              <w:pStyle w:val="Normal6"/>
              <w:rPr>
                <w:color w:val="000000" w:themeColor="text1"/>
              </w:rPr>
            </w:pPr>
            <w:r w:rsidRPr="00B000C9">
              <w:rPr>
                <w:color w:val="000000" w:themeColor="text1"/>
              </w:rPr>
              <w:t>Грижи за болни и възрастни</w:t>
            </w:r>
          </w:p>
        </w:tc>
      </w:tr>
      <w:tr w:rsidR="00B000C9" w:rsidRPr="00B000C9" w14:paraId="631DF437" w14:textId="77777777" w:rsidTr="009C1AF7">
        <w:trPr>
          <w:jc w:val="center"/>
        </w:trPr>
        <w:tc>
          <w:tcPr>
            <w:tcW w:w="4875" w:type="dxa"/>
          </w:tcPr>
          <w:p w14:paraId="41836B22" w14:textId="77777777" w:rsidR="009C1AF7" w:rsidRPr="00B000C9" w:rsidRDefault="009C1AF7" w:rsidP="009C1AF7">
            <w:pPr>
              <w:pStyle w:val="Normal6"/>
              <w:rPr>
                <w:color w:val="000000" w:themeColor="text1"/>
              </w:rPr>
            </w:pPr>
            <w:r w:rsidRPr="00B000C9">
              <w:rPr>
                <w:color w:val="000000" w:themeColor="text1"/>
              </w:rPr>
              <w:t>Условия на труд, включително организация на работното време</w:t>
            </w:r>
          </w:p>
        </w:tc>
        <w:tc>
          <w:tcPr>
            <w:tcW w:w="4875" w:type="dxa"/>
          </w:tcPr>
          <w:p w14:paraId="69B1BFF4" w14:textId="77777777" w:rsidR="009C1AF7" w:rsidRPr="00B000C9" w:rsidRDefault="009C1AF7" w:rsidP="009C1AF7">
            <w:pPr>
              <w:pStyle w:val="Normal6"/>
              <w:rPr>
                <w:color w:val="000000" w:themeColor="text1"/>
                <w:szCs w:val="24"/>
              </w:rPr>
            </w:pPr>
            <w:r w:rsidRPr="00B000C9">
              <w:rPr>
                <w:color w:val="000000" w:themeColor="text1"/>
              </w:rPr>
              <w:t>Работно време</w:t>
            </w:r>
          </w:p>
        </w:tc>
      </w:tr>
      <w:tr w:rsidR="00B000C9" w:rsidRPr="00B000C9" w14:paraId="57C94FD5" w14:textId="77777777" w:rsidTr="009C1AF7">
        <w:trPr>
          <w:jc w:val="center"/>
        </w:trPr>
        <w:tc>
          <w:tcPr>
            <w:tcW w:w="4875" w:type="dxa"/>
          </w:tcPr>
          <w:p w14:paraId="0F2ED67F" w14:textId="77777777" w:rsidR="009C1AF7" w:rsidRPr="00B000C9" w:rsidRDefault="009C1AF7" w:rsidP="009C1AF7">
            <w:pPr>
              <w:rPr>
                <w:color w:val="000000" w:themeColor="text1"/>
              </w:rPr>
            </w:pPr>
          </w:p>
        </w:tc>
        <w:tc>
          <w:tcPr>
            <w:tcW w:w="4875" w:type="dxa"/>
          </w:tcPr>
          <w:p w14:paraId="12E78AED" w14:textId="77777777" w:rsidR="009C1AF7" w:rsidRPr="00B000C9" w:rsidRDefault="009C1AF7" w:rsidP="009C1AF7">
            <w:pPr>
              <w:pStyle w:val="Normal6"/>
              <w:rPr>
                <w:color w:val="000000" w:themeColor="text1"/>
              </w:rPr>
            </w:pPr>
            <w:r w:rsidRPr="00B000C9">
              <w:rPr>
                <w:color w:val="000000" w:themeColor="text1"/>
              </w:rPr>
              <w:t>Организация на работното време</w:t>
            </w:r>
          </w:p>
        </w:tc>
      </w:tr>
      <w:tr w:rsidR="00B000C9" w:rsidRPr="00B000C9" w14:paraId="667F191C" w14:textId="77777777" w:rsidTr="009C1AF7">
        <w:trPr>
          <w:jc w:val="center"/>
        </w:trPr>
        <w:tc>
          <w:tcPr>
            <w:tcW w:w="4875" w:type="dxa"/>
            <w:hideMark/>
          </w:tcPr>
          <w:p w14:paraId="61087EE3" w14:textId="77777777" w:rsidR="009C1AF7" w:rsidRPr="00B000C9" w:rsidRDefault="009C1AF7" w:rsidP="009C1AF7">
            <w:pPr>
              <w:pStyle w:val="Normal6"/>
              <w:rPr>
                <w:color w:val="000000" w:themeColor="text1"/>
                <w:szCs w:val="24"/>
              </w:rPr>
            </w:pPr>
            <w:r w:rsidRPr="00B000C9">
              <w:rPr>
                <w:color w:val="000000" w:themeColor="text1"/>
              </w:rPr>
              <w:t>Доходи, потребление и богатство, включително дълг</w:t>
            </w:r>
          </w:p>
        </w:tc>
        <w:tc>
          <w:tcPr>
            <w:tcW w:w="4875" w:type="dxa"/>
            <w:hideMark/>
          </w:tcPr>
          <w:p w14:paraId="1DF8A282" w14:textId="77777777" w:rsidR="009C1AF7" w:rsidRPr="00B000C9" w:rsidRDefault="009C1AF7" w:rsidP="009C1AF7">
            <w:pPr>
              <w:pStyle w:val="Normal6"/>
              <w:rPr>
                <w:color w:val="000000" w:themeColor="text1"/>
                <w:szCs w:val="24"/>
              </w:rPr>
            </w:pPr>
            <w:r w:rsidRPr="00B000C9">
              <w:rPr>
                <w:color w:val="000000" w:themeColor="text1"/>
              </w:rPr>
              <w:t>Продукция за собствено крайно потребление и продажба, ремонт</w:t>
            </w:r>
          </w:p>
        </w:tc>
      </w:tr>
      <w:tr w:rsidR="00B000C9" w:rsidRPr="00B000C9" w14:paraId="0419A387" w14:textId="77777777" w:rsidTr="009C1AF7">
        <w:trPr>
          <w:jc w:val="center"/>
        </w:trPr>
        <w:tc>
          <w:tcPr>
            <w:tcW w:w="4875" w:type="dxa"/>
          </w:tcPr>
          <w:p w14:paraId="34F336BE" w14:textId="77777777" w:rsidR="009C1AF7" w:rsidRPr="00B000C9" w:rsidRDefault="009C1AF7" w:rsidP="009C1AF7">
            <w:pPr>
              <w:pStyle w:val="Normal6"/>
              <w:rPr>
                <w:color w:val="000000" w:themeColor="text1"/>
              </w:rPr>
            </w:pPr>
          </w:p>
        </w:tc>
        <w:tc>
          <w:tcPr>
            <w:tcW w:w="4875" w:type="dxa"/>
            <w:hideMark/>
          </w:tcPr>
          <w:p w14:paraId="7187DC41" w14:textId="77777777" w:rsidR="009C1AF7" w:rsidRPr="00B000C9" w:rsidRDefault="009C1AF7" w:rsidP="009C1AF7">
            <w:pPr>
              <w:pStyle w:val="Normal6"/>
              <w:rPr>
                <w:color w:val="000000" w:themeColor="text1"/>
                <w:szCs w:val="24"/>
              </w:rPr>
            </w:pPr>
            <w:r w:rsidRPr="00B000C9">
              <w:rPr>
                <w:color w:val="000000" w:themeColor="text1"/>
              </w:rPr>
              <w:t>Доход от труд</w:t>
            </w:r>
          </w:p>
        </w:tc>
      </w:tr>
      <w:tr w:rsidR="00B000C9" w:rsidRPr="00B000C9" w14:paraId="13D7ED8B" w14:textId="77777777" w:rsidTr="009C1AF7">
        <w:trPr>
          <w:jc w:val="center"/>
        </w:trPr>
        <w:tc>
          <w:tcPr>
            <w:tcW w:w="4875" w:type="dxa"/>
          </w:tcPr>
          <w:p w14:paraId="66A31389" w14:textId="77777777" w:rsidR="009C1AF7" w:rsidRPr="00B000C9" w:rsidRDefault="009C1AF7" w:rsidP="009C1AF7">
            <w:pPr>
              <w:pStyle w:val="Normal6"/>
              <w:rPr>
                <w:color w:val="000000" w:themeColor="text1"/>
              </w:rPr>
            </w:pPr>
          </w:p>
        </w:tc>
        <w:tc>
          <w:tcPr>
            <w:tcW w:w="4875" w:type="dxa"/>
            <w:hideMark/>
          </w:tcPr>
          <w:p w14:paraId="19315007" w14:textId="77777777" w:rsidR="009C1AF7" w:rsidRPr="00B000C9" w:rsidRDefault="009C1AF7" w:rsidP="009C1AF7">
            <w:pPr>
              <w:pStyle w:val="Normal6"/>
              <w:rPr>
                <w:b/>
                <w:i/>
                <w:color w:val="000000" w:themeColor="text1"/>
                <w:szCs w:val="24"/>
              </w:rPr>
            </w:pPr>
            <w:r w:rsidRPr="00B000C9">
              <w:rPr>
                <w:b/>
                <w:i/>
                <w:color w:val="000000" w:themeColor="text1"/>
                <w:szCs w:val="24"/>
              </w:rPr>
              <w:t>Общо приходи</w:t>
            </w:r>
          </w:p>
        </w:tc>
      </w:tr>
      <w:tr w:rsidR="00B000C9" w:rsidRPr="00B000C9" w14:paraId="177AA397" w14:textId="77777777" w:rsidTr="009C1AF7">
        <w:trPr>
          <w:jc w:val="center"/>
        </w:trPr>
        <w:tc>
          <w:tcPr>
            <w:tcW w:w="4875" w:type="dxa"/>
          </w:tcPr>
          <w:p w14:paraId="5DC0AE88" w14:textId="77777777" w:rsidR="009C1AF7" w:rsidRPr="00B000C9" w:rsidRDefault="009C1AF7" w:rsidP="009C1AF7">
            <w:pPr>
              <w:pStyle w:val="Normal6"/>
              <w:rPr>
                <w:color w:val="000000" w:themeColor="text1"/>
              </w:rPr>
            </w:pPr>
            <w:r w:rsidRPr="00B000C9">
              <w:rPr>
                <w:color w:val="000000" w:themeColor="text1"/>
              </w:rPr>
              <w:t>Разпределение на времето</w:t>
            </w:r>
          </w:p>
        </w:tc>
        <w:tc>
          <w:tcPr>
            <w:tcW w:w="4875" w:type="dxa"/>
          </w:tcPr>
          <w:p w14:paraId="43F48AB9" w14:textId="77777777" w:rsidR="009C1AF7" w:rsidRPr="00B000C9" w:rsidRDefault="009C1AF7" w:rsidP="009C1AF7">
            <w:pPr>
              <w:pStyle w:val="Normal6"/>
              <w:rPr>
                <w:color w:val="000000" w:themeColor="text1"/>
              </w:rPr>
            </w:pPr>
            <w:r w:rsidRPr="00B000C9">
              <w:rPr>
                <w:color w:val="000000" w:themeColor="text1"/>
              </w:rPr>
              <w:t>Използване на времето, видове дейности</w:t>
            </w:r>
          </w:p>
        </w:tc>
      </w:tr>
      <w:tr w:rsidR="00B000C9" w:rsidRPr="00B000C9" w14:paraId="71732596" w14:textId="77777777" w:rsidTr="009C1AF7">
        <w:trPr>
          <w:jc w:val="center"/>
        </w:trPr>
        <w:tc>
          <w:tcPr>
            <w:tcW w:w="4875" w:type="dxa"/>
          </w:tcPr>
          <w:p w14:paraId="56E29D2A" w14:textId="77777777" w:rsidR="009C1AF7" w:rsidRPr="00B000C9" w:rsidRDefault="009C1AF7" w:rsidP="009C1AF7">
            <w:pPr>
              <w:pStyle w:val="Normal6"/>
              <w:rPr>
                <w:color w:val="000000" w:themeColor="text1"/>
              </w:rPr>
            </w:pPr>
          </w:p>
        </w:tc>
        <w:tc>
          <w:tcPr>
            <w:tcW w:w="4875" w:type="dxa"/>
          </w:tcPr>
          <w:p w14:paraId="4EB42EC5" w14:textId="77777777" w:rsidR="009C1AF7" w:rsidRPr="00B000C9" w:rsidRDefault="009C1AF7" w:rsidP="009C1AF7">
            <w:pPr>
              <w:pStyle w:val="Normal6"/>
              <w:rPr>
                <w:color w:val="000000" w:themeColor="text1"/>
              </w:rPr>
            </w:pPr>
            <w:r w:rsidRPr="00B000C9">
              <w:rPr>
                <w:color w:val="000000" w:themeColor="text1"/>
              </w:rPr>
              <w:t>Паралелни дейности</w:t>
            </w:r>
          </w:p>
        </w:tc>
      </w:tr>
      <w:tr w:rsidR="00B000C9" w:rsidRPr="00B000C9" w14:paraId="4347522C" w14:textId="77777777" w:rsidTr="009C1AF7">
        <w:trPr>
          <w:jc w:val="center"/>
        </w:trPr>
        <w:tc>
          <w:tcPr>
            <w:tcW w:w="4875" w:type="dxa"/>
          </w:tcPr>
          <w:p w14:paraId="6975EC84" w14:textId="77777777" w:rsidR="009C1AF7" w:rsidRPr="00B000C9" w:rsidRDefault="009C1AF7" w:rsidP="009C1AF7">
            <w:pPr>
              <w:pStyle w:val="Normal6"/>
              <w:rPr>
                <w:color w:val="000000" w:themeColor="text1"/>
              </w:rPr>
            </w:pPr>
          </w:p>
        </w:tc>
        <w:tc>
          <w:tcPr>
            <w:tcW w:w="4875" w:type="dxa"/>
          </w:tcPr>
          <w:p w14:paraId="6BFF7C10" w14:textId="77777777" w:rsidR="009C1AF7" w:rsidRPr="00B000C9" w:rsidRDefault="009C1AF7" w:rsidP="009C1AF7">
            <w:pPr>
              <w:pStyle w:val="Normal6"/>
              <w:rPr>
                <w:color w:val="000000" w:themeColor="text1"/>
              </w:rPr>
            </w:pPr>
            <w:r w:rsidRPr="00B000C9">
              <w:rPr>
                <w:color w:val="000000" w:themeColor="text1"/>
              </w:rPr>
              <w:t>Място на дейността</w:t>
            </w:r>
          </w:p>
        </w:tc>
      </w:tr>
      <w:tr w:rsidR="00B000C9" w:rsidRPr="00B000C9" w14:paraId="03CD434A" w14:textId="77777777" w:rsidTr="009C1AF7">
        <w:trPr>
          <w:jc w:val="center"/>
        </w:trPr>
        <w:tc>
          <w:tcPr>
            <w:tcW w:w="4875" w:type="dxa"/>
          </w:tcPr>
          <w:p w14:paraId="22282C3E" w14:textId="77777777" w:rsidR="009C1AF7" w:rsidRPr="00B000C9" w:rsidRDefault="009C1AF7" w:rsidP="009C1AF7">
            <w:pPr>
              <w:pStyle w:val="Normal6"/>
              <w:rPr>
                <w:color w:val="000000" w:themeColor="text1"/>
              </w:rPr>
            </w:pPr>
          </w:p>
        </w:tc>
        <w:tc>
          <w:tcPr>
            <w:tcW w:w="4875" w:type="dxa"/>
          </w:tcPr>
          <w:p w14:paraId="7A35FA39" w14:textId="77777777" w:rsidR="009C1AF7" w:rsidRPr="00B000C9" w:rsidRDefault="009C1AF7" w:rsidP="009C1AF7">
            <w:pPr>
              <w:pStyle w:val="Normal6"/>
              <w:rPr>
                <w:color w:val="000000" w:themeColor="text1"/>
              </w:rPr>
            </w:pPr>
            <w:r w:rsidRPr="00B000C9">
              <w:rPr>
                <w:color w:val="000000" w:themeColor="text1"/>
              </w:rPr>
              <w:t>Присъствие на други лица по време на дейността</w:t>
            </w:r>
          </w:p>
        </w:tc>
      </w:tr>
      <w:tr w:rsidR="00B000C9" w:rsidRPr="00B000C9" w14:paraId="602458B2" w14:textId="77777777" w:rsidTr="009C1AF7">
        <w:trPr>
          <w:jc w:val="center"/>
        </w:trPr>
        <w:tc>
          <w:tcPr>
            <w:tcW w:w="4875" w:type="dxa"/>
          </w:tcPr>
          <w:p w14:paraId="749B149E" w14:textId="77777777" w:rsidR="009C1AF7" w:rsidRPr="00B000C9" w:rsidRDefault="009C1AF7" w:rsidP="009C1AF7">
            <w:pPr>
              <w:pStyle w:val="Normal6"/>
              <w:rPr>
                <w:color w:val="000000" w:themeColor="text1"/>
              </w:rPr>
            </w:pPr>
          </w:p>
        </w:tc>
        <w:tc>
          <w:tcPr>
            <w:tcW w:w="4875" w:type="dxa"/>
          </w:tcPr>
          <w:p w14:paraId="7C72EE13" w14:textId="77777777" w:rsidR="009C1AF7" w:rsidRPr="00B000C9" w:rsidRDefault="009C1AF7" w:rsidP="009C1AF7">
            <w:pPr>
              <w:pStyle w:val="Normal6"/>
              <w:rPr>
                <w:color w:val="000000" w:themeColor="text1"/>
              </w:rPr>
            </w:pPr>
            <w:r w:rsidRPr="00B000C9">
              <w:rPr>
                <w:color w:val="000000" w:themeColor="text1"/>
              </w:rPr>
              <w:t>Оценка на дейността</w:t>
            </w:r>
          </w:p>
        </w:tc>
      </w:tr>
      <w:tr w:rsidR="00B000C9" w:rsidRPr="00B000C9" w14:paraId="501A69F3" w14:textId="77777777" w:rsidTr="009C1AF7">
        <w:trPr>
          <w:jc w:val="center"/>
        </w:trPr>
        <w:tc>
          <w:tcPr>
            <w:tcW w:w="9750" w:type="dxa"/>
            <w:gridSpan w:val="2"/>
            <w:shd w:val="clear" w:color="auto" w:fill="auto"/>
            <w:hideMark/>
          </w:tcPr>
          <w:p w14:paraId="6D6B8000" w14:textId="77777777" w:rsidR="009C1AF7" w:rsidRPr="00B000C9" w:rsidRDefault="009C1AF7" w:rsidP="00FE4ED2">
            <w:pPr>
              <w:pStyle w:val="ColumnHeading"/>
              <w:jc w:val="left"/>
              <w:rPr>
                <w:color w:val="000000" w:themeColor="text1"/>
              </w:rPr>
            </w:pPr>
            <w:r w:rsidRPr="00B000C9">
              <w:rPr>
                <w:color w:val="000000" w:themeColor="text1"/>
              </w:rPr>
              <w:t>Изменение</w:t>
            </w:r>
          </w:p>
        </w:tc>
      </w:tr>
      <w:tr w:rsidR="00B000C9" w:rsidRPr="00B000C9" w14:paraId="3EBA242D" w14:textId="77777777" w:rsidTr="009C1AF7">
        <w:trPr>
          <w:jc w:val="center"/>
        </w:trPr>
        <w:tc>
          <w:tcPr>
            <w:tcW w:w="4875" w:type="dxa"/>
          </w:tcPr>
          <w:p w14:paraId="205F6320"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066A7FEC"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57516543" w14:textId="77777777" w:rsidTr="009C1AF7">
        <w:trPr>
          <w:jc w:val="center"/>
        </w:trPr>
        <w:tc>
          <w:tcPr>
            <w:tcW w:w="4875" w:type="dxa"/>
          </w:tcPr>
          <w:p w14:paraId="060AA8F8" w14:textId="77777777" w:rsidR="009C1AF7" w:rsidRPr="00B000C9" w:rsidRDefault="009C1AF7" w:rsidP="009C1AF7">
            <w:pPr>
              <w:pStyle w:val="Normal6"/>
              <w:rPr>
                <w:color w:val="000000" w:themeColor="text1"/>
              </w:rPr>
            </w:pPr>
            <w:r w:rsidRPr="00B000C9">
              <w:rPr>
                <w:b/>
                <w:i/>
                <w:color w:val="000000" w:themeColor="text1"/>
              </w:rPr>
              <w:t>Допълнителни</w:t>
            </w:r>
            <w:r w:rsidRPr="00B000C9">
              <w:rPr>
                <w:color w:val="000000" w:themeColor="text1"/>
              </w:rPr>
              <w:t xml:space="preserve"> характеристики на лицата и домакинството</w:t>
            </w:r>
          </w:p>
        </w:tc>
        <w:tc>
          <w:tcPr>
            <w:tcW w:w="4875" w:type="dxa"/>
          </w:tcPr>
          <w:p w14:paraId="6200E4AB" w14:textId="77777777" w:rsidR="009C1AF7" w:rsidRPr="00B000C9" w:rsidRDefault="009C1AF7" w:rsidP="009C1AF7">
            <w:pPr>
              <w:pStyle w:val="Normal6"/>
              <w:rPr>
                <w:color w:val="000000" w:themeColor="text1"/>
                <w:szCs w:val="24"/>
              </w:rPr>
            </w:pPr>
            <w:r w:rsidRPr="00B000C9">
              <w:rPr>
                <w:color w:val="000000" w:themeColor="text1"/>
              </w:rPr>
              <w:t>Състав на домакинствата – подробна информация</w:t>
            </w:r>
          </w:p>
        </w:tc>
      </w:tr>
      <w:tr w:rsidR="00B000C9" w:rsidRPr="00B000C9" w14:paraId="5B236077" w14:textId="77777777" w:rsidTr="009C1AF7">
        <w:trPr>
          <w:jc w:val="center"/>
        </w:trPr>
        <w:tc>
          <w:tcPr>
            <w:tcW w:w="4875" w:type="dxa"/>
          </w:tcPr>
          <w:p w14:paraId="68A69FD1" w14:textId="77777777" w:rsidR="009C1AF7" w:rsidRPr="00B000C9" w:rsidRDefault="009C1AF7" w:rsidP="009C1AF7">
            <w:pPr>
              <w:pStyle w:val="Normal6"/>
              <w:rPr>
                <w:color w:val="000000" w:themeColor="text1"/>
              </w:rPr>
            </w:pPr>
            <w:r w:rsidRPr="00B000C9">
              <w:rPr>
                <w:color w:val="000000" w:themeColor="text1"/>
              </w:rPr>
              <w:t>Участие в образование и обучение</w:t>
            </w:r>
          </w:p>
        </w:tc>
        <w:tc>
          <w:tcPr>
            <w:tcW w:w="4875" w:type="dxa"/>
          </w:tcPr>
          <w:p w14:paraId="5B4E0504" w14:textId="77777777" w:rsidR="009C1AF7" w:rsidRPr="00B000C9" w:rsidRDefault="009C1AF7" w:rsidP="009C1AF7">
            <w:pPr>
              <w:pStyle w:val="Normal6"/>
              <w:rPr>
                <w:color w:val="000000" w:themeColor="text1"/>
                <w:szCs w:val="24"/>
              </w:rPr>
            </w:pPr>
            <w:r w:rsidRPr="00B000C9">
              <w:rPr>
                <w:color w:val="000000" w:themeColor="text1"/>
              </w:rPr>
              <w:t>Участие в дейности за формално образование (в момента)</w:t>
            </w:r>
          </w:p>
        </w:tc>
      </w:tr>
      <w:tr w:rsidR="00B000C9" w:rsidRPr="00B000C9" w14:paraId="511EF561" w14:textId="77777777" w:rsidTr="009C1AF7">
        <w:trPr>
          <w:jc w:val="center"/>
        </w:trPr>
        <w:tc>
          <w:tcPr>
            <w:tcW w:w="4875" w:type="dxa"/>
          </w:tcPr>
          <w:p w14:paraId="7738924A" w14:textId="77777777" w:rsidR="009C1AF7" w:rsidRPr="00B000C9" w:rsidRDefault="009C1AF7" w:rsidP="009C1AF7">
            <w:pPr>
              <w:pStyle w:val="Normal6"/>
              <w:rPr>
                <w:color w:val="000000" w:themeColor="text1"/>
              </w:rPr>
            </w:pPr>
            <w:r w:rsidRPr="00B000C9">
              <w:rPr>
                <w:color w:val="000000" w:themeColor="text1"/>
              </w:rPr>
              <w:t xml:space="preserve">Здравословно състояние, увреждания, </w:t>
            </w:r>
            <w:r w:rsidRPr="00B000C9">
              <w:rPr>
                <w:b/>
                <w:i/>
                <w:color w:val="000000" w:themeColor="text1"/>
              </w:rPr>
              <w:t>достъп до, наличност на и използване на здравни</w:t>
            </w:r>
            <w:r w:rsidRPr="00B000C9">
              <w:rPr>
                <w:color w:val="000000" w:themeColor="text1"/>
              </w:rPr>
              <w:t xml:space="preserve"> грижи и определящи здравето фактори</w:t>
            </w:r>
          </w:p>
        </w:tc>
        <w:tc>
          <w:tcPr>
            <w:tcW w:w="4875" w:type="dxa"/>
          </w:tcPr>
          <w:p w14:paraId="505111A6" w14:textId="77777777" w:rsidR="009C1AF7" w:rsidRPr="00B000C9" w:rsidRDefault="009C1AF7" w:rsidP="009C1AF7">
            <w:pPr>
              <w:pStyle w:val="Normal6"/>
              <w:rPr>
                <w:color w:val="000000" w:themeColor="text1"/>
                <w:szCs w:val="24"/>
              </w:rPr>
            </w:pPr>
            <w:r w:rsidRPr="00B000C9">
              <w:rPr>
                <w:color w:val="000000" w:themeColor="text1"/>
              </w:rPr>
              <w:t>Минимален европейски здравен модул</w:t>
            </w:r>
          </w:p>
        </w:tc>
      </w:tr>
      <w:tr w:rsidR="00B000C9" w:rsidRPr="00B000C9" w14:paraId="427F2DD9" w14:textId="77777777" w:rsidTr="009C1AF7">
        <w:trPr>
          <w:jc w:val="center"/>
        </w:trPr>
        <w:tc>
          <w:tcPr>
            <w:tcW w:w="4875" w:type="dxa"/>
          </w:tcPr>
          <w:p w14:paraId="2BB86F8B" w14:textId="77777777" w:rsidR="009C1AF7" w:rsidRPr="00B000C9" w:rsidRDefault="009C1AF7" w:rsidP="009C1AF7">
            <w:pPr>
              <w:pStyle w:val="Normal6"/>
              <w:rPr>
                <w:color w:val="000000" w:themeColor="text1"/>
              </w:rPr>
            </w:pPr>
            <w:r w:rsidRPr="00B000C9">
              <w:rPr>
                <w:color w:val="000000" w:themeColor="text1"/>
              </w:rPr>
              <w:t xml:space="preserve">Условия на живот, включително материални лишения, жилищен фонд, жизнена среда, </w:t>
            </w:r>
            <w:r w:rsidRPr="00B000C9">
              <w:rPr>
                <w:b/>
                <w:i/>
                <w:color w:val="000000" w:themeColor="text1"/>
              </w:rPr>
              <w:t xml:space="preserve"> незадоволени потребности от здраве и образование и оценка на собствените потребности и</w:t>
            </w:r>
            <w:r w:rsidRPr="00B000C9">
              <w:rPr>
                <w:color w:val="000000" w:themeColor="text1"/>
              </w:rPr>
              <w:t xml:space="preserve"> достъп до услуги</w:t>
            </w:r>
          </w:p>
        </w:tc>
        <w:tc>
          <w:tcPr>
            <w:tcW w:w="4875" w:type="dxa"/>
          </w:tcPr>
          <w:p w14:paraId="5D9BF126" w14:textId="77777777" w:rsidR="009C1AF7" w:rsidRPr="00B000C9" w:rsidRDefault="009C1AF7" w:rsidP="009C1AF7">
            <w:pPr>
              <w:pStyle w:val="Normal6"/>
              <w:rPr>
                <w:color w:val="000000" w:themeColor="text1"/>
              </w:rPr>
            </w:pPr>
            <w:r w:rsidRPr="00B000C9">
              <w:rPr>
                <w:color w:val="000000" w:themeColor="text1"/>
              </w:rPr>
              <w:t>Притежание на предмети с дълготрайна употреба</w:t>
            </w:r>
          </w:p>
        </w:tc>
      </w:tr>
      <w:tr w:rsidR="00B000C9" w:rsidRPr="00B000C9" w14:paraId="1F454835" w14:textId="77777777" w:rsidTr="009C1AF7">
        <w:trPr>
          <w:jc w:val="center"/>
        </w:trPr>
        <w:tc>
          <w:tcPr>
            <w:tcW w:w="4875" w:type="dxa"/>
          </w:tcPr>
          <w:p w14:paraId="240EBF04" w14:textId="77777777" w:rsidR="009C1AF7" w:rsidRPr="00B000C9" w:rsidRDefault="009C1AF7" w:rsidP="009C1AF7">
            <w:pPr>
              <w:rPr>
                <w:color w:val="000000" w:themeColor="text1"/>
              </w:rPr>
            </w:pPr>
          </w:p>
        </w:tc>
        <w:tc>
          <w:tcPr>
            <w:tcW w:w="4875" w:type="dxa"/>
          </w:tcPr>
          <w:p w14:paraId="64C2C67B" w14:textId="77777777" w:rsidR="009C1AF7" w:rsidRPr="00B000C9" w:rsidRDefault="009C1AF7" w:rsidP="009C1AF7">
            <w:pPr>
              <w:pStyle w:val="Normal6"/>
              <w:rPr>
                <w:color w:val="000000" w:themeColor="text1"/>
              </w:rPr>
            </w:pPr>
            <w:r w:rsidRPr="00B000C9">
              <w:rPr>
                <w:color w:val="000000" w:themeColor="text1"/>
              </w:rPr>
              <w:t>Грижи за деца</w:t>
            </w:r>
          </w:p>
        </w:tc>
      </w:tr>
      <w:tr w:rsidR="00B000C9" w:rsidRPr="00B000C9" w14:paraId="47EBEC12" w14:textId="77777777" w:rsidTr="009C1AF7">
        <w:trPr>
          <w:jc w:val="center"/>
        </w:trPr>
        <w:tc>
          <w:tcPr>
            <w:tcW w:w="4875" w:type="dxa"/>
          </w:tcPr>
          <w:p w14:paraId="3FEFE5D5" w14:textId="77777777" w:rsidR="009C1AF7" w:rsidRPr="00B000C9" w:rsidRDefault="009C1AF7" w:rsidP="009C1AF7">
            <w:pPr>
              <w:rPr>
                <w:color w:val="000000" w:themeColor="text1"/>
              </w:rPr>
            </w:pPr>
          </w:p>
        </w:tc>
        <w:tc>
          <w:tcPr>
            <w:tcW w:w="4875" w:type="dxa"/>
          </w:tcPr>
          <w:p w14:paraId="7150E847" w14:textId="77777777" w:rsidR="009C1AF7" w:rsidRPr="00B000C9" w:rsidRDefault="009C1AF7" w:rsidP="009C1AF7">
            <w:pPr>
              <w:pStyle w:val="Normal6"/>
              <w:rPr>
                <w:color w:val="000000" w:themeColor="text1"/>
              </w:rPr>
            </w:pPr>
            <w:r w:rsidRPr="00B000C9">
              <w:rPr>
                <w:color w:val="000000" w:themeColor="text1"/>
              </w:rPr>
              <w:t>Грижи за болни и възрастни</w:t>
            </w:r>
          </w:p>
        </w:tc>
      </w:tr>
      <w:tr w:rsidR="00B000C9" w:rsidRPr="00B000C9" w14:paraId="08A15FC9" w14:textId="77777777" w:rsidTr="009C1AF7">
        <w:trPr>
          <w:jc w:val="center"/>
        </w:trPr>
        <w:tc>
          <w:tcPr>
            <w:tcW w:w="4875" w:type="dxa"/>
          </w:tcPr>
          <w:p w14:paraId="40CC472E" w14:textId="77777777" w:rsidR="009C1AF7" w:rsidRPr="00B000C9" w:rsidRDefault="009C1AF7" w:rsidP="009C1AF7">
            <w:pPr>
              <w:pStyle w:val="Normal6"/>
              <w:rPr>
                <w:color w:val="000000" w:themeColor="text1"/>
              </w:rPr>
            </w:pPr>
            <w:r w:rsidRPr="00B000C9">
              <w:rPr>
                <w:color w:val="000000" w:themeColor="text1"/>
              </w:rPr>
              <w:t>Условия на труд, включително организация на работното време</w:t>
            </w:r>
          </w:p>
        </w:tc>
        <w:tc>
          <w:tcPr>
            <w:tcW w:w="4875" w:type="dxa"/>
          </w:tcPr>
          <w:p w14:paraId="77D384FA" w14:textId="77777777" w:rsidR="009C1AF7" w:rsidRPr="00B000C9" w:rsidRDefault="009C1AF7" w:rsidP="009C1AF7">
            <w:pPr>
              <w:pStyle w:val="Normal6"/>
              <w:rPr>
                <w:color w:val="000000" w:themeColor="text1"/>
              </w:rPr>
            </w:pPr>
            <w:r w:rsidRPr="00B000C9">
              <w:rPr>
                <w:color w:val="000000" w:themeColor="text1"/>
              </w:rPr>
              <w:t>Работно време</w:t>
            </w:r>
          </w:p>
        </w:tc>
      </w:tr>
      <w:tr w:rsidR="00B000C9" w:rsidRPr="00B000C9" w14:paraId="1A726E32" w14:textId="77777777" w:rsidTr="009C1AF7">
        <w:trPr>
          <w:jc w:val="center"/>
        </w:trPr>
        <w:tc>
          <w:tcPr>
            <w:tcW w:w="4875" w:type="dxa"/>
          </w:tcPr>
          <w:p w14:paraId="31E46A54" w14:textId="77777777" w:rsidR="009C1AF7" w:rsidRPr="00B000C9" w:rsidRDefault="009C1AF7" w:rsidP="009C1AF7">
            <w:pPr>
              <w:rPr>
                <w:color w:val="000000" w:themeColor="text1"/>
              </w:rPr>
            </w:pPr>
          </w:p>
        </w:tc>
        <w:tc>
          <w:tcPr>
            <w:tcW w:w="4875" w:type="dxa"/>
          </w:tcPr>
          <w:p w14:paraId="22CFD6DC" w14:textId="77777777" w:rsidR="009C1AF7" w:rsidRPr="00B000C9" w:rsidRDefault="009C1AF7" w:rsidP="009C1AF7">
            <w:pPr>
              <w:pStyle w:val="Normal6"/>
              <w:rPr>
                <w:color w:val="000000" w:themeColor="text1"/>
              </w:rPr>
            </w:pPr>
            <w:r w:rsidRPr="00B000C9">
              <w:rPr>
                <w:color w:val="000000" w:themeColor="text1"/>
              </w:rPr>
              <w:t>Организация на работното време</w:t>
            </w:r>
          </w:p>
        </w:tc>
      </w:tr>
      <w:tr w:rsidR="00B000C9" w:rsidRPr="00B000C9" w14:paraId="36E70792" w14:textId="77777777" w:rsidTr="009C1AF7">
        <w:trPr>
          <w:jc w:val="center"/>
        </w:trPr>
        <w:tc>
          <w:tcPr>
            <w:tcW w:w="4875" w:type="dxa"/>
          </w:tcPr>
          <w:p w14:paraId="32FA3773" w14:textId="77777777" w:rsidR="009C1AF7" w:rsidRPr="00B000C9" w:rsidRDefault="009C1AF7" w:rsidP="009C1AF7">
            <w:pPr>
              <w:rPr>
                <w:color w:val="000000" w:themeColor="text1"/>
              </w:rPr>
            </w:pPr>
          </w:p>
        </w:tc>
        <w:tc>
          <w:tcPr>
            <w:tcW w:w="4875" w:type="dxa"/>
          </w:tcPr>
          <w:p w14:paraId="442E14F6" w14:textId="77777777" w:rsidR="009C1AF7" w:rsidRPr="00B000C9" w:rsidRDefault="009C1AF7" w:rsidP="009C1AF7">
            <w:pPr>
              <w:rPr>
                <w:color w:val="000000" w:themeColor="text1"/>
              </w:rPr>
            </w:pPr>
          </w:p>
        </w:tc>
      </w:tr>
      <w:tr w:rsidR="00B000C9" w:rsidRPr="00B000C9" w14:paraId="05D03D18" w14:textId="77777777" w:rsidTr="009C1AF7">
        <w:trPr>
          <w:jc w:val="center"/>
        </w:trPr>
        <w:tc>
          <w:tcPr>
            <w:tcW w:w="4875" w:type="dxa"/>
            <w:hideMark/>
          </w:tcPr>
          <w:p w14:paraId="581A3C96" w14:textId="77777777" w:rsidR="009C1AF7" w:rsidRPr="00B000C9" w:rsidRDefault="009C1AF7" w:rsidP="009C1AF7">
            <w:pPr>
              <w:pStyle w:val="Normal6"/>
              <w:rPr>
                <w:color w:val="000000" w:themeColor="text1"/>
                <w:szCs w:val="24"/>
              </w:rPr>
            </w:pPr>
            <w:r w:rsidRPr="00B000C9">
              <w:rPr>
                <w:color w:val="000000" w:themeColor="text1"/>
              </w:rPr>
              <w:t>Доходи, потребление и богатство, включително дълг</w:t>
            </w:r>
          </w:p>
        </w:tc>
        <w:tc>
          <w:tcPr>
            <w:tcW w:w="4875" w:type="dxa"/>
            <w:hideMark/>
          </w:tcPr>
          <w:p w14:paraId="01932A73" w14:textId="77777777" w:rsidR="009C1AF7" w:rsidRPr="00B000C9" w:rsidRDefault="009C1AF7" w:rsidP="009C1AF7">
            <w:pPr>
              <w:pStyle w:val="Normal6"/>
              <w:rPr>
                <w:color w:val="000000" w:themeColor="text1"/>
                <w:szCs w:val="24"/>
              </w:rPr>
            </w:pPr>
            <w:r w:rsidRPr="00B000C9">
              <w:rPr>
                <w:color w:val="000000" w:themeColor="text1"/>
              </w:rPr>
              <w:t>Продукция за собствено крайно потребление и продажба, ремонт</w:t>
            </w:r>
          </w:p>
        </w:tc>
      </w:tr>
      <w:tr w:rsidR="00B000C9" w:rsidRPr="00B000C9" w14:paraId="491E880D" w14:textId="77777777" w:rsidTr="009C1AF7">
        <w:trPr>
          <w:jc w:val="center"/>
        </w:trPr>
        <w:tc>
          <w:tcPr>
            <w:tcW w:w="4875" w:type="dxa"/>
          </w:tcPr>
          <w:p w14:paraId="20C487DB" w14:textId="77777777" w:rsidR="009C1AF7" w:rsidRPr="00B000C9" w:rsidRDefault="009C1AF7" w:rsidP="009C1AF7">
            <w:pPr>
              <w:pStyle w:val="Normal6"/>
              <w:rPr>
                <w:color w:val="000000" w:themeColor="text1"/>
              </w:rPr>
            </w:pPr>
          </w:p>
        </w:tc>
        <w:tc>
          <w:tcPr>
            <w:tcW w:w="4875" w:type="dxa"/>
            <w:hideMark/>
          </w:tcPr>
          <w:p w14:paraId="2E9C9C22" w14:textId="77777777" w:rsidR="009C1AF7" w:rsidRPr="00B000C9" w:rsidRDefault="009C1AF7" w:rsidP="009C1AF7">
            <w:pPr>
              <w:pStyle w:val="Normal6"/>
              <w:rPr>
                <w:color w:val="000000" w:themeColor="text1"/>
                <w:szCs w:val="24"/>
              </w:rPr>
            </w:pPr>
            <w:r w:rsidRPr="00B000C9">
              <w:rPr>
                <w:color w:val="000000" w:themeColor="text1"/>
              </w:rPr>
              <w:t>Доход от труд</w:t>
            </w:r>
          </w:p>
        </w:tc>
      </w:tr>
      <w:tr w:rsidR="00B000C9" w:rsidRPr="00B000C9" w14:paraId="4F2A7693" w14:textId="77777777" w:rsidTr="009C1AF7">
        <w:trPr>
          <w:jc w:val="center"/>
        </w:trPr>
        <w:tc>
          <w:tcPr>
            <w:tcW w:w="4875" w:type="dxa"/>
          </w:tcPr>
          <w:p w14:paraId="335625B1" w14:textId="77777777" w:rsidR="009C1AF7" w:rsidRPr="00B000C9" w:rsidRDefault="009C1AF7" w:rsidP="009C1AF7">
            <w:pPr>
              <w:pStyle w:val="Normal6"/>
              <w:rPr>
                <w:color w:val="000000" w:themeColor="text1"/>
                <w:szCs w:val="24"/>
                <w:lang w:eastAsia="en-US"/>
              </w:rPr>
            </w:pPr>
          </w:p>
        </w:tc>
        <w:tc>
          <w:tcPr>
            <w:tcW w:w="4875" w:type="dxa"/>
            <w:hideMark/>
          </w:tcPr>
          <w:p w14:paraId="0AF0B3B2" w14:textId="77777777" w:rsidR="009C1AF7" w:rsidRPr="00B000C9" w:rsidRDefault="009C1AF7" w:rsidP="009C1AF7">
            <w:pPr>
              <w:pStyle w:val="Normal6"/>
              <w:rPr>
                <w:b/>
                <w:i/>
                <w:color w:val="000000" w:themeColor="text1"/>
                <w:szCs w:val="24"/>
              </w:rPr>
            </w:pPr>
            <w:r w:rsidRPr="00B000C9">
              <w:rPr>
                <w:b/>
                <w:i/>
                <w:color w:val="000000" w:themeColor="text1"/>
                <w:szCs w:val="24"/>
              </w:rPr>
              <w:t>заличава се</w:t>
            </w:r>
          </w:p>
        </w:tc>
      </w:tr>
      <w:tr w:rsidR="00B000C9" w:rsidRPr="00B000C9" w14:paraId="5CA9E912" w14:textId="77777777" w:rsidTr="009C1AF7">
        <w:trPr>
          <w:jc w:val="center"/>
        </w:trPr>
        <w:tc>
          <w:tcPr>
            <w:tcW w:w="4875" w:type="dxa"/>
          </w:tcPr>
          <w:p w14:paraId="2B13C71C" w14:textId="77777777" w:rsidR="009C1AF7" w:rsidRPr="00B000C9" w:rsidRDefault="009C1AF7" w:rsidP="009C1AF7">
            <w:pPr>
              <w:pStyle w:val="Normal6"/>
              <w:rPr>
                <w:color w:val="000000" w:themeColor="text1"/>
                <w:szCs w:val="24"/>
              </w:rPr>
            </w:pPr>
            <w:r w:rsidRPr="00B000C9">
              <w:rPr>
                <w:color w:val="000000" w:themeColor="text1"/>
              </w:rPr>
              <w:t>Разпределение на времето</w:t>
            </w:r>
          </w:p>
        </w:tc>
        <w:tc>
          <w:tcPr>
            <w:tcW w:w="4875" w:type="dxa"/>
          </w:tcPr>
          <w:p w14:paraId="30CA519E" w14:textId="77777777" w:rsidR="009C1AF7" w:rsidRPr="00B000C9" w:rsidRDefault="009C1AF7" w:rsidP="009C1AF7">
            <w:pPr>
              <w:pStyle w:val="Normal6"/>
              <w:rPr>
                <w:color w:val="000000" w:themeColor="text1"/>
              </w:rPr>
            </w:pPr>
            <w:r w:rsidRPr="00B000C9">
              <w:rPr>
                <w:color w:val="000000" w:themeColor="text1"/>
              </w:rPr>
              <w:t>Използване на времето, видове дейности</w:t>
            </w:r>
          </w:p>
        </w:tc>
      </w:tr>
      <w:tr w:rsidR="00B000C9" w:rsidRPr="00B000C9" w14:paraId="2B2AFA95" w14:textId="77777777" w:rsidTr="009C1AF7">
        <w:trPr>
          <w:jc w:val="center"/>
        </w:trPr>
        <w:tc>
          <w:tcPr>
            <w:tcW w:w="4875" w:type="dxa"/>
          </w:tcPr>
          <w:p w14:paraId="7D5F4D19" w14:textId="77777777" w:rsidR="009C1AF7" w:rsidRPr="00B000C9" w:rsidRDefault="009C1AF7" w:rsidP="009C1AF7">
            <w:pPr>
              <w:pStyle w:val="Normal6"/>
              <w:rPr>
                <w:color w:val="000000" w:themeColor="text1"/>
                <w:szCs w:val="24"/>
                <w:lang w:eastAsia="en-US"/>
              </w:rPr>
            </w:pPr>
          </w:p>
        </w:tc>
        <w:tc>
          <w:tcPr>
            <w:tcW w:w="4875" w:type="dxa"/>
          </w:tcPr>
          <w:p w14:paraId="4C1DB80F" w14:textId="77777777" w:rsidR="009C1AF7" w:rsidRPr="00B000C9" w:rsidRDefault="009C1AF7" w:rsidP="009C1AF7">
            <w:pPr>
              <w:pStyle w:val="Normal6"/>
              <w:rPr>
                <w:color w:val="000000" w:themeColor="text1"/>
              </w:rPr>
            </w:pPr>
            <w:r w:rsidRPr="00B000C9">
              <w:rPr>
                <w:color w:val="000000" w:themeColor="text1"/>
              </w:rPr>
              <w:t>Паралелни дейности</w:t>
            </w:r>
          </w:p>
        </w:tc>
      </w:tr>
      <w:tr w:rsidR="00B000C9" w:rsidRPr="00B000C9" w14:paraId="2B7A9B31" w14:textId="77777777" w:rsidTr="009C1AF7">
        <w:trPr>
          <w:jc w:val="center"/>
        </w:trPr>
        <w:tc>
          <w:tcPr>
            <w:tcW w:w="4875" w:type="dxa"/>
          </w:tcPr>
          <w:p w14:paraId="2ADBE585" w14:textId="77777777" w:rsidR="009C1AF7" w:rsidRPr="00B000C9" w:rsidRDefault="009C1AF7" w:rsidP="009C1AF7">
            <w:pPr>
              <w:pStyle w:val="Normal6"/>
              <w:rPr>
                <w:color w:val="000000" w:themeColor="text1"/>
                <w:szCs w:val="24"/>
                <w:lang w:eastAsia="en-US"/>
              </w:rPr>
            </w:pPr>
          </w:p>
        </w:tc>
        <w:tc>
          <w:tcPr>
            <w:tcW w:w="4875" w:type="dxa"/>
          </w:tcPr>
          <w:p w14:paraId="5100EC6B" w14:textId="77777777" w:rsidR="009C1AF7" w:rsidRPr="00B000C9" w:rsidRDefault="009C1AF7" w:rsidP="009C1AF7">
            <w:pPr>
              <w:pStyle w:val="Normal6"/>
              <w:rPr>
                <w:color w:val="000000" w:themeColor="text1"/>
              </w:rPr>
            </w:pPr>
            <w:r w:rsidRPr="00B000C9">
              <w:rPr>
                <w:color w:val="000000" w:themeColor="text1"/>
              </w:rPr>
              <w:t>Място на дейността</w:t>
            </w:r>
          </w:p>
        </w:tc>
      </w:tr>
      <w:tr w:rsidR="00B000C9" w:rsidRPr="00B000C9" w14:paraId="388FCBA0" w14:textId="77777777" w:rsidTr="009C1AF7">
        <w:trPr>
          <w:jc w:val="center"/>
        </w:trPr>
        <w:tc>
          <w:tcPr>
            <w:tcW w:w="4875" w:type="dxa"/>
          </w:tcPr>
          <w:p w14:paraId="19A063DF" w14:textId="77777777" w:rsidR="009C1AF7" w:rsidRPr="00B000C9" w:rsidRDefault="009C1AF7" w:rsidP="009C1AF7">
            <w:pPr>
              <w:pStyle w:val="Normal6"/>
              <w:rPr>
                <w:color w:val="000000" w:themeColor="text1"/>
                <w:szCs w:val="24"/>
                <w:lang w:eastAsia="en-US"/>
              </w:rPr>
            </w:pPr>
          </w:p>
        </w:tc>
        <w:tc>
          <w:tcPr>
            <w:tcW w:w="4875" w:type="dxa"/>
          </w:tcPr>
          <w:p w14:paraId="392416E9" w14:textId="77777777" w:rsidR="009C1AF7" w:rsidRPr="00B000C9" w:rsidRDefault="009C1AF7" w:rsidP="009C1AF7">
            <w:pPr>
              <w:pStyle w:val="Normal6"/>
              <w:rPr>
                <w:color w:val="000000" w:themeColor="text1"/>
              </w:rPr>
            </w:pPr>
            <w:r w:rsidRPr="00B000C9">
              <w:rPr>
                <w:color w:val="000000" w:themeColor="text1"/>
              </w:rPr>
              <w:t>Присъствие на други лица по време на дейността</w:t>
            </w:r>
          </w:p>
        </w:tc>
      </w:tr>
      <w:tr w:rsidR="00B000C9" w:rsidRPr="00B000C9" w14:paraId="6F7F20D5" w14:textId="77777777" w:rsidTr="009C1AF7">
        <w:trPr>
          <w:jc w:val="center"/>
        </w:trPr>
        <w:tc>
          <w:tcPr>
            <w:tcW w:w="4875" w:type="dxa"/>
          </w:tcPr>
          <w:p w14:paraId="7F8390F0" w14:textId="77777777" w:rsidR="009C1AF7" w:rsidRPr="00B000C9" w:rsidRDefault="009C1AF7" w:rsidP="009C1AF7">
            <w:pPr>
              <w:pStyle w:val="Normal6"/>
              <w:rPr>
                <w:b/>
                <w:bCs/>
                <w:i/>
                <w:iCs/>
                <w:color w:val="000000" w:themeColor="text1"/>
                <w:lang w:eastAsia="en-US"/>
              </w:rPr>
            </w:pPr>
          </w:p>
        </w:tc>
        <w:tc>
          <w:tcPr>
            <w:tcW w:w="4875" w:type="dxa"/>
          </w:tcPr>
          <w:p w14:paraId="755C42E4" w14:textId="77777777" w:rsidR="009C1AF7" w:rsidRPr="00B000C9" w:rsidRDefault="009C1AF7" w:rsidP="009C1AF7">
            <w:pPr>
              <w:pStyle w:val="Normal6"/>
              <w:rPr>
                <w:color w:val="000000" w:themeColor="text1"/>
              </w:rPr>
            </w:pPr>
            <w:r w:rsidRPr="00B000C9">
              <w:rPr>
                <w:color w:val="000000" w:themeColor="text1"/>
              </w:rPr>
              <w:t>Оценка на дейността</w:t>
            </w:r>
          </w:p>
        </w:tc>
      </w:tr>
    </w:tbl>
    <w:p w14:paraId="7B1B7CE4" w14:textId="77777777" w:rsidR="009C1AF7" w:rsidRPr="00B000C9" w:rsidRDefault="009C1AF7" w:rsidP="009C1AF7">
      <w:pPr>
        <w:pStyle w:val="AMNumberTabs"/>
        <w:keepNext/>
        <w:rPr>
          <w:rStyle w:val="HideTWBExt"/>
          <w:noProof w:val="0"/>
        </w:rPr>
      </w:pPr>
      <w:r w:rsidRPr="00B000C9">
        <w:rPr>
          <w:rStyle w:val="HideTWBExt"/>
          <w:b w:val="0"/>
          <w:noProof w:val="0"/>
        </w:rPr>
        <w:t>&lt;/Amend&gt;</w:t>
      </w:r>
    </w:p>
    <w:p w14:paraId="3F2C7831" w14:textId="4A2B7129" w:rsidR="009C1AF7" w:rsidRPr="00B000C9" w:rsidRDefault="009C1AF7" w:rsidP="009C1AF7">
      <w:pPr>
        <w:pStyle w:val="AMNumberTabs"/>
        <w:keepNext/>
        <w:rPr>
          <w:color w:val="000000" w:themeColor="text1"/>
          <w:szCs w:val="24"/>
        </w:rPr>
      </w:pPr>
      <w:r w:rsidRPr="00B000C9">
        <w:rPr>
          <w:rStyle w:val="HideTWBExt"/>
          <w:b w:val="0"/>
          <w:noProof w:val="0"/>
        </w:rPr>
        <w:t>&lt;Amend&gt;</w:t>
      </w:r>
      <w:r w:rsidRPr="00B000C9">
        <w:rPr>
          <w:color w:val="000000" w:themeColor="text1"/>
          <w:szCs w:val="24"/>
        </w:rPr>
        <w:t>Изменение</w:t>
      </w:r>
      <w:r w:rsidRPr="00B000C9">
        <w:rPr>
          <w:color w:val="000000" w:themeColor="text1"/>
          <w:szCs w:val="24"/>
        </w:rPr>
        <w:tab/>
      </w:r>
      <w:r w:rsidRPr="00B000C9">
        <w:rPr>
          <w:color w:val="000000" w:themeColor="text1"/>
          <w:szCs w:val="24"/>
        </w:rPr>
        <w:tab/>
      </w:r>
      <w:r w:rsidRPr="00B000C9">
        <w:rPr>
          <w:rStyle w:val="HideTWBExt"/>
          <w:b w:val="0"/>
          <w:noProof w:val="0"/>
        </w:rPr>
        <w:t>&lt;NumAm&gt;</w:t>
      </w:r>
      <w:r w:rsidRPr="00B000C9">
        <w:rPr>
          <w:color w:val="000000" w:themeColor="text1"/>
          <w:szCs w:val="24"/>
        </w:rPr>
        <w:t>76</w:t>
      </w:r>
      <w:r w:rsidRPr="00B000C9">
        <w:rPr>
          <w:rStyle w:val="HideTWBExt"/>
          <w:b w:val="0"/>
          <w:noProof w:val="0"/>
        </w:rPr>
        <w:t>&lt;/NumAm&gt;</w:t>
      </w:r>
    </w:p>
    <w:p w14:paraId="280BB5EF" w14:textId="77777777" w:rsidR="009C1AF7" w:rsidRPr="00B000C9" w:rsidRDefault="009C1AF7" w:rsidP="009C1AF7">
      <w:pPr>
        <w:pStyle w:val="NormalBold12b"/>
        <w:rPr>
          <w:color w:val="000000" w:themeColor="text1"/>
        </w:rPr>
      </w:pPr>
      <w:r w:rsidRPr="00B000C9">
        <w:rPr>
          <w:rStyle w:val="HideTWBExt"/>
          <w:b w:val="0"/>
          <w:noProof w:val="0"/>
        </w:rPr>
        <w:t>&lt;DocAmend&gt;</w:t>
      </w:r>
      <w:r w:rsidRPr="00B000C9">
        <w:rPr>
          <w:color w:val="000000" w:themeColor="text1"/>
        </w:rPr>
        <w:t>Предложение за регламент</w:t>
      </w:r>
      <w:r w:rsidRPr="00B000C9">
        <w:rPr>
          <w:rStyle w:val="HideTWBExt"/>
          <w:b w:val="0"/>
          <w:noProof w:val="0"/>
        </w:rPr>
        <w:t>&lt;/DocAmend&gt;</w:t>
      </w:r>
    </w:p>
    <w:p w14:paraId="644F6C43" w14:textId="2BCE6861" w:rsidR="009C1AF7" w:rsidRPr="00B000C9" w:rsidRDefault="009C1AF7" w:rsidP="009C1AF7">
      <w:pPr>
        <w:pStyle w:val="NormalBold"/>
        <w:keepNext/>
        <w:rPr>
          <w:color w:val="000000" w:themeColor="text1"/>
          <w:szCs w:val="24"/>
        </w:rPr>
      </w:pPr>
      <w:r w:rsidRPr="00B000C9">
        <w:rPr>
          <w:rStyle w:val="HideTWBExt"/>
          <w:b w:val="0"/>
          <w:noProof w:val="0"/>
        </w:rPr>
        <w:t>&lt;Article&gt;</w:t>
      </w:r>
      <w:r w:rsidRPr="00B000C9">
        <w:rPr>
          <w:color w:val="000000" w:themeColor="text1"/>
          <w:szCs w:val="24"/>
        </w:rPr>
        <w:t>Приложение І ж (ново) – област „Потребление“</w:t>
      </w:r>
      <w:r w:rsidRPr="00B000C9">
        <w:rPr>
          <w:rStyle w:val="HideTWBExt"/>
          <w:b w:val="0"/>
          <w:noProof w:val="0"/>
        </w:rPr>
        <w:t>&lt;/Article&gt;</w:t>
      </w:r>
    </w:p>
    <w:p w14:paraId="55F92965" w14:textId="77777777" w:rsidR="009C1AF7" w:rsidRPr="00B000C9" w:rsidRDefault="009C1AF7" w:rsidP="009C1AF7">
      <w:pPr>
        <w:rPr>
          <w:color w:val="000000" w:themeColor="text1"/>
          <w:szCs w:val="24"/>
        </w:rPr>
      </w:pP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B000C9" w:rsidRPr="00B000C9" w14:paraId="2757A78B" w14:textId="77777777" w:rsidTr="009C1AF7">
        <w:trPr>
          <w:jc w:val="center"/>
        </w:trPr>
        <w:tc>
          <w:tcPr>
            <w:tcW w:w="9750" w:type="dxa"/>
            <w:gridSpan w:val="2"/>
          </w:tcPr>
          <w:p w14:paraId="52B5E67A" w14:textId="77777777" w:rsidR="009C1AF7" w:rsidRPr="00B000C9" w:rsidRDefault="009C1AF7" w:rsidP="009C1AF7">
            <w:pPr>
              <w:keepNext/>
              <w:rPr>
                <w:color w:val="000000" w:themeColor="text1"/>
                <w:szCs w:val="24"/>
              </w:rPr>
            </w:pPr>
          </w:p>
        </w:tc>
      </w:tr>
      <w:tr w:rsidR="00B000C9" w:rsidRPr="00B000C9" w14:paraId="28B190A4" w14:textId="77777777" w:rsidTr="009C1AF7">
        <w:trPr>
          <w:jc w:val="center"/>
        </w:trPr>
        <w:tc>
          <w:tcPr>
            <w:tcW w:w="9750" w:type="dxa"/>
            <w:gridSpan w:val="2"/>
            <w:hideMark/>
          </w:tcPr>
          <w:p w14:paraId="68C35570" w14:textId="77777777" w:rsidR="009C1AF7" w:rsidRPr="00B000C9" w:rsidRDefault="009C1AF7" w:rsidP="00FE4ED2">
            <w:pPr>
              <w:pStyle w:val="ColumnHeading"/>
              <w:jc w:val="left"/>
              <w:rPr>
                <w:color w:val="000000" w:themeColor="text1"/>
              </w:rPr>
            </w:pPr>
            <w:r w:rsidRPr="00B000C9">
              <w:rPr>
                <w:color w:val="000000" w:themeColor="text1"/>
              </w:rPr>
              <w:t>Текст, предложен от Комисията</w:t>
            </w:r>
          </w:p>
        </w:tc>
      </w:tr>
      <w:tr w:rsidR="00B000C9" w:rsidRPr="00B000C9" w14:paraId="4DD618B8" w14:textId="77777777" w:rsidTr="009C1AF7">
        <w:trPr>
          <w:jc w:val="center"/>
        </w:trPr>
        <w:tc>
          <w:tcPr>
            <w:tcW w:w="4875" w:type="dxa"/>
          </w:tcPr>
          <w:p w14:paraId="3F06AD15"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7E2ADFBC"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5A9F5559" w14:textId="77777777" w:rsidTr="009C1AF7">
        <w:trPr>
          <w:jc w:val="center"/>
        </w:trPr>
        <w:tc>
          <w:tcPr>
            <w:tcW w:w="4875" w:type="dxa"/>
          </w:tcPr>
          <w:p w14:paraId="297F3A90" w14:textId="77777777" w:rsidR="009C1AF7" w:rsidRPr="00B000C9" w:rsidRDefault="009C1AF7" w:rsidP="009C1AF7">
            <w:pPr>
              <w:pStyle w:val="Normal6"/>
              <w:rPr>
                <w:color w:val="000000" w:themeColor="text1"/>
              </w:rPr>
            </w:pPr>
            <w:r w:rsidRPr="00B000C9">
              <w:rPr>
                <w:color w:val="000000" w:themeColor="text1"/>
              </w:rPr>
              <w:t>Характеристики на лицата и домакинствата</w:t>
            </w:r>
          </w:p>
        </w:tc>
        <w:tc>
          <w:tcPr>
            <w:tcW w:w="4875" w:type="dxa"/>
          </w:tcPr>
          <w:p w14:paraId="10F6797C" w14:textId="77777777" w:rsidR="009C1AF7" w:rsidRPr="00B000C9" w:rsidRDefault="009C1AF7" w:rsidP="009C1AF7">
            <w:pPr>
              <w:pStyle w:val="Normal6"/>
              <w:rPr>
                <w:color w:val="000000" w:themeColor="text1"/>
                <w:szCs w:val="24"/>
              </w:rPr>
            </w:pPr>
            <w:r w:rsidRPr="00B000C9">
              <w:rPr>
                <w:color w:val="000000" w:themeColor="text1"/>
              </w:rPr>
              <w:t>Състав на домакинствата – подробна информация</w:t>
            </w:r>
          </w:p>
        </w:tc>
      </w:tr>
      <w:tr w:rsidR="00B000C9" w:rsidRPr="00B000C9" w14:paraId="1997BFB3" w14:textId="77777777" w:rsidTr="009C1AF7">
        <w:trPr>
          <w:jc w:val="center"/>
        </w:trPr>
        <w:tc>
          <w:tcPr>
            <w:tcW w:w="4875" w:type="dxa"/>
          </w:tcPr>
          <w:p w14:paraId="2D9A263A" w14:textId="77777777" w:rsidR="009C1AF7" w:rsidRPr="00B000C9" w:rsidRDefault="009C1AF7" w:rsidP="009C1AF7">
            <w:pPr>
              <w:pStyle w:val="Normal6"/>
              <w:rPr>
                <w:color w:val="000000" w:themeColor="text1"/>
              </w:rPr>
            </w:pPr>
            <w:r w:rsidRPr="00B000C9">
              <w:rPr>
                <w:color w:val="000000" w:themeColor="text1"/>
              </w:rPr>
              <w:t>Условия на живот, включително материални лишения, жилищен фонд, жизнена среда, достъп до услуги</w:t>
            </w:r>
          </w:p>
        </w:tc>
        <w:tc>
          <w:tcPr>
            <w:tcW w:w="4875" w:type="dxa"/>
          </w:tcPr>
          <w:p w14:paraId="0DB95252" w14:textId="77777777" w:rsidR="009C1AF7" w:rsidRPr="00B000C9" w:rsidRDefault="009C1AF7" w:rsidP="009C1AF7">
            <w:pPr>
              <w:pStyle w:val="Normal6"/>
              <w:rPr>
                <w:bCs/>
                <w:iCs/>
                <w:color w:val="000000" w:themeColor="text1"/>
              </w:rPr>
            </w:pPr>
            <w:r w:rsidRPr="00B000C9">
              <w:rPr>
                <w:color w:val="000000" w:themeColor="text1"/>
              </w:rPr>
              <w:t>Основни характеристики на жилищния фонд</w:t>
            </w:r>
          </w:p>
        </w:tc>
      </w:tr>
      <w:tr w:rsidR="00B000C9" w:rsidRPr="00B000C9" w14:paraId="09C19B74" w14:textId="77777777" w:rsidTr="009C1AF7">
        <w:trPr>
          <w:jc w:val="center"/>
        </w:trPr>
        <w:tc>
          <w:tcPr>
            <w:tcW w:w="4875" w:type="dxa"/>
          </w:tcPr>
          <w:p w14:paraId="6DA1FA6F" w14:textId="77777777" w:rsidR="009C1AF7" w:rsidRPr="00B000C9" w:rsidRDefault="009C1AF7" w:rsidP="009C1AF7">
            <w:pPr>
              <w:pStyle w:val="Normal6"/>
              <w:rPr>
                <w:color w:val="000000" w:themeColor="text1"/>
              </w:rPr>
            </w:pPr>
            <w:r w:rsidRPr="00B000C9">
              <w:rPr>
                <w:color w:val="000000" w:themeColor="text1"/>
              </w:rPr>
              <w:t>Участие в образование и обучение</w:t>
            </w:r>
          </w:p>
        </w:tc>
        <w:tc>
          <w:tcPr>
            <w:tcW w:w="4875" w:type="dxa"/>
          </w:tcPr>
          <w:p w14:paraId="7A116E4E" w14:textId="77777777" w:rsidR="009C1AF7" w:rsidRPr="00B000C9" w:rsidRDefault="009C1AF7" w:rsidP="009C1AF7">
            <w:pPr>
              <w:pStyle w:val="Normal6"/>
              <w:rPr>
                <w:color w:val="000000" w:themeColor="text1"/>
              </w:rPr>
            </w:pPr>
            <w:r w:rsidRPr="00B000C9">
              <w:rPr>
                <w:color w:val="000000" w:themeColor="text1"/>
              </w:rPr>
              <w:t>Участие в дейности за формално образование (в момента)</w:t>
            </w:r>
          </w:p>
        </w:tc>
      </w:tr>
      <w:tr w:rsidR="00B000C9" w:rsidRPr="00B000C9" w14:paraId="12F7582E" w14:textId="77777777" w:rsidTr="009C1AF7">
        <w:trPr>
          <w:jc w:val="center"/>
        </w:trPr>
        <w:tc>
          <w:tcPr>
            <w:tcW w:w="4875" w:type="dxa"/>
          </w:tcPr>
          <w:p w14:paraId="63756105" w14:textId="77777777" w:rsidR="009C1AF7" w:rsidRPr="00B000C9" w:rsidRDefault="009C1AF7" w:rsidP="009C1AF7">
            <w:pPr>
              <w:pStyle w:val="Normal6"/>
              <w:rPr>
                <w:color w:val="000000" w:themeColor="text1"/>
              </w:rPr>
            </w:pPr>
            <w:r w:rsidRPr="00B000C9">
              <w:rPr>
                <w:color w:val="000000" w:themeColor="text1"/>
              </w:rPr>
              <w:t>Участие на пазара на труда</w:t>
            </w:r>
          </w:p>
        </w:tc>
        <w:tc>
          <w:tcPr>
            <w:tcW w:w="4875" w:type="dxa"/>
          </w:tcPr>
          <w:p w14:paraId="2917D948" w14:textId="77777777" w:rsidR="009C1AF7" w:rsidRPr="00B000C9" w:rsidRDefault="009C1AF7" w:rsidP="009C1AF7">
            <w:pPr>
              <w:pStyle w:val="Normal6"/>
              <w:rPr>
                <w:bCs/>
                <w:iCs/>
                <w:color w:val="000000" w:themeColor="text1"/>
              </w:rPr>
            </w:pPr>
            <w:r w:rsidRPr="00B000C9">
              <w:rPr>
                <w:color w:val="000000" w:themeColor="text1"/>
              </w:rPr>
              <w:t>Продължителност на договора</w:t>
            </w:r>
          </w:p>
        </w:tc>
      </w:tr>
      <w:tr w:rsidR="00B000C9" w:rsidRPr="00B000C9" w14:paraId="152597C6" w14:textId="77777777" w:rsidTr="009C1AF7">
        <w:trPr>
          <w:jc w:val="center"/>
        </w:trPr>
        <w:tc>
          <w:tcPr>
            <w:tcW w:w="4875" w:type="dxa"/>
            <w:hideMark/>
          </w:tcPr>
          <w:p w14:paraId="35FE98F4" w14:textId="77777777" w:rsidR="009C1AF7" w:rsidRPr="00B000C9" w:rsidRDefault="009C1AF7" w:rsidP="009C1AF7">
            <w:pPr>
              <w:pStyle w:val="Normal6"/>
              <w:rPr>
                <w:b/>
                <w:bCs/>
                <w:i/>
                <w:iCs/>
                <w:color w:val="000000" w:themeColor="text1"/>
              </w:rPr>
            </w:pPr>
            <w:r w:rsidRPr="00B000C9">
              <w:rPr>
                <w:color w:val="000000" w:themeColor="text1"/>
              </w:rPr>
              <w:t>Доходи, потребление и богатство, включително дълг</w:t>
            </w:r>
          </w:p>
        </w:tc>
        <w:tc>
          <w:tcPr>
            <w:tcW w:w="4875" w:type="dxa"/>
            <w:hideMark/>
          </w:tcPr>
          <w:p w14:paraId="033EA3FB" w14:textId="77777777" w:rsidR="009C1AF7" w:rsidRPr="00B000C9" w:rsidRDefault="009C1AF7" w:rsidP="009C1AF7">
            <w:pPr>
              <w:pStyle w:val="Normal6"/>
              <w:rPr>
                <w:bCs/>
                <w:iCs/>
                <w:color w:val="000000" w:themeColor="text1"/>
              </w:rPr>
            </w:pPr>
            <w:r w:rsidRPr="00B000C9">
              <w:rPr>
                <w:color w:val="000000" w:themeColor="text1"/>
              </w:rPr>
              <w:t>Общо приходи</w:t>
            </w:r>
          </w:p>
        </w:tc>
      </w:tr>
      <w:tr w:rsidR="00B000C9" w:rsidRPr="00B000C9" w14:paraId="16B9BDCC" w14:textId="77777777" w:rsidTr="009C1AF7">
        <w:trPr>
          <w:jc w:val="center"/>
        </w:trPr>
        <w:tc>
          <w:tcPr>
            <w:tcW w:w="4875" w:type="dxa"/>
          </w:tcPr>
          <w:p w14:paraId="5E3C3443" w14:textId="77777777" w:rsidR="009C1AF7" w:rsidRPr="00B000C9" w:rsidRDefault="009C1AF7" w:rsidP="009C1AF7">
            <w:pPr>
              <w:pStyle w:val="Normal6"/>
              <w:rPr>
                <w:color w:val="000000" w:themeColor="text1"/>
                <w:lang w:eastAsia="en-US"/>
              </w:rPr>
            </w:pPr>
          </w:p>
        </w:tc>
        <w:tc>
          <w:tcPr>
            <w:tcW w:w="4875" w:type="dxa"/>
            <w:hideMark/>
          </w:tcPr>
          <w:p w14:paraId="46ADDB10" w14:textId="77777777" w:rsidR="009C1AF7" w:rsidRPr="00B000C9" w:rsidRDefault="009C1AF7" w:rsidP="009C1AF7">
            <w:pPr>
              <w:pStyle w:val="Normal6"/>
              <w:rPr>
                <w:color w:val="000000" w:themeColor="text1"/>
              </w:rPr>
            </w:pPr>
            <w:r w:rsidRPr="00B000C9">
              <w:rPr>
                <w:color w:val="000000" w:themeColor="text1"/>
              </w:rPr>
              <w:t>Данъци и вноски</w:t>
            </w:r>
          </w:p>
        </w:tc>
      </w:tr>
      <w:tr w:rsidR="00B000C9" w:rsidRPr="00B000C9" w14:paraId="32D33F3E" w14:textId="77777777" w:rsidTr="009C1AF7">
        <w:trPr>
          <w:jc w:val="center"/>
        </w:trPr>
        <w:tc>
          <w:tcPr>
            <w:tcW w:w="4875" w:type="dxa"/>
          </w:tcPr>
          <w:p w14:paraId="6EB2EB70" w14:textId="77777777" w:rsidR="009C1AF7" w:rsidRPr="00B000C9" w:rsidRDefault="009C1AF7" w:rsidP="009C1AF7">
            <w:pPr>
              <w:pStyle w:val="Normal6"/>
              <w:rPr>
                <w:color w:val="000000" w:themeColor="text1"/>
                <w:lang w:eastAsia="en-US"/>
              </w:rPr>
            </w:pPr>
          </w:p>
        </w:tc>
        <w:tc>
          <w:tcPr>
            <w:tcW w:w="4875" w:type="dxa"/>
            <w:hideMark/>
          </w:tcPr>
          <w:p w14:paraId="60FF0798" w14:textId="77777777" w:rsidR="009C1AF7" w:rsidRPr="00B000C9" w:rsidRDefault="009C1AF7" w:rsidP="009C1AF7">
            <w:pPr>
              <w:pStyle w:val="Normal6"/>
              <w:rPr>
                <w:color w:val="000000" w:themeColor="text1"/>
              </w:rPr>
            </w:pPr>
            <w:r w:rsidRPr="00B000C9">
              <w:rPr>
                <w:color w:val="000000" w:themeColor="text1"/>
              </w:rPr>
              <w:t>Доход в натура от дейности, за които не се плаща заплата</w:t>
            </w:r>
          </w:p>
        </w:tc>
      </w:tr>
      <w:tr w:rsidR="00B000C9" w:rsidRPr="00B000C9" w14:paraId="1F6603E1" w14:textId="77777777" w:rsidTr="009C1AF7">
        <w:trPr>
          <w:jc w:val="center"/>
        </w:trPr>
        <w:tc>
          <w:tcPr>
            <w:tcW w:w="4875" w:type="dxa"/>
          </w:tcPr>
          <w:p w14:paraId="6D2DEC03" w14:textId="77777777" w:rsidR="009C1AF7" w:rsidRPr="00B000C9" w:rsidRDefault="009C1AF7" w:rsidP="009C1AF7">
            <w:pPr>
              <w:pStyle w:val="Normal6"/>
              <w:rPr>
                <w:color w:val="000000" w:themeColor="text1"/>
                <w:lang w:eastAsia="en-US"/>
              </w:rPr>
            </w:pPr>
          </w:p>
        </w:tc>
        <w:tc>
          <w:tcPr>
            <w:tcW w:w="4875" w:type="dxa"/>
            <w:hideMark/>
          </w:tcPr>
          <w:p w14:paraId="15C41BAA" w14:textId="77777777" w:rsidR="009C1AF7" w:rsidRPr="00B000C9" w:rsidRDefault="009C1AF7" w:rsidP="009C1AF7">
            <w:pPr>
              <w:pStyle w:val="Normal6"/>
              <w:rPr>
                <w:color w:val="000000" w:themeColor="text1"/>
              </w:rPr>
            </w:pPr>
            <w:r w:rsidRPr="00B000C9">
              <w:rPr>
                <w:color w:val="000000" w:themeColor="text1"/>
              </w:rPr>
              <w:t>Приспаднат наем</w:t>
            </w:r>
          </w:p>
        </w:tc>
      </w:tr>
      <w:tr w:rsidR="00B000C9" w:rsidRPr="00B000C9" w14:paraId="2615FD75" w14:textId="77777777" w:rsidTr="009C1AF7">
        <w:trPr>
          <w:jc w:val="center"/>
        </w:trPr>
        <w:tc>
          <w:tcPr>
            <w:tcW w:w="4875" w:type="dxa"/>
          </w:tcPr>
          <w:p w14:paraId="27AF8E47" w14:textId="77777777" w:rsidR="009C1AF7" w:rsidRPr="00B000C9" w:rsidRDefault="009C1AF7" w:rsidP="009C1AF7">
            <w:pPr>
              <w:pStyle w:val="Normal6"/>
              <w:rPr>
                <w:color w:val="000000" w:themeColor="text1"/>
                <w:lang w:eastAsia="en-US"/>
              </w:rPr>
            </w:pPr>
          </w:p>
        </w:tc>
        <w:tc>
          <w:tcPr>
            <w:tcW w:w="4875" w:type="dxa"/>
            <w:hideMark/>
          </w:tcPr>
          <w:p w14:paraId="14F214D5" w14:textId="77777777" w:rsidR="009C1AF7" w:rsidRPr="00B000C9" w:rsidRDefault="009C1AF7" w:rsidP="009C1AF7">
            <w:pPr>
              <w:pStyle w:val="Normal6"/>
              <w:rPr>
                <w:color w:val="000000" w:themeColor="text1"/>
              </w:rPr>
            </w:pPr>
            <w:r w:rsidRPr="00B000C9">
              <w:rPr>
                <w:color w:val="000000" w:themeColor="text1"/>
              </w:rPr>
              <w:t>Основни източници на доходи</w:t>
            </w:r>
          </w:p>
        </w:tc>
      </w:tr>
      <w:tr w:rsidR="00B000C9" w:rsidRPr="00B000C9" w14:paraId="7F29F9DB" w14:textId="77777777" w:rsidTr="009C1AF7">
        <w:trPr>
          <w:jc w:val="center"/>
        </w:trPr>
        <w:tc>
          <w:tcPr>
            <w:tcW w:w="4875" w:type="dxa"/>
          </w:tcPr>
          <w:p w14:paraId="34A92F52" w14:textId="77777777" w:rsidR="009C1AF7" w:rsidRPr="00B000C9" w:rsidRDefault="009C1AF7" w:rsidP="009C1AF7">
            <w:pPr>
              <w:pStyle w:val="Normal6"/>
              <w:rPr>
                <w:color w:val="000000" w:themeColor="text1"/>
                <w:lang w:eastAsia="en-US"/>
              </w:rPr>
            </w:pPr>
          </w:p>
        </w:tc>
        <w:tc>
          <w:tcPr>
            <w:tcW w:w="4875" w:type="dxa"/>
            <w:hideMark/>
          </w:tcPr>
          <w:p w14:paraId="59893102" w14:textId="77777777" w:rsidR="009C1AF7" w:rsidRPr="00B000C9" w:rsidRDefault="009C1AF7" w:rsidP="009C1AF7">
            <w:pPr>
              <w:pStyle w:val="Normal6"/>
              <w:rPr>
                <w:color w:val="000000" w:themeColor="text1"/>
              </w:rPr>
            </w:pPr>
            <w:r w:rsidRPr="00B000C9">
              <w:rPr>
                <w:color w:val="000000" w:themeColor="text1"/>
              </w:rPr>
              <w:t>Богатство</w:t>
            </w:r>
          </w:p>
        </w:tc>
      </w:tr>
      <w:tr w:rsidR="00B000C9" w:rsidRPr="00B000C9" w14:paraId="39DB5635" w14:textId="77777777" w:rsidTr="009C1AF7">
        <w:trPr>
          <w:jc w:val="center"/>
        </w:trPr>
        <w:tc>
          <w:tcPr>
            <w:tcW w:w="4875" w:type="dxa"/>
          </w:tcPr>
          <w:p w14:paraId="0863487D" w14:textId="77777777" w:rsidR="009C1AF7" w:rsidRPr="00B000C9" w:rsidRDefault="009C1AF7" w:rsidP="009C1AF7">
            <w:pPr>
              <w:pStyle w:val="Normal6"/>
              <w:rPr>
                <w:color w:val="000000" w:themeColor="text1"/>
                <w:lang w:eastAsia="en-US"/>
              </w:rPr>
            </w:pPr>
          </w:p>
        </w:tc>
        <w:tc>
          <w:tcPr>
            <w:tcW w:w="4875" w:type="dxa"/>
            <w:hideMark/>
          </w:tcPr>
          <w:p w14:paraId="63E095AF" w14:textId="77777777" w:rsidR="009C1AF7" w:rsidRPr="00B000C9" w:rsidRDefault="009C1AF7" w:rsidP="009C1AF7">
            <w:pPr>
              <w:pStyle w:val="Normal6"/>
              <w:rPr>
                <w:color w:val="000000" w:themeColor="text1"/>
              </w:rPr>
            </w:pPr>
            <w:r w:rsidRPr="00B000C9">
              <w:rPr>
                <w:color w:val="000000" w:themeColor="text1"/>
              </w:rPr>
              <w:t xml:space="preserve">Дългове </w:t>
            </w:r>
          </w:p>
        </w:tc>
      </w:tr>
      <w:tr w:rsidR="00B000C9" w:rsidRPr="00B000C9" w14:paraId="33375D1F" w14:textId="77777777" w:rsidTr="009C1AF7">
        <w:trPr>
          <w:jc w:val="center"/>
        </w:trPr>
        <w:tc>
          <w:tcPr>
            <w:tcW w:w="4875" w:type="dxa"/>
          </w:tcPr>
          <w:p w14:paraId="2E86FDDB" w14:textId="77777777" w:rsidR="009C1AF7" w:rsidRPr="00B000C9" w:rsidRDefault="009C1AF7" w:rsidP="009C1AF7">
            <w:pPr>
              <w:pStyle w:val="Normal6"/>
              <w:rPr>
                <w:color w:val="000000" w:themeColor="text1"/>
                <w:lang w:eastAsia="en-US"/>
              </w:rPr>
            </w:pPr>
          </w:p>
        </w:tc>
        <w:tc>
          <w:tcPr>
            <w:tcW w:w="4875" w:type="dxa"/>
            <w:hideMark/>
          </w:tcPr>
          <w:p w14:paraId="0BC582CB" w14:textId="77777777" w:rsidR="009C1AF7" w:rsidRPr="00B000C9" w:rsidRDefault="009C1AF7" w:rsidP="009C1AF7">
            <w:pPr>
              <w:pStyle w:val="Normal6"/>
              <w:rPr>
                <w:color w:val="000000" w:themeColor="text1"/>
              </w:rPr>
            </w:pPr>
            <w:r w:rsidRPr="00B000C9">
              <w:rPr>
                <w:color w:val="000000" w:themeColor="text1"/>
              </w:rPr>
              <w:t>Просрочия</w:t>
            </w:r>
          </w:p>
        </w:tc>
      </w:tr>
      <w:tr w:rsidR="00B000C9" w:rsidRPr="00B000C9" w14:paraId="7571CC54" w14:textId="77777777" w:rsidTr="009C1AF7">
        <w:trPr>
          <w:jc w:val="center"/>
        </w:trPr>
        <w:tc>
          <w:tcPr>
            <w:tcW w:w="4875" w:type="dxa"/>
          </w:tcPr>
          <w:p w14:paraId="6DFC2AA7" w14:textId="77777777" w:rsidR="009C1AF7" w:rsidRPr="00B000C9" w:rsidRDefault="009C1AF7" w:rsidP="009C1AF7">
            <w:pPr>
              <w:pStyle w:val="Normal6"/>
              <w:rPr>
                <w:color w:val="000000" w:themeColor="text1"/>
                <w:lang w:eastAsia="en-US"/>
              </w:rPr>
            </w:pPr>
          </w:p>
        </w:tc>
        <w:tc>
          <w:tcPr>
            <w:tcW w:w="4875" w:type="dxa"/>
            <w:hideMark/>
          </w:tcPr>
          <w:p w14:paraId="7DFD31F0" w14:textId="77777777" w:rsidR="009C1AF7" w:rsidRPr="00B000C9" w:rsidRDefault="009C1AF7" w:rsidP="009C1AF7">
            <w:pPr>
              <w:pStyle w:val="Normal6"/>
              <w:rPr>
                <w:color w:val="000000" w:themeColor="text1"/>
              </w:rPr>
            </w:pPr>
            <w:r w:rsidRPr="00B000C9">
              <w:rPr>
                <w:color w:val="000000" w:themeColor="text1"/>
              </w:rPr>
              <w:t>Потребление съгласно „Класификацията на индивидуалното потребление по предназначение (COICOP)“</w:t>
            </w:r>
          </w:p>
        </w:tc>
      </w:tr>
      <w:tr w:rsidR="00B000C9" w:rsidRPr="00B000C9" w14:paraId="5D22B0CE" w14:textId="77777777" w:rsidTr="009C1AF7">
        <w:trPr>
          <w:jc w:val="center"/>
        </w:trPr>
        <w:tc>
          <w:tcPr>
            <w:tcW w:w="4875" w:type="dxa"/>
          </w:tcPr>
          <w:p w14:paraId="29B8B45E" w14:textId="77777777" w:rsidR="009C1AF7" w:rsidRPr="00B000C9" w:rsidRDefault="009C1AF7" w:rsidP="009C1AF7">
            <w:pPr>
              <w:pStyle w:val="Normal6"/>
              <w:rPr>
                <w:color w:val="000000" w:themeColor="text1"/>
                <w:lang w:eastAsia="en-US"/>
              </w:rPr>
            </w:pPr>
          </w:p>
        </w:tc>
        <w:tc>
          <w:tcPr>
            <w:tcW w:w="4875" w:type="dxa"/>
            <w:hideMark/>
          </w:tcPr>
          <w:p w14:paraId="2DEC4BBF" w14:textId="77777777" w:rsidR="009C1AF7" w:rsidRPr="00B000C9" w:rsidRDefault="009C1AF7" w:rsidP="009C1AF7">
            <w:pPr>
              <w:pStyle w:val="Normal6"/>
              <w:rPr>
                <w:color w:val="000000" w:themeColor="text1"/>
              </w:rPr>
            </w:pPr>
            <w:r w:rsidRPr="00B000C9">
              <w:rPr>
                <w:color w:val="000000" w:themeColor="text1"/>
              </w:rPr>
              <w:t>Разходи за трансгранично потребление съгласно COICOP</w:t>
            </w:r>
          </w:p>
        </w:tc>
      </w:tr>
      <w:tr w:rsidR="00B000C9" w:rsidRPr="00B000C9" w14:paraId="111320AA" w14:textId="77777777" w:rsidTr="009C1AF7">
        <w:trPr>
          <w:jc w:val="center"/>
        </w:trPr>
        <w:tc>
          <w:tcPr>
            <w:tcW w:w="4875" w:type="dxa"/>
          </w:tcPr>
          <w:p w14:paraId="16E5C78C" w14:textId="77777777" w:rsidR="009C1AF7" w:rsidRPr="00B000C9" w:rsidRDefault="009C1AF7" w:rsidP="009C1AF7">
            <w:pPr>
              <w:pStyle w:val="Normal6"/>
              <w:rPr>
                <w:color w:val="000000" w:themeColor="text1"/>
                <w:lang w:eastAsia="en-US"/>
              </w:rPr>
            </w:pPr>
          </w:p>
        </w:tc>
        <w:tc>
          <w:tcPr>
            <w:tcW w:w="4875" w:type="dxa"/>
            <w:hideMark/>
          </w:tcPr>
          <w:p w14:paraId="0825113E" w14:textId="77777777" w:rsidR="009C1AF7" w:rsidRPr="00B000C9" w:rsidRDefault="009C1AF7" w:rsidP="009C1AF7">
            <w:pPr>
              <w:pStyle w:val="Normal6"/>
              <w:rPr>
                <w:color w:val="000000" w:themeColor="text1"/>
              </w:rPr>
            </w:pPr>
            <w:r w:rsidRPr="00B000C9">
              <w:rPr>
                <w:color w:val="000000" w:themeColor="text1"/>
              </w:rPr>
              <w:t>Собствено потребление</w:t>
            </w:r>
          </w:p>
        </w:tc>
      </w:tr>
      <w:tr w:rsidR="00B000C9" w:rsidRPr="00B000C9" w14:paraId="07AB3AF7" w14:textId="77777777" w:rsidTr="009C1AF7">
        <w:trPr>
          <w:jc w:val="center"/>
        </w:trPr>
        <w:tc>
          <w:tcPr>
            <w:tcW w:w="9750" w:type="dxa"/>
            <w:gridSpan w:val="2"/>
            <w:shd w:val="clear" w:color="auto" w:fill="auto"/>
            <w:hideMark/>
          </w:tcPr>
          <w:p w14:paraId="25D8C285" w14:textId="77777777" w:rsidR="009C1AF7" w:rsidRPr="00B000C9" w:rsidRDefault="009C1AF7" w:rsidP="00FE4ED2">
            <w:pPr>
              <w:pStyle w:val="ColumnHeading"/>
              <w:jc w:val="left"/>
              <w:rPr>
                <w:color w:val="000000" w:themeColor="text1"/>
              </w:rPr>
            </w:pPr>
            <w:r w:rsidRPr="00B000C9">
              <w:rPr>
                <w:color w:val="000000" w:themeColor="text1"/>
              </w:rPr>
              <w:t>Изменение</w:t>
            </w:r>
          </w:p>
        </w:tc>
      </w:tr>
      <w:tr w:rsidR="00B000C9" w:rsidRPr="00B000C9" w14:paraId="728EB2EA" w14:textId="77777777" w:rsidTr="009C1AF7">
        <w:trPr>
          <w:jc w:val="center"/>
        </w:trPr>
        <w:tc>
          <w:tcPr>
            <w:tcW w:w="4875" w:type="dxa"/>
          </w:tcPr>
          <w:p w14:paraId="4F01D69E" w14:textId="77777777" w:rsidR="009C1AF7" w:rsidRPr="00B000C9" w:rsidRDefault="009C1AF7" w:rsidP="009C1AF7">
            <w:pPr>
              <w:pStyle w:val="Normal6"/>
              <w:rPr>
                <w:color w:val="000000" w:themeColor="text1"/>
              </w:rPr>
            </w:pPr>
            <w:r w:rsidRPr="00B000C9">
              <w:rPr>
                <w:color w:val="000000" w:themeColor="text1"/>
              </w:rPr>
              <w:t>Тема</w:t>
            </w:r>
          </w:p>
        </w:tc>
        <w:tc>
          <w:tcPr>
            <w:tcW w:w="4875" w:type="dxa"/>
          </w:tcPr>
          <w:p w14:paraId="149350C8" w14:textId="77777777" w:rsidR="009C1AF7" w:rsidRPr="00B000C9" w:rsidRDefault="009C1AF7" w:rsidP="009C1AF7">
            <w:pPr>
              <w:pStyle w:val="Normal6"/>
              <w:rPr>
                <w:color w:val="000000" w:themeColor="text1"/>
                <w:szCs w:val="24"/>
              </w:rPr>
            </w:pPr>
            <w:r w:rsidRPr="00B000C9">
              <w:rPr>
                <w:color w:val="000000" w:themeColor="text1"/>
              </w:rPr>
              <w:t>Подробни теми</w:t>
            </w:r>
          </w:p>
        </w:tc>
      </w:tr>
      <w:tr w:rsidR="00B000C9" w:rsidRPr="00B000C9" w14:paraId="284FCF32" w14:textId="77777777" w:rsidTr="009C1AF7">
        <w:trPr>
          <w:jc w:val="center"/>
        </w:trPr>
        <w:tc>
          <w:tcPr>
            <w:tcW w:w="4875" w:type="dxa"/>
          </w:tcPr>
          <w:p w14:paraId="6772A5EE" w14:textId="77777777" w:rsidR="009C1AF7" w:rsidRPr="00B000C9" w:rsidRDefault="009C1AF7" w:rsidP="009C1AF7">
            <w:pPr>
              <w:pStyle w:val="Normal6"/>
              <w:rPr>
                <w:color w:val="000000" w:themeColor="text1"/>
              </w:rPr>
            </w:pPr>
            <w:r w:rsidRPr="00B000C9">
              <w:rPr>
                <w:b/>
                <w:i/>
                <w:color w:val="000000" w:themeColor="text1"/>
              </w:rPr>
              <w:t>Допълнителни</w:t>
            </w:r>
            <w:r w:rsidRPr="00B000C9">
              <w:rPr>
                <w:color w:val="000000" w:themeColor="text1"/>
              </w:rPr>
              <w:t xml:space="preserve"> характеристики на лицата и домакинството</w:t>
            </w:r>
          </w:p>
        </w:tc>
        <w:tc>
          <w:tcPr>
            <w:tcW w:w="4875" w:type="dxa"/>
          </w:tcPr>
          <w:p w14:paraId="34547D18" w14:textId="77777777" w:rsidR="009C1AF7" w:rsidRPr="00B000C9" w:rsidRDefault="009C1AF7" w:rsidP="009C1AF7">
            <w:pPr>
              <w:pStyle w:val="Normal6"/>
              <w:rPr>
                <w:color w:val="000000" w:themeColor="text1"/>
              </w:rPr>
            </w:pPr>
            <w:r w:rsidRPr="00B000C9">
              <w:rPr>
                <w:color w:val="000000" w:themeColor="text1"/>
              </w:rPr>
              <w:t xml:space="preserve">Състав на домакинствата – </w:t>
            </w:r>
            <w:r w:rsidRPr="00B000C9">
              <w:rPr>
                <w:b/>
                <w:i/>
                <w:color w:val="000000" w:themeColor="text1"/>
              </w:rPr>
              <w:t>допълнителна специфична</w:t>
            </w:r>
            <w:r w:rsidRPr="00B000C9">
              <w:rPr>
                <w:color w:val="000000" w:themeColor="text1"/>
              </w:rPr>
              <w:t xml:space="preserve"> подробна информация</w:t>
            </w:r>
          </w:p>
        </w:tc>
      </w:tr>
      <w:tr w:rsidR="00B000C9" w:rsidRPr="00B000C9" w14:paraId="0DF18BF1" w14:textId="77777777" w:rsidTr="009C1AF7">
        <w:trPr>
          <w:jc w:val="center"/>
        </w:trPr>
        <w:tc>
          <w:tcPr>
            <w:tcW w:w="4875" w:type="dxa"/>
          </w:tcPr>
          <w:p w14:paraId="18CC83F6" w14:textId="77777777" w:rsidR="009C1AF7" w:rsidRPr="00B000C9" w:rsidRDefault="009C1AF7" w:rsidP="009C1AF7">
            <w:pPr>
              <w:pStyle w:val="Normal6"/>
              <w:rPr>
                <w:color w:val="000000" w:themeColor="text1"/>
              </w:rPr>
            </w:pPr>
            <w:r w:rsidRPr="00B000C9">
              <w:rPr>
                <w:color w:val="000000" w:themeColor="text1"/>
              </w:rPr>
              <w:t xml:space="preserve">Условия на живот, включително материални лишения, жилищен фонд, жизнена среда, </w:t>
            </w:r>
            <w:r w:rsidRPr="00B000C9">
              <w:rPr>
                <w:b/>
                <w:i/>
                <w:color w:val="000000" w:themeColor="text1"/>
              </w:rPr>
              <w:t xml:space="preserve"> незадоволени потребности от здраве и образование и оценка на собствените потребности и</w:t>
            </w:r>
            <w:r w:rsidRPr="00B000C9">
              <w:rPr>
                <w:color w:val="000000" w:themeColor="text1"/>
              </w:rPr>
              <w:t xml:space="preserve"> достъп до услуги</w:t>
            </w:r>
          </w:p>
        </w:tc>
        <w:tc>
          <w:tcPr>
            <w:tcW w:w="4875" w:type="dxa"/>
          </w:tcPr>
          <w:p w14:paraId="78EF4330" w14:textId="77777777" w:rsidR="009C1AF7" w:rsidRPr="00B000C9" w:rsidRDefault="009C1AF7" w:rsidP="009C1AF7">
            <w:pPr>
              <w:pStyle w:val="Normal6"/>
              <w:rPr>
                <w:bCs/>
                <w:iCs/>
                <w:color w:val="000000" w:themeColor="text1"/>
              </w:rPr>
            </w:pPr>
            <w:r w:rsidRPr="00B000C9">
              <w:rPr>
                <w:color w:val="000000" w:themeColor="text1"/>
              </w:rPr>
              <w:t>Основни характеристики на жилищния фонд</w:t>
            </w:r>
          </w:p>
        </w:tc>
      </w:tr>
      <w:tr w:rsidR="00B000C9" w:rsidRPr="00B000C9" w14:paraId="1D35399E" w14:textId="77777777" w:rsidTr="009C1AF7">
        <w:trPr>
          <w:jc w:val="center"/>
        </w:trPr>
        <w:tc>
          <w:tcPr>
            <w:tcW w:w="4875" w:type="dxa"/>
          </w:tcPr>
          <w:p w14:paraId="069247A3" w14:textId="77777777" w:rsidR="009C1AF7" w:rsidRPr="00B000C9" w:rsidRDefault="009C1AF7" w:rsidP="009C1AF7">
            <w:pPr>
              <w:pStyle w:val="Normal6"/>
              <w:rPr>
                <w:color w:val="000000" w:themeColor="text1"/>
              </w:rPr>
            </w:pPr>
            <w:r w:rsidRPr="00B000C9">
              <w:rPr>
                <w:color w:val="000000" w:themeColor="text1"/>
              </w:rPr>
              <w:t>Участие в образование и обучение</w:t>
            </w:r>
          </w:p>
        </w:tc>
        <w:tc>
          <w:tcPr>
            <w:tcW w:w="4875" w:type="dxa"/>
          </w:tcPr>
          <w:p w14:paraId="34D2FCB3" w14:textId="77777777" w:rsidR="009C1AF7" w:rsidRPr="00B000C9" w:rsidRDefault="009C1AF7" w:rsidP="009C1AF7">
            <w:pPr>
              <w:pStyle w:val="Normal6"/>
              <w:rPr>
                <w:color w:val="000000" w:themeColor="text1"/>
              </w:rPr>
            </w:pPr>
            <w:r w:rsidRPr="00B000C9">
              <w:rPr>
                <w:color w:val="000000" w:themeColor="text1"/>
              </w:rPr>
              <w:t>Участие в дейности за формално образование (в момента)</w:t>
            </w:r>
          </w:p>
        </w:tc>
      </w:tr>
      <w:tr w:rsidR="00B000C9" w:rsidRPr="00B000C9" w14:paraId="6499E9F6" w14:textId="77777777" w:rsidTr="009C1AF7">
        <w:trPr>
          <w:jc w:val="center"/>
        </w:trPr>
        <w:tc>
          <w:tcPr>
            <w:tcW w:w="4875" w:type="dxa"/>
          </w:tcPr>
          <w:p w14:paraId="1DF02D08" w14:textId="77777777" w:rsidR="009C1AF7" w:rsidRPr="00B000C9" w:rsidRDefault="009C1AF7" w:rsidP="009C1AF7">
            <w:pPr>
              <w:pStyle w:val="Normal6"/>
              <w:rPr>
                <w:color w:val="000000" w:themeColor="text1"/>
              </w:rPr>
            </w:pPr>
            <w:r w:rsidRPr="00B000C9">
              <w:rPr>
                <w:color w:val="000000" w:themeColor="text1"/>
              </w:rPr>
              <w:t>Участие на пазара на труда</w:t>
            </w:r>
          </w:p>
        </w:tc>
        <w:tc>
          <w:tcPr>
            <w:tcW w:w="4875" w:type="dxa"/>
          </w:tcPr>
          <w:p w14:paraId="21FC3C16" w14:textId="77777777" w:rsidR="009C1AF7" w:rsidRPr="00B000C9" w:rsidRDefault="009C1AF7" w:rsidP="009C1AF7">
            <w:pPr>
              <w:pStyle w:val="Normal6"/>
              <w:rPr>
                <w:bCs/>
                <w:iCs/>
                <w:color w:val="000000" w:themeColor="text1"/>
              </w:rPr>
            </w:pPr>
            <w:r w:rsidRPr="00B000C9">
              <w:rPr>
                <w:color w:val="000000" w:themeColor="text1"/>
              </w:rPr>
              <w:t>Продължителност на договора</w:t>
            </w:r>
          </w:p>
        </w:tc>
      </w:tr>
      <w:tr w:rsidR="00B000C9" w:rsidRPr="00B000C9" w14:paraId="00D52C29" w14:textId="77777777" w:rsidTr="009C1AF7">
        <w:trPr>
          <w:jc w:val="center"/>
        </w:trPr>
        <w:tc>
          <w:tcPr>
            <w:tcW w:w="4875" w:type="dxa"/>
            <w:hideMark/>
          </w:tcPr>
          <w:p w14:paraId="48D50D6F" w14:textId="77777777" w:rsidR="009C1AF7" w:rsidRPr="00B000C9" w:rsidRDefault="009C1AF7" w:rsidP="009C1AF7">
            <w:pPr>
              <w:pStyle w:val="Normal6"/>
              <w:rPr>
                <w:color w:val="000000" w:themeColor="text1"/>
              </w:rPr>
            </w:pPr>
            <w:r w:rsidRPr="00B000C9">
              <w:rPr>
                <w:color w:val="000000" w:themeColor="text1"/>
              </w:rPr>
              <w:t>Доходи, потребление и богатство, включително дълг</w:t>
            </w:r>
          </w:p>
        </w:tc>
        <w:tc>
          <w:tcPr>
            <w:tcW w:w="4875" w:type="dxa"/>
            <w:hideMark/>
          </w:tcPr>
          <w:p w14:paraId="30712CEC" w14:textId="77777777" w:rsidR="009C1AF7" w:rsidRPr="00B000C9" w:rsidRDefault="009C1AF7" w:rsidP="009C1AF7">
            <w:pPr>
              <w:pStyle w:val="Normal6"/>
              <w:rPr>
                <w:bCs/>
                <w:iCs/>
                <w:color w:val="000000" w:themeColor="text1"/>
              </w:rPr>
            </w:pPr>
            <w:r w:rsidRPr="00B000C9">
              <w:rPr>
                <w:color w:val="000000" w:themeColor="text1"/>
              </w:rPr>
              <w:t xml:space="preserve">Общо приходи </w:t>
            </w:r>
            <w:r w:rsidRPr="00B000C9">
              <w:rPr>
                <w:b/>
                <w:i/>
                <w:color w:val="000000" w:themeColor="text1"/>
              </w:rPr>
              <w:t>— допълнителна информация (на домакинствата и респондентите)</w:t>
            </w:r>
          </w:p>
        </w:tc>
      </w:tr>
      <w:tr w:rsidR="00B000C9" w:rsidRPr="00B000C9" w14:paraId="0A481CE7" w14:textId="77777777" w:rsidTr="009C1AF7">
        <w:trPr>
          <w:jc w:val="center"/>
        </w:trPr>
        <w:tc>
          <w:tcPr>
            <w:tcW w:w="4875" w:type="dxa"/>
          </w:tcPr>
          <w:p w14:paraId="0D0BCCE2" w14:textId="77777777" w:rsidR="009C1AF7" w:rsidRPr="00B000C9" w:rsidRDefault="009C1AF7" w:rsidP="009C1AF7">
            <w:pPr>
              <w:pStyle w:val="Normal6"/>
              <w:rPr>
                <w:b/>
                <w:bCs/>
                <w:i/>
                <w:iCs/>
                <w:color w:val="000000" w:themeColor="text1"/>
              </w:rPr>
            </w:pPr>
          </w:p>
        </w:tc>
        <w:tc>
          <w:tcPr>
            <w:tcW w:w="4875" w:type="dxa"/>
            <w:hideMark/>
          </w:tcPr>
          <w:p w14:paraId="18BF9F1F" w14:textId="77777777" w:rsidR="009C1AF7" w:rsidRPr="00B000C9" w:rsidRDefault="009C1AF7" w:rsidP="009C1AF7">
            <w:pPr>
              <w:pStyle w:val="Normal6"/>
              <w:rPr>
                <w:b/>
                <w:bCs/>
                <w:i/>
                <w:iCs/>
                <w:color w:val="000000" w:themeColor="text1"/>
              </w:rPr>
            </w:pPr>
            <w:r w:rsidRPr="00B000C9">
              <w:rPr>
                <w:b/>
                <w:bCs/>
                <w:i/>
                <w:iCs/>
                <w:color w:val="000000" w:themeColor="text1"/>
              </w:rPr>
              <w:t>Доход от труд</w:t>
            </w:r>
          </w:p>
        </w:tc>
      </w:tr>
      <w:tr w:rsidR="00B000C9" w:rsidRPr="00B000C9" w14:paraId="0B274970" w14:textId="77777777" w:rsidTr="009C1AF7">
        <w:trPr>
          <w:jc w:val="center"/>
        </w:trPr>
        <w:tc>
          <w:tcPr>
            <w:tcW w:w="4875" w:type="dxa"/>
          </w:tcPr>
          <w:p w14:paraId="0B898155" w14:textId="77777777" w:rsidR="009C1AF7" w:rsidRPr="00B000C9" w:rsidRDefault="009C1AF7" w:rsidP="009C1AF7">
            <w:pPr>
              <w:pStyle w:val="Normal6"/>
              <w:rPr>
                <w:color w:val="000000" w:themeColor="text1"/>
                <w:lang w:eastAsia="en-US"/>
              </w:rPr>
            </w:pPr>
          </w:p>
        </w:tc>
        <w:tc>
          <w:tcPr>
            <w:tcW w:w="4875" w:type="dxa"/>
            <w:hideMark/>
          </w:tcPr>
          <w:p w14:paraId="35334693" w14:textId="77777777" w:rsidR="009C1AF7" w:rsidRPr="00B000C9" w:rsidRDefault="009C1AF7" w:rsidP="009C1AF7">
            <w:pPr>
              <w:pStyle w:val="Normal6"/>
              <w:rPr>
                <w:color w:val="000000" w:themeColor="text1"/>
              </w:rPr>
            </w:pPr>
            <w:r w:rsidRPr="00B000C9">
              <w:rPr>
                <w:color w:val="000000" w:themeColor="text1"/>
              </w:rPr>
              <w:t>Данъци и вноски</w:t>
            </w:r>
          </w:p>
        </w:tc>
      </w:tr>
      <w:tr w:rsidR="00B000C9" w:rsidRPr="00B000C9" w14:paraId="3C59F022" w14:textId="77777777" w:rsidTr="009C1AF7">
        <w:trPr>
          <w:jc w:val="center"/>
        </w:trPr>
        <w:tc>
          <w:tcPr>
            <w:tcW w:w="4875" w:type="dxa"/>
          </w:tcPr>
          <w:p w14:paraId="7D390937" w14:textId="77777777" w:rsidR="009C1AF7" w:rsidRPr="00B000C9" w:rsidRDefault="009C1AF7" w:rsidP="009C1AF7">
            <w:pPr>
              <w:pStyle w:val="Normal6"/>
              <w:rPr>
                <w:b/>
                <w:bCs/>
                <w:i/>
                <w:iCs/>
                <w:color w:val="000000" w:themeColor="text1"/>
                <w:lang w:eastAsia="en-US"/>
              </w:rPr>
            </w:pPr>
          </w:p>
        </w:tc>
        <w:tc>
          <w:tcPr>
            <w:tcW w:w="4875" w:type="dxa"/>
            <w:hideMark/>
          </w:tcPr>
          <w:p w14:paraId="10237C08" w14:textId="77777777" w:rsidR="009C1AF7" w:rsidRPr="00B000C9" w:rsidRDefault="009C1AF7" w:rsidP="009C1AF7">
            <w:pPr>
              <w:pStyle w:val="Normal6"/>
              <w:rPr>
                <w:color w:val="000000" w:themeColor="text1"/>
              </w:rPr>
            </w:pPr>
            <w:r w:rsidRPr="00B000C9">
              <w:rPr>
                <w:color w:val="000000" w:themeColor="text1"/>
              </w:rPr>
              <w:t>Доход в натура от дейности, за които не се плаща заплата</w:t>
            </w:r>
          </w:p>
        </w:tc>
      </w:tr>
      <w:tr w:rsidR="00B000C9" w:rsidRPr="00B000C9" w14:paraId="4520216E" w14:textId="77777777" w:rsidTr="009C1AF7">
        <w:trPr>
          <w:jc w:val="center"/>
        </w:trPr>
        <w:tc>
          <w:tcPr>
            <w:tcW w:w="4875" w:type="dxa"/>
          </w:tcPr>
          <w:p w14:paraId="615E2F27" w14:textId="77777777" w:rsidR="009C1AF7" w:rsidRPr="00B000C9" w:rsidRDefault="009C1AF7" w:rsidP="009C1AF7">
            <w:pPr>
              <w:pStyle w:val="Normal6"/>
              <w:rPr>
                <w:b/>
                <w:bCs/>
                <w:i/>
                <w:iCs/>
                <w:color w:val="000000" w:themeColor="text1"/>
                <w:lang w:eastAsia="en-US"/>
              </w:rPr>
            </w:pPr>
          </w:p>
        </w:tc>
        <w:tc>
          <w:tcPr>
            <w:tcW w:w="4875" w:type="dxa"/>
            <w:hideMark/>
          </w:tcPr>
          <w:p w14:paraId="7543CD19" w14:textId="77777777" w:rsidR="009C1AF7" w:rsidRPr="00B000C9" w:rsidRDefault="009C1AF7" w:rsidP="009C1AF7">
            <w:pPr>
              <w:pStyle w:val="Normal6"/>
              <w:rPr>
                <w:color w:val="000000" w:themeColor="text1"/>
              </w:rPr>
            </w:pPr>
            <w:r w:rsidRPr="00B000C9">
              <w:rPr>
                <w:color w:val="000000" w:themeColor="text1"/>
              </w:rPr>
              <w:t>Приспаднат наем</w:t>
            </w:r>
          </w:p>
        </w:tc>
      </w:tr>
      <w:tr w:rsidR="00B000C9" w:rsidRPr="00B000C9" w14:paraId="1A93A31E" w14:textId="77777777" w:rsidTr="009C1AF7">
        <w:trPr>
          <w:jc w:val="center"/>
        </w:trPr>
        <w:tc>
          <w:tcPr>
            <w:tcW w:w="4875" w:type="dxa"/>
          </w:tcPr>
          <w:p w14:paraId="7CAF61C8" w14:textId="77777777" w:rsidR="009C1AF7" w:rsidRPr="00B000C9" w:rsidRDefault="009C1AF7" w:rsidP="009C1AF7">
            <w:pPr>
              <w:pStyle w:val="Normal6"/>
              <w:rPr>
                <w:b/>
                <w:bCs/>
                <w:i/>
                <w:iCs/>
                <w:color w:val="000000" w:themeColor="text1"/>
                <w:lang w:eastAsia="en-US"/>
              </w:rPr>
            </w:pPr>
          </w:p>
        </w:tc>
        <w:tc>
          <w:tcPr>
            <w:tcW w:w="4875" w:type="dxa"/>
          </w:tcPr>
          <w:p w14:paraId="6F473A47" w14:textId="77777777" w:rsidR="009C1AF7" w:rsidRPr="00B000C9" w:rsidRDefault="009C1AF7" w:rsidP="009C1AF7">
            <w:pPr>
              <w:pStyle w:val="Normal6"/>
              <w:rPr>
                <w:b/>
                <w:i/>
                <w:color w:val="000000" w:themeColor="text1"/>
              </w:rPr>
            </w:pPr>
            <w:r w:rsidRPr="00B000C9">
              <w:rPr>
                <w:b/>
                <w:i/>
                <w:color w:val="000000" w:themeColor="text1"/>
              </w:rPr>
              <w:t>Цени на жилищата, включително намалени комунални разходи</w:t>
            </w:r>
          </w:p>
        </w:tc>
      </w:tr>
      <w:tr w:rsidR="00B000C9" w:rsidRPr="00B000C9" w14:paraId="6593785F" w14:textId="77777777" w:rsidTr="009C1AF7">
        <w:trPr>
          <w:jc w:val="center"/>
        </w:trPr>
        <w:tc>
          <w:tcPr>
            <w:tcW w:w="4875" w:type="dxa"/>
          </w:tcPr>
          <w:p w14:paraId="2CE569FA" w14:textId="77777777" w:rsidR="009C1AF7" w:rsidRPr="00B000C9" w:rsidRDefault="009C1AF7" w:rsidP="009C1AF7">
            <w:pPr>
              <w:pStyle w:val="Normal6"/>
              <w:rPr>
                <w:color w:val="000000" w:themeColor="text1"/>
              </w:rPr>
            </w:pPr>
          </w:p>
        </w:tc>
        <w:tc>
          <w:tcPr>
            <w:tcW w:w="4875" w:type="dxa"/>
            <w:hideMark/>
          </w:tcPr>
          <w:p w14:paraId="781F5882" w14:textId="77777777" w:rsidR="009C1AF7" w:rsidRPr="00B000C9" w:rsidRDefault="009C1AF7" w:rsidP="009C1AF7">
            <w:pPr>
              <w:pStyle w:val="Normal6"/>
              <w:rPr>
                <w:color w:val="000000" w:themeColor="text1"/>
              </w:rPr>
            </w:pPr>
            <w:r w:rsidRPr="00B000C9">
              <w:rPr>
                <w:color w:val="000000" w:themeColor="text1"/>
              </w:rPr>
              <w:t>Основни източници на доходи</w:t>
            </w:r>
          </w:p>
        </w:tc>
      </w:tr>
      <w:tr w:rsidR="00B000C9" w:rsidRPr="00B000C9" w14:paraId="17D98406" w14:textId="77777777" w:rsidTr="009C1AF7">
        <w:trPr>
          <w:jc w:val="center"/>
        </w:trPr>
        <w:tc>
          <w:tcPr>
            <w:tcW w:w="4875" w:type="dxa"/>
          </w:tcPr>
          <w:p w14:paraId="657DCC2C" w14:textId="77777777" w:rsidR="009C1AF7" w:rsidRPr="00B000C9" w:rsidRDefault="009C1AF7" w:rsidP="009C1AF7">
            <w:pPr>
              <w:pStyle w:val="Normal6"/>
              <w:rPr>
                <w:color w:val="000000" w:themeColor="text1"/>
              </w:rPr>
            </w:pPr>
          </w:p>
        </w:tc>
        <w:tc>
          <w:tcPr>
            <w:tcW w:w="4875" w:type="dxa"/>
          </w:tcPr>
          <w:p w14:paraId="260E90E6" w14:textId="77777777" w:rsidR="009C1AF7" w:rsidRPr="00B000C9" w:rsidRDefault="009C1AF7" w:rsidP="009C1AF7">
            <w:pPr>
              <w:pStyle w:val="Normal6"/>
              <w:rPr>
                <w:color w:val="000000" w:themeColor="text1"/>
              </w:rPr>
            </w:pPr>
            <w:r w:rsidRPr="00B000C9">
              <w:rPr>
                <w:b/>
                <w:i/>
                <w:color w:val="000000" w:themeColor="text1"/>
              </w:rPr>
              <w:t>Обща стойност на активите с изключение на доходите</w:t>
            </w:r>
          </w:p>
        </w:tc>
      </w:tr>
      <w:tr w:rsidR="00B000C9" w:rsidRPr="00B000C9" w14:paraId="08E87B18" w14:textId="77777777" w:rsidTr="009C1AF7">
        <w:trPr>
          <w:jc w:val="center"/>
        </w:trPr>
        <w:tc>
          <w:tcPr>
            <w:tcW w:w="4875" w:type="dxa"/>
          </w:tcPr>
          <w:p w14:paraId="0EAAA410" w14:textId="77777777" w:rsidR="009C1AF7" w:rsidRPr="00B000C9" w:rsidRDefault="009C1AF7" w:rsidP="009C1AF7">
            <w:pPr>
              <w:pStyle w:val="Normal6"/>
              <w:rPr>
                <w:b/>
                <w:bCs/>
                <w:i/>
                <w:iCs/>
                <w:color w:val="000000" w:themeColor="text1"/>
              </w:rPr>
            </w:pPr>
          </w:p>
        </w:tc>
        <w:tc>
          <w:tcPr>
            <w:tcW w:w="4875" w:type="dxa"/>
            <w:hideMark/>
          </w:tcPr>
          <w:p w14:paraId="4364B109" w14:textId="77777777" w:rsidR="009C1AF7" w:rsidRPr="00B000C9" w:rsidRDefault="009C1AF7" w:rsidP="009C1AF7">
            <w:pPr>
              <w:pStyle w:val="Normal6"/>
              <w:rPr>
                <w:color w:val="000000" w:themeColor="text1"/>
              </w:rPr>
            </w:pPr>
            <w:r w:rsidRPr="00B000C9">
              <w:rPr>
                <w:color w:val="000000" w:themeColor="text1"/>
              </w:rPr>
              <w:t>Богатство</w:t>
            </w:r>
          </w:p>
        </w:tc>
      </w:tr>
      <w:tr w:rsidR="00B000C9" w:rsidRPr="00B000C9" w14:paraId="30E89E90" w14:textId="77777777" w:rsidTr="009C1AF7">
        <w:trPr>
          <w:jc w:val="center"/>
        </w:trPr>
        <w:tc>
          <w:tcPr>
            <w:tcW w:w="4875" w:type="dxa"/>
          </w:tcPr>
          <w:p w14:paraId="59C6EC82" w14:textId="77777777" w:rsidR="009C1AF7" w:rsidRPr="00B000C9" w:rsidRDefault="009C1AF7" w:rsidP="009C1AF7">
            <w:pPr>
              <w:pStyle w:val="Normal6"/>
              <w:rPr>
                <w:color w:val="000000" w:themeColor="text1"/>
              </w:rPr>
            </w:pPr>
          </w:p>
        </w:tc>
        <w:tc>
          <w:tcPr>
            <w:tcW w:w="4875" w:type="dxa"/>
            <w:hideMark/>
          </w:tcPr>
          <w:p w14:paraId="3F6C182F" w14:textId="77777777" w:rsidR="009C1AF7" w:rsidRPr="00B000C9" w:rsidRDefault="009C1AF7" w:rsidP="009C1AF7">
            <w:pPr>
              <w:pStyle w:val="Normal6"/>
              <w:rPr>
                <w:color w:val="000000" w:themeColor="text1"/>
              </w:rPr>
            </w:pPr>
            <w:r w:rsidRPr="00B000C9">
              <w:rPr>
                <w:color w:val="000000" w:themeColor="text1"/>
              </w:rPr>
              <w:t xml:space="preserve">Дългове </w:t>
            </w:r>
          </w:p>
        </w:tc>
      </w:tr>
      <w:tr w:rsidR="00B000C9" w:rsidRPr="00B000C9" w14:paraId="1ABC00A2" w14:textId="77777777" w:rsidTr="009C1AF7">
        <w:trPr>
          <w:jc w:val="center"/>
        </w:trPr>
        <w:tc>
          <w:tcPr>
            <w:tcW w:w="4875" w:type="dxa"/>
          </w:tcPr>
          <w:p w14:paraId="6717CBD5" w14:textId="77777777" w:rsidR="009C1AF7" w:rsidRPr="00B000C9" w:rsidRDefault="009C1AF7" w:rsidP="009C1AF7">
            <w:pPr>
              <w:pStyle w:val="Normal6"/>
              <w:rPr>
                <w:color w:val="000000" w:themeColor="text1"/>
              </w:rPr>
            </w:pPr>
          </w:p>
        </w:tc>
        <w:tc>
          <w:tcPr>
            <w:tcW w:w="4875" w:type="dxa"/>
            <w:hideMark/>
          </w:tcPr>
          <w:p w14:paraId="16F39C33" w14:textId="77777777" w:rsidR="009C1AF7" w:rsidRPr="00B000C9" w:rsidRDefault="009C1AF7" w:rsidP="009C1AF7">
            <w:pPr>
              <w:pStyle w:val="Normal6"/>
              <w:rPr>
                <w:color w:val="000000" w:themeColor="text1"/>
              </w:rPr>
            </w:pPr>
            <w:r w:rsidRPr="00B000C9">
              <w:rPr>
                <w:color w:val="000000" w:themeColor="text1"/>
              </w:rPr>
              <w:t>Просрочия</w:t>
            </w:r>
          </w:p>
        </w:tc>
      </w:tr>
      <w:tr w:rsidR="00B000C9" w:rsidRPr="00B000C9" w14:paraId="0362FE80" w14:textId="77777777" w:rsidTr="009C1AF7">
        <w:trPr>
          <w:jc w:val="center"/>
        </w:trPr>
        <w:tc>
          <w:tcPr>
            <w:tcW w:w="4875" w:type="dxa"/>
          </w:tcPr>
          <w:p w14:paraId="397111DB" w14:textId="77777777" w:rsidR="009C1AF7" w:rsidRPr="00B000C9" w:rsidRDefault="009C1AF7" w:rsidP="009C1AF7">
            <w:pPr>
              <w:pStyle w:val="Normal6"/>
              <w:rPr>
                <w:color w:val="000000" w:themeColor="text1"/>
              </w:rPr>
            </w:pPr>
          </w:p>
        </w:tc>
        <w:tc>
          <w:tcPr>
            <w:tcW w:w="4875" w:type="dxa"/>
            <w:hideMark/>
          </w:tcPr>
          <w:p w14:paraId="41C6D194" w14:textId="77777777" w:rsidR="009C1AF7" w:rsidRPr="00B000C9" w:rsidRDefault="009C1AF7" w:rsidP="009C1AF7">
            <w:pPr>
              <w:pStyle w:val="Normal6"/>
              <w:rPr>
                <w:color w:val="000000" w:themeColor="text1"/>
              </w:rPr>
            </w:pPr>
            <w:r w:rsidRPr="00B000C9">
              <w:rPr>
                <w:color w:val="000000" w:themeColor="text1"/>
              </w:rPr>
              <w:t>Потребление съгласно „Класификацията на индивидуалното потребление по предназначение (COICOP)“</w:t>
            </w:r>
          </w:p>
        </w:tc>
      </w:tr>
      <w:tr w:rsidR="00B000C9" w:rsidRPr="00B000C9" w14:paraId="494F7564" w14:textId="77777777" w:rsidTr="009C1AF7">
        <w:trPr>
          <w:jc w:val="center"/>
        </w:trPr>
        <w:tc>
          <w:tcPr>
            <w:tcW w:w="4875" w:type="dxa"/>
          </w:tcPr>
          <w:p w14:paraId="07CA1EEA" w14:textId="77777777" w:rsidR="009C1AF7" w:rsidRPr="00B000C9" w:rsidRDefault="009C1AF7" w:rsidP="009C1AF7">
            <w:pPr>
              <w:pStyle w:val="Normal6"/>
              <w:rPr>
                <w:color w:val="000000" w:themeColor="text1"/>
              </w:rPr>
            </w:pPr>
          </w:p>
        </w:tc>
        <w:tc>
          <w:tcPr>
            <w:tcW w:w="4875" w:type="dxa"/>
            <w:hideMark/>
          </w:tcPr>
          <w:p w14:paraId="7010A323" w14:textId="77777777" w:rsidR="009C1AF7" w:rsidRPr="00B000C9" w:rsidRDefault="009C1AF7" w:rsidP="009C1AF7">
            <w:pPr>
              <w:pStyle w:val="Normal6"/>
              <w:rPr>
                <w:color w:val="000000" w:themeColor="text1"/>
              </w:rPr>
            </w:pPr>
            <w:r w:rsidRPr="00B000C9">
              <w:rPr>
                <w:color w:val="000000" w:themeColor="text1"/>
              </w:rPr>
              <w:t>Разходи за трансгранично потребление съгласно COICOP</w:t>
            </w:r>
          </w:p>
        </w:tc>
      </w:tr>
      <w:tr w:rsidR="00B000C9" w:rsidRPr="00B000C9" w14:paraId="7674EFC5" w14:textId="77777777" w:rsidTr="009C1AF7">
        <w:trPr>
          <w:jc w:val="center"/>
        </w:trPr>
        <w:tc>
          <w:tcPr>
            <w:tcW w:w="4875" w:type="dxa"/>
          </w:tcPr>
          <w:p w14:paraId="08576AF4" w14:textId="77777777" w:rsidR="009C1AF7" w:rsidRPr="00B000C9" w:rsidRDefault="009C1AF7" w:rsidP="009C1AF7">
            <w:pPr>
              <w:pStyle w:val="Normal6"/>
              <w:rPr>
                <w:color w:val="000000" w:themeColor="text1"/>
              </w:rPr>
            </w:pPr>
          </w:p>
        </w:tc>
        <w:tc>
          <w:tcPr>
            <w:tcW w:w="4875" w:type="dxa"/>
            <w:hideMark/>
          </w:tcPr>
          <w:p w14:paraId="1CAEBC27" w14:textId="77777777" w:rsidR="009C1AF7" w:rsidRPr="00B000C9" w:rsidRDefault="009C1AF7" w:rsidP="009C1AF7">
            <w:pPr>
              <w:pStyle w:val="Normal6"/>
              <w:rPr>
                <w:color w:val="000000" w:themeColor="text1"/>
              </w:rPr>
            </w:pPr>
            <w:r w:rsidRPr="00B000C9">
              <w:rPr>
                <w:color w:val="000000" w:themeColor="text1"/>
              </w:rPr>
              <w:t>Собствено потребление</w:t>
            </w:r>
          </w:p>
        </w:tc>
      </w:tr>
    </w:tbl>
    <w:p w14:paraId="7F1F3CF7" w14:textId="77777777" w:rsidR="009C1AF7" w:rsidRPr="00B000C9" w:rsidRDefault="009C1AF7" w:rsidP="009C1AF7">
      <w:pPr>
        <w:pStyle w:val="AMNumberTabs"/>
        <w:keepNext/>
        <w:rPr>
          <w:rStyle w:val="HideTWBExt"/>
          <w:noProof w:val="0"/>
        </w:rPr>
      </w:pPr>
      <w:r w:rsidRPr="00B000C9">
        <w:rPr>
          <w:rStyle w:val="HideTWBExt"/>
          <w:b w:val="0"/>
          <w:noProof w:val="0"/>
        </w:rPr>
        <w:t>&lt;/Amend&gt;</w:t>
      </w:r>
    </w:p>
    <w:p w14:paraId="585564A0" w14:textId="4E1A14B9" w:rsidR="004267B7" w:rsidRPr="00B000C9" w:rsidRDefault="004267B7" w:rsidP="004267B7">
      <w:pPr>
        <w:pStyle w:val="Normal12"/>
        <w:rPr>
          <w:color w:val="000000" w:themeColor="text1"/>
        </w:rPr>
      </w:pPr>
    </w:p>
    <w:p w14:paraId="3CFB53C7" w14:textId="7372D284" w:rsidR="009877CE" w:rsidRPr="00B000C9" w:rsidRDefault="009877CE" w:rsidP="00C44306">
      <w:pPr>
        <w:pStyle w:val="Normal12"/>
        <w:rPr>
          <w:color w:val="000000" w:themeColor="text1"/>
        </w:rPr>
      </w:pPr>
      <w:r w:rsidRPr="00B000C9">
        <w:rPr>
          <w:rStyle w:val="HideTWBExt"/>
          <w:noProof w:val="0"/>
        </w:rPr>
        <w:t>&lt;/RepeatBlock-Amend&gt;</w:t>
      </w:r>
    </w:p>
    <w:p w14:paraId="10C9C5CC" w14:textId="0DA8E893" w:rsidR="00AD5ACB" w:rsidRPr="00B000C9" w:rsidRDefault="00AD5ACB" w:rsidP="00CB5AA5">
      <w:pPr>
        <w:pStyle w:val="PageHeading"/>
        <w:rPr>
          <w:color w:val="000000" w:themeColor="text1"/>
        </w:rPr>
      </w:pPr>
      <w:r w:rsidRPr="00B000C9">
        <w:rPr>
          <w:color w:val="000000" w:themeColor="text1"/>
        </w:rPr>
        <w:br w:type="page"/>
      </w:r>
      <w:bookmarkStart w:id="3" w:name="_Toc488136461"/>
      <w:r w:rsidRPr="00B000C9">
        <w:rPr>
          <w:color w:val="000000" w:themeColor="text1"/>
        </w:rPr>
        <w:t>ИЗЛОЖЕНИЕ НА МОТИВИТЕ</w:t>
      </w:r>
      <w:bookmarkEnd w:id="3"/>
    </w:p>
    <w:p w14:paraId="27B5E80C" w14:textId="77777777" w:rsidR="00AD5ACB" w:rsidRPr="00B000C9" w:rsidRDefault="00AD5ACB" w:rsidP="00CB5AA5">
      <w:pPr>
        <w:pStyle w:val="Normal12"/>
        <w:jc w:val="both"/>
        <w:rPr>
          <w:color w:val="000000" w:themeColor="text1"/>
        </w:rPr>
      </w:pPr>
      <w:r w:rsidRPr="00B000C9">
        <w:rPr>
          <w:color w:val="000000" w:themeColor="text1"/>
        </w:rPr>
        <w:t xml:space="preserve">Надеждните и качествени статистически данни са гръбнакът на разработването на добри политики. Като създатели на политики ние трябва да разполагаме с добре обоснована информация за състоянието на пазара на труда, условията на живот и доходите на европейските граждани, състоянието на тяхното здраве, условията за образование и обучение, техните навици на потребление, използването на времето и използването на технологии, за да сме в състояние да разработваме солидни и основани на факти политики. Настоящата статистическа рамка, която обединява седем изследвания на домакинствата, е забележителна стъпка в тази посока и ще проправи пътя към по-нататъшното усъвършенстване на качеството на социалната статистика. Поради това е важно заедно да изготвяме законодателство, което е солидно, работи на практика, осигурява висококачествени, навременни, съпоставими и надеждни данни и може да бъде адаптирано към променящите се потребности с течение на времето. </w:t>
      </w:r>
    </w:p>
    <w:p w14:paraId="0893CC09" w14:textId="77777777" w:rsidR="00AD5ACB" w:rsidRPr="00B000C9" w:rsidRDefault="00AD5ACB" w:rsidP="00CB5AA5">
      <w:pPr>
        <w:pStyle w:val="Normal12"/>
        <w:jc w:val="both"/>
        <w:rPr>
          <w:color w:val="000000" w:themeColor="text1"/>
        </w:rPr>
      </w:pPr>
      <w:r w:rsidRPr="00B000C9">
        <w:rPr>
          <w:color w:val="000000" w:themeColor="text1"/>
        </w:rPr>
        <w:t>В проекта на доклад на Парламента аз подсилих елементите и разработих допълнителни предложения, за да се наблегне на следните цели. Европейската статистика следва да събира надеждни и съпоставими качествени данни, адаптирани към потребностите на потребителите, било то създатели на политики, изследователи или други заинтересовани страни. Също така тя следва да отговаря ефективно на социалните предизвикателства, пред които е изправен Съюзът, за да бъде в състояние да подкрепя добре обосновани политически мерки.</w:t>
      </w:r>
    </w:p>
    <w:p w14:paraId="2907272C" w14:textId="77777777" w:rsidR="00AD5ACB" w:rsidRPr="00B000C9" w:rsidRDefault="00AD5ACB" w:rsidP="00CB5AA5">
      <w:pPr>
        <w:pStyle w:val="Normal12"/>
        <w:jc w:val="both"/>
        <w:rPr>
          <w:color w:val="000000" w:themeColor="text1"/>
        </w:rPr>
      </w:pPr>
      <w:r w:rsidRPr="00B000C9">
        <w:rPr>
          <w:color w:val="000000" w:themeColor="text1"/>
        </w:rPr>
        <w:t xml:space="preserve">Важно е да се разгледа въпросът за възможностите за надеждност на данните. Изследванията на домакинствата обхващат лица, които живеят в частни домакинства, докато онези, които живеят в институции или са бездомни, не са интервюирани, което поражда голяма загриженост, особено по отношение на данните, свързани със здравето. Националните статистически служби следва да докладват за съществуващата степен на необхващане. В дългосрочен план всички действащи лица следва да разработят алтернативни начини за обхващане на гражданите извън частните домакинства. Изследването на доходите и условията на живот предоставя безценна информация относно бездомността под формата на ретроспективни въпроси, които трябва да бъдат доразвити, като се разгледа явлението, най-точно определяно като „жилищни затруднения“. </w:t>
      </w:r>
    </w:p>
    <w:p w14:paraId="12769BC7" w14:textId="70A181F4" w:rsidR="00AD5ACB" w:rsidRPr="00B000C9" w:rsidRDefault="00AD5ACB" w:rsidP="00CB5AA5">
      <w:pPr>
        <w:pStyle w:val="Normal12"/>
        <w:jc w:val="both"/>
        <w:rPr>
          <w:color w:val="000000" w:themeColor="text1"/>
        </w:rPr>
      </w:pPr>
      <w:r w:rsidRPr="00B000C9">
        <w:rPr>
          <w:color w:val="000000" w:themeColor="text1"/>
        </w:rPr>
        <w:t xml:space="preserve">От съображения за съпоставимост и добро качество степента на обобщаване на статистическите данни следва да бъде сходна. Сравняването на Люксембург с Германия може да има своите статистически недостатъци, докато сравняването на урбанизираните райони със селските райони би предоставило съществена допълнителна информация. Приветствам възможността настоящата рамка да отвори пътя да започне събиране на данни на равнище NUTS2. NUTS2 бяха определени като статистически райони на географски единици със сравним размер. По-добрата съпоставимост е една от основните цели на реформата. Поради това предложих държавите членки и Евростат да се стремят към решаването на този въпрос в дългосрочен план. </w:t>
      </w:r>
    </w:p>
    <w:p w14:paraId="6B42DE22" w14:textId="77777777" w:rsidR="00AD5ACB" w:rsidRPr="00B000C9" w:rsidRDefault="00AD5ACB" w:rsidP="00CB5AA5">
      <w:pPr>
        <w:pStyle w:val="Normal12"/>
        <w:jc w:val="both"/>
        <w:rPr>
          <w:color w:val="000000" w:themeColor="text1"/>
        </w:rPr>
      </w:pPr>
      <w:r w:rsidRPr="00B000C9">
        <w:rPr>
          <w:color w:val="000000" w:themeColor="text1"/>
        </w:rPr>
        <w:t xml:space="preserve">Изследванията в настоящата законодателна рамка предлагат способ за данните за доходите и потреблението и са от съществено значение за получаването на по-ясна представа за благосъстоянието на домакинствата, както и входни данни за оценка на правилното функциониране на пазарите. Събирането и анализът на данните ще трябва да се съсредоточат повече върху комплексни показатели като референтните бюджети. </w:t>
      </w:r>
    </w:p>
    <w:p w14:paraId="7F50AB12" w14:textId="77777777" w:rsidR="00AD5ACB" w:rsidRPr="00B000C9" w:rsidRDefault="00AD5ACB" w:rsidP="00CB5AA5">
      <w:pPr>
        <w:pStyle w:val="Normal12"/>
        <w:jc w:val="both"/>
        <w:rPr>
          <w:color w:val="000000" w:themeColor="text1"/>
        </w:rPr>
      </w:pPr>
      <w:r w:rsidRPr="00B000C9">
        <w:rPr>
          <w:color w:val="000000" w:themeColor="text1"/>
        </w:rPr>
        <w:t>Аз подкрепям енергично регулирането на правилното равнище. Европейският парламент следва да бъде действащото лице, гарантиращо успеха на регламента по отношение на изпълняемостта и качеството (например съдържание и обхват на проучванията и дерогациите), следователно тези елементи трябва да бъдат определяни или в самия основен законодателен акт, или в делегирани актове. Единствено чисто технически въпроси следва да бъдат уреждани в актове за изпълнение.</w:t>
      </w:r>
    </w:p>
    <w:p w14:paraId="54BFC0F5" w14:textId="77777777" w:rsidR="00AD5ACB" w:rsidRPr="00B000C9" w:rsidRDefault="00AD5ACB" w:rsidP="00CB5AA5">
      <w:pPr>
        <w:pStyle w:val="Normal12"/>
        <w:jc w:val="both"/>
        <w:rPr>
          <w:color w:val="000000" w:themeColor="text1"/>
        </w:rPr>
      </w:pPr>
      <w:r w:rsidRPr="00B000C9">
        <w:rPr>
          <w:color w:val="000000" w:themeColor="text1"/>
        </w:rPr>
        <w:t xml:space="preserve">Финансовите последици се компенсират от потенциала за по-целенасочено разработване на качествени политики, който регламентът отключва, както и коригирането на методите на ранен етап и по-доброто използване на новото технологично развитие. Спестяването на разходите за изготвяне на статистически данни и статистически анализ директно ще доведе до общество, в което създателите на политики и лидерите на общественото мнение вече не могат да водят дебат въз основа на добре обосновани знания, а на убеждения, страхове и псевдофакти. Необходимо е постоянно да усъвършенстваме съпоставимостта, навременността, точността и обхвата на събирането на данните ни. Приветствам и насочвам вниманието към факта, че Комисията може да предоставя безвъзмездни средства на националните статистически институти, особено за целите на изграждането на капацитет. Призовавам за това рамката да бъде направена по-адаптивна, за да се отговори на новите потребности и тенденции, поради това следва да бъдат изготвени пилотни проучвания в отговор на новите предизвикателства. </w:t>
      </w:r>
    </w:p>
    <w:p w14:paraId="5B5A54BD" w14:textId="731ED88D" w:rsidR="00323DB4" w:rsidRPr="00B000C9" w:rsidRDefault="00AD5ACB" w:rsidP="00CB5AA5">
      <w:pPr>
        <w:pStyle w:val="Normal12"/>
        <w:jc w:val="both"/>
        <w:rPr>
          <w:color w:val="000000" w:themeColor="text1"/>
        </w:rPr>
      </w:pPr>
      <w:r w:rsidRPr="00B000C9">
        <w:rPr>
          <w:color w:val="000000" w:themeColor="text1"/>
        </w:rPr>
        <w:t xml:space="preserve">Статистиката е сред най-добрите инструменти, с които разполагаме, за да разберем текущото състояние на обществото и икономиката ни, а това знание е най-големият актив за създателите на политики. </w:t>
      </w:r>
    </w:p>
    <w:p w14:paraId="2667B1DB" w14:textId="1A4F6CA2" w:rsidR="00660788" w:rsidRPr="00B000C9" w:rsidRDefault="00660788" w:rsidP="00986717">
      <w:pPr>
        <w:rPr>
          <w:color w:val="000000" w:themeColor="text1"/>
        </w:rPr>
      </w:pPr>
      <w:r w:rsidRPr="00B000C9">
        <w:rPr>
          <w:color w:val="000000" w:themeColor="text1"/>
        </w:rPr>
        <w:br w:type="page"/>
      </w:r>
    </w:p>
    <w:p w14:paraId="62B6F3D2" w14:textId="2F2E65DE" w:rsidR="00986717" w:rsidRPr="00B000C9" w:rsidRDefault="00986717" w:rsidP="00986717">
      <w:pPr>
        <w:pStyle w:val="PageHeading"/>
        <w:rPr>
          <w:color w:val="000000" w:themeColor="text1"/>
        </w:rPr>
      </w:pPr>
      <w:bookmarkStart w:id="4" w:name="ProcPageRR"/>
      <w:bookmarkStart w:id="5" w:name="_Toc488136462"/>
      <w:r w:rsidRPr="00B000C9">
        <w:rPr>
          <w:color w:val="000000" w:themeColor="text1"/>
        </w:rPr>
        <w:t>ПРОЦЕДУРА НА ВОДЕЩАТА КОМИСИЯ</w:t>
      </w:r>
      <w:bookmarkEnd w:id="5"/>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B000C9" w:rsidRPr="00B000C9" w14:paraId="79855C8B"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FB4B4B4"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Заглавие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2852911" w14:textId="77777777" w:rsidR="00986717" w:rsidRPr="00B000C9" w:rsidRDefault="00986717">
            <w:pPr>
              <w:autoSpaceDE w:val="0"/>
              <w:autoSpaceDN w:val="0"/>
              <w:adjustRightInd w:val="0"/>
              <w:rPr>
                <w:color w:val="000000" w:themeColor="text1"/>
                <w:sz w:val="20"/>
              </w:rPr>
            </w:pPr>
            <w:r w:rsidRPr="00B000C9">
              <w:rPr>
                <w:color w:val="000000" w:themeColor="text1"/>
                <w:sz w:val="20"/>
              </w:rPr>
              <w:t>Създаване на обща рамка за европейските статистически данни за лицата и домакинствата, основани на индивидуални данни, събрани чрез извадки</w:t>
            </w:r>
          </w:p>
        </w:tc>
      </w:tr>
      <w:tr w:rsidR="00B000C9" w:rsidRPr="00B000C9" w14:paraId="4EB96BE3"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C3C4BF1"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03A1161" w14:textId="77777777" w:rsidR="00986717" w:rsidRPr="00B000C9" w:rsidRDefault="00986717">
            <w:pPr>
              <w:autoSpaceDE w:val="0"/>
              <w:autoSpaceDN w:val="0"/>
              <w:adjustRightInd w:val="0"/>
              <w:rPr>
                <w:color w:val="000000" w:themeColor="text1"/>
                <w:sz w:val="20"/>
              </w:rPr>
            </w:pPr>
            <w:r w:rsidRPr="00B000C9">
              <w:rPr>
                <w:color w:val="000000" w:themeColor="text1"/>
                <w:sz w:val="20"/>
              </w:rPr>
              <w:t>COM(2016)0551 – C8-0345/2016 – 2016/0264(COD)</w:t>
            </w:r>
          </w:p>
        </w:tc>
      </w:tr>
      <w:tr w:rsidR="00B000C9" w:rsidRPr="00B000C9" w14:paraId="1A27C056"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A6CBF67"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Дата на представяне на ЕП</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8F7B5C5" w14:textId="77777777" w:rsidR="00986717" w:rsidRPr="00B000C9" w:rsidRDefault="00986717">
            <w:pPr>
              <w:autoSpaceDE w:val="0"/>
              <w:autoSpaceDN w:val="0"/>
              <w:adjustRightInd w:val="0"/>
              <w:rPr>
                <w:color w:val="000000" w:themeColor="text1"/>
                <w:sz w:val="20"/>
              </w:rPr>
            </w:pPr>
            <w:r w:rsidRPr="00B000C9">
              <w:rPr>
                <w:color w:val="000000" w:themeColor="text1"/>
                <w:sz w:val="20"/>
              </w:rPr>
              <w:t>24.8.2016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2054139" w14:textId="77777777" w:rsidR="00986717" w:rsidRPr="00B000C9" w:rsidRDefault="00986717">
            <w:pPr>
              <w:autoSpaceDE w:val="0"/>
              <w:autoSpaceDN w:val="0"/>
              <w:adjustRightInd w:val="0"/>
              <w:rPr>
                <w:rFonts w:ascii="sans-serif" w:hAnsi="sans-serif" w:cs="sans-serif"/>
                <w:color w:val="000000" w:themeColor="text1"/>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EA40EE2" w14:textId="77777777" w:rsidR="00986717" w:rsidRPr="00B000C9" w:rsidRDefault="00986717">
            <w:pPr>
              <w:autoSpaceDE w:val="0"/>
              <w:autoSpaceDN w:val="0"/>
              <w:adjustRightInd w:val="0"/>
              <w:rPr>
                <w:rFonts w:ascii="sans-serif" w:hAnsi="sans-serif" w:cs="sans-serif"/>
                <w:color w:val="000000" w:themeColor="text1"/>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6DBD282" w14:textId="77777777" w:rsidR="00986717" w:rsidRPr="00B000C9" w:rsidRDefault="00986717">
            <w:pPr>
              <w:autoSpaceDE w:val="0"/>
              <w:autoSpaceDN w:val="0"/>
              <w:adjustRightInd w:val="0"/>
              <w:rPr>
                <w:rFonts w:ascii="sans-serif" w:hAnsi="sans-serif" w:cs="sans-serif"/>
                <w:color w:val="000000" w:themeColor="text1"/>
                <w:szCs w:val="24"/>
              </w:rPr>
            </w:pPr>
          </w:p>
        </w:tc>
      </w:tr>
      <w:tr w:rsidR="00B000C9" w:rsidRPr="00B000C9" w14:paraId="53F504EE"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20A676E"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Водеща комисия</w:t>
            </w:r>
          </w:p>
          <w:p w14:paraId="642EA5AD" w14:textId="77777777" w:rsidR="00986717" w:rsidRPr="00B000C9" w:rsidRDefault="00986717">
            <w:pPr>
              <w:autoSpaceDE w:val="0"/>
              <w:autoSpaceDN w:val="0"/>
              <w:adjustRightInd w:val="0"/>
              <w:rPr>
                <w:color w:val="000000" w:themeColor="text1"/>
                <w:sz w:val="20"/>
              </w:rPr>
            </w:pPr>
            <w:r w:rsidRPr="00B000C9">
              <w:rPr>
                <w:color w:val="000000" w:themeColor="text1"/>
                <w:sz w:val="20"/>
              </w:rPr>
              <w:t>       Дата на обявяване в заседание</w:t>
            </w:r>
          </w:p>
        </w:tc>
        <w:tc>
          <w:tcPr>
            <w:tcW w:w="1530" w:type="dxa"/>
            <w:tcBorders>
              <w:top w:val="nil"/>
              <w:left w:val="nil"/>
              <w:bottom w:val="single" w:sz="8" w:space="0" w:color="000000"/>
              <w:right w:val="nil"/>
            </w:tcBorders>
            <w:tcMar>
              <w:top w:w="79" w:type="dxa"/>
              <w:left w:w="79" w:type="dxa"/>
              <w:bottom w:w="79" w:type="dxa"/>
              <w:right w:w="79" w:type="dxa"/>
            </w:tcMar>
          </w:tcPr>
          <w:p w14:paraId="6C96B8F6" w14:textId="77777777" w:rsidR="00986717" w:rsidRPr="00B000C9" w:rsidRDefault="00986717">
            <w:pPr>
              <w:autoSpaceDE w:val="0"/>
              <w:autoSpaceDN w:val="0"/>
              <w:adjustRightInd w:val="0"/>
              <w:rPr>
                <w:color w:val="000000" w:themeColor="text1"/>
                <w:sz w:val="20"/>
              </w:rPr>
            </w:pPr>
            <w:r w:rsidRPr="00B000C9">
              <w:rPr>
                <w:color w:val="000000" w:themeColor="text1"/>
                <w:sz w:val="20"/>
              </w:rPr>
              <w:t>EMPL</w:t>
            </w:r>
          </w:p>
          <w:p w14:paraId="6D42A169" w14:textId="77777777" w:rsidR="00986717" w:rsidRPr="00B000C9" w:rsidRDefault="00986717">
            <w:pPr>
              <w:autoSpaceDE w:val="0"/>
              <w:autoSpaceDN w:val="0"/>
              <w:adjustRightInd w:val="0"/>
              <w:rPr>
                <w:color w:val="000000" w:themeColor="text1"/>
                <w:sz w:val="20"/>
              </w:rPr>
            </w:pPr>
            <w:r w:rsidRPr="00B000C9">
              <w:rPr>
                <w:color w:val="000000" w:themeColor="text1"/>
                <w:sz w:val="20"/>
              </w:rPr>
              <w:t>12.9.2016</w:t>
            </w:r>
          </w:p>
        </w:tc>
        <w:tc>
          <w:tcPr>
            <w:tcW w:w="1474" w:type="dxa"/>
            <w:tcBorders>
              <w:top w:val="nil"/>
              <w:left w:val="nil"/>
              <w:bottom w:val="single" w:sz="8" w:space="0" w:color="000000"/>
              <w:right w:val="nil"/>
            </w:tcBorders>
            <w:tcMar>
              <w:top w:w="79" w:type="dxa"/>
              <w:left w:w="79" w:type="dxa"/>
              <w:bottom w:w="79" w:type="dxa"/>
              <w:right w:w="79" w:type="dxa"/>
            </w:tcMar>
          </w:tcPr>
          <w:p w14:paraId="303736A7" w14:textId="77777777" w:rsidR="00986717" w:rsidRPr="00B000C9" w:rsidRDefault="00986717">
            <w:pPr>
              <w:autoSpaceDE w:val="0"/>
              <w:autoSpaceDN w:val="0"/>
              <w:adjustRightInd w:val="0"/>
              <w:rPr>
                <w:rFonts w:ascii="sans-serif" w:hAnsi="sans-serif" w:cs="sans-serif"/>
                <w:color w:val="000000" w:themeColor="text1"/>
                <w:szCs w:val="24"/>
              </w:rPr>
            </w:pPr>
          </w:p>
        </w:tc>
        <w:tc>
          <w:tcPr>
            <w:tcW w:w="1474" w:type="dxa"/>
            <w:tcBorders>
              <w:top w:val="nil"/>
              <w:left w:val="nil"/>
              <w:bottom w:val="single" w:sz="8" w:space="0" w:color="000000"/>
              <w:right w:val="nil"/>
            </w:tcBorders>
            <w:tcMar>
              <w:top w:w="79" w:type="dxa"/>
              <w:left w:w="79" w:type="dxa"/>
              <w:bottom w:w="79" w:type="dxa"/>
              <w:right w:w="79" w:type="dxa"/>
            </w:tcMar>
          </w:tcPr>
          <w:p w14:paraId="513861BC" w14:textId="77777777" w:rsidR="00986717" w:rsidRPr="00B000C9" w:rsidRDefault="00986717">
            <w:pPr>
              <w:autoSpaceDE w:val="0"/>
              <w:autoSpaceDN w:val="0"/>
              <w:adjustRightInd w:val="0"/>
              <w:rPr>
                <w:rFonts w:ascii="sans-serif" w:hAnsi="sans-serif" w:cs="sans-serif"/>
                <w:color w:val="000000" w:themeColor="text1"/>
                <w:szCs w:val="24"/>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7B0A448E" w14:textId="77777777" w:rsidR="00986717" w:rsidRPr="00B000C9" w:rsidRDefault="00986717">
            <w:pPr>
              <w:autoSpaceDE w:val="0"/>
              <w:autoSpaceDN w:val="0"/>
              <w:adjustRightInd w:val="0"/>
              <w:rPr>
                <w:rFonts w:ascii="sans-serif" w:hAnsi="sans-serif" w:cs="sans-serif"/>
                <w:color w:val="000000" w:themeColor="text1"/>
                <w:szCs w:val="24"/>
              </w:rPr>
            </w:pPr>
          </w:p>
        </w:tc>
      </w:tr>
      <w:tr w:rsidR="00B000C9" w:rsidRPr="00B000C9" w14:paraId="2B343AE8"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9CAF659"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Подпомагащи комисии</w:t>
            </w:r>
          </w:p>
          <w:p w14:paraId="7A59B701" w14:textId="77777777" w:rsidR="00986717" w:rsidRPr="00B000C9" w:rsidRDefault="00986717">
            <w:pPr>
              <w:autoSpaceDE w:val="0"/>
              <w:autoSpaceDN w:val="0"/>
              <w:adjustRightInd w:val="0"/>
              <w:rPr>
                <w:color w:val="000000" w:themeColor="text1"/>
                <w:sz w:val="20"/>
              </w:rPr>
            </w:pPr>
            <w:r w:rsidRPr="00B000C9">
              <w:rPr>
                <w:color w:val="000000" w:themeColor="text1"/>
                <w:sz w:val="20"/>
              </w:rPr>
              <w:t>       Дата на обявяване в 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ECE992C" w14:textId="77777777" w:rsidR="00986717" w:rsidRPr="00B000C9" w:rsidRDefault="00986717">
            <w:pPr>
              <w:autoSpaceDE w:val="0"/>
              <w:autoSpaceDN w:val="0"/>
              <w:adjustRightInd w:val="0"/>
              <w:rPr>
                <w:color w:val="000000" w:themeColor="text1"/>
                <w:sz w:val="20"/>
              </w:rPr>
            </w:pPr>
            <w:r w:rsidRPr="00B000C9">
              <w:rPr>
                <w:color w:val="000000" w:themeColor="text1"/>
                <w:sz w:val="20"/>
              </w:rPr>
              <w:t>BUDG</w:t>
            </w:r>
          </w:p>
          <w:p w14:paraId="36D717E8" w14:textId="77777777" w:rsidR="00986717" w:rsidRPr="00B000C9" w:rsidRDefault="00986717">
            <w:pPr>
              <w:autoSpaceDE w:val="0"/>
              <w:autoSpaceDN w:val="0"/>
              <w:adjustRightInd w:val="0"/>
              <w:rPr>
                <w:color w:val="000000" w:themeColor="text1"/>
                <w:sz w:val="20"/>
              </w:rPr>
            </w:pPr>
            <w:r w:rsidRPr="00B000C9">
              <w:rPr>
                <w:color w:val="000000" w:themeColor="text1"/>
                <w:sz w:val="20"/>
              </w:rPr>
              <w:t>12.9.2016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4BD00D6" w14:textId="77777777" w:rsidR="00986717" w:rsidRPr="00B000C9" w:rsidRDefault="00986717">
            <w:pPr>
              <w:autoSpaceDE w:val="0"/>
              <w:autoSpaceDN w:val="0"/>
              <w:adjustRightInd w:val="0"/>
              <w:rPr>
                <w:color w:val="000000" w:themeColor="text1"/>
                <w:sz w:val="20"/>
              </w:rPr>
            </w:pPr>
            <w:r w:rsidRPr="00B000C9">
              <w:rPr>
                <w:color w:val="000000" w:themeColor="text1"/>
                <w:sz w:val="20"/>
              </w:rPr>
              <w:t>ECON</w:t>
            </w:r>
          </w:p>
          <w:p w14:paraId="11D5FE9E" w14:textId="77777777" w:rsidR="00986717" w:rsidRPr="00B000C9" w:rsidRDefault="00986717">
            <w:pPr>
              <w:autoSpaceDE w:val="0"/>
              <w:autoSpaceDN w:val="0"/>
              <w:adjustRightInd w:val="0"/>
              <w:rPr>
                <w:color w:val="000000" w:themeColor="text1"/>
                <w:sz w:val="20"/>
              </w:rPr>
            </w:pPr>
            <w:r w:rsidRPr="00B000C9">
              <w:rPr>
                <w:color w:val="000000" w:themeColor="text1"/>
                <w:sz w:val="20"/>
              </w:rPr>
              <w:t>12.9.2016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995A407" w14:textId="77777777" w:rsidR="00986717" w:rsidRPr="00B000C9" w:rsidRDefault="00986717">
            <w:pPr>
              <w:autoSpaceDE w:val="0"/>
              <w:autoSpaceDN w:val="0"/>
              <w:adjustRightInd w:val="0"/>
              <w:rPr>
                <w:rFonts w:ascii="sans-serif" w:hAnsi="sans-serif" w:cs="sans-serif"/>
                <w:color w:val="000000" w:themeColor="text1"/>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CC275F6" w14:textId="77777777" w:rsidR="00986717" w:rsidRPr="00B000C9" w:rsidRDefault="00986717">
            <w:pPr>
              <w:autoSpaceDE w:val="0"/>
              <w:autoSpaceDN w:val="0"/>
              <w:adjustRightInd w:val="0"/>
              <w:rPr>
                <w:rFonts w:ascii="sans-serif" w:hAnsi="sans-serif" w:cs="sans-serif"/>
                <w:color w:val="000000" w:themeColor="text1"/>
                <w:szCs w:val="24"/>
              </w:rPr>
            </w:pPr>
          </w:p>
        </w:tc>
      </w:tr>
      <w:tr w:rsidR="00B000C9" w:rsidRPr="00B000C9" w14:paraId="3885A013"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DC49646"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Неизказани становища</w:t>
            </w:r>
          </w:p>
          <w:p w14:paraId="49C5B38D" w14:textId="77777777" w:rsidR="00986717" w:rsidRPr="00B000C9" w:rsidRDefault="00986717">
            <w:pPr>
              <w:autoSpaceDE w:val="0"/>
              <w:autoSpaceDN w:val="0"/>
              <w:adjustRightInd w:val="0"/>
              <w:rPr>
                <w:color w:val="000000" w:themeColor="text1"/>
                <w:sz w:val="20"/>
              </w:rPr>
            </w:pPr>
            <w:r w:rsidRPr="00B000C9">
              <w:rPr>
                <w:color w:val="000000" w:themeColor="text1"/>
                <w:sz w:val="20"/>
              </w:rPr>
              <w:t>       Дата на решението</w:t>
            </w:r>
          </w:p>
        </w:tc>
        <w:tc>
          <w:tcPr>
            <w:tcW w:w="1530" w:type="dxa"/>
            <w:tcBorders>
              <w:top w:val="nil"/>
              <w:left w:val="nil"/>
              <w:bottom w:val="single" w:sz="8" w:space="0" w:color="000000"/>
              <w:right w:val="nil"/>
            </w:tcBorders>
            <w:tcMar>
              <w:top w:w="79" w:type="dxa"/>
              <w:left w:w="79" w:type="dxa"/>
              <w:bottom w:w="79" w:type="dxa"/>
              <w:right w:w="79" w:type="dxa"/>
            </w:tcMar>
          </w:tcPr>
          <w:p w14:paraId="408603EF" w14:textId="77777777" w:rsidR="00986717" w:rsidRPr="00B000C9" w:rsidRDefault="00986717">
            <w:pPr>
              <w:autoSpaceDE w:val="0"/>
              <w:autoSpaceDN w:val="0"/>
              <w:adjustRightInd w:val="0"/>
              <w:rPr>
                <w:color w:val="000000" w:themeColor="text1"/>
                <w:sz w:val="20"/>
              </w:rPr>
            </w:pPr>
            <w:r w:rsidRPr="00B000C9">
              <w:rPr>
                <w:color w:val="000000" w:themeColor="text1"/>
                <w:sz w:val="20"/>
              </w:rPr>
              <w:t>BUDG</w:t>
            </w:r>
          </w:p>
          <w:p w14:paraId="7051CE40" w14:textId="77777777" w:rsidR="00986717" w:rsidRPr="00B000C9" w:rsidRDefault="00986717">
            <w:pPr>
              <w:autoSpaceDE w:val="0"/>
              <w:autoSpaceDN w:val="0"/>
              <w:adjustRightInd w:val="0"/>
              <w:rPr>
                <w:color w:val="000000" w:themeColor="text1"/>
                <w:sz w:val="20"/>
              </w:rPr>
            </w:pPr>
            <w:r w:rsidRPr="00B000C9">
              <w:rPr>
                <w:color w:val="000000" w:themeColor="text1"/>
                <w:sz w:val="20"/>
              </w:rPr>
              <w:t>31.8.2016</w:t>
            </w:r>
          </w:p>
        </w:tc>
        <w:tc>
          <w:tcPr>
            <w:tcW w:w="1474" w:type="dxa"/>
            <w:tcBorders>
              <w:top w:val="nil"/>
              <w:left w:val="nil"/>
              <w:bottom w:val="single" w:sz="8" w:space="0" w:color="000000"/>
              <w:right w:val="nil"/>
            </w:tcBorders>
            <w:tcMar>
              <w:top w:w="79" w:type="dxa"/>
              <w:left w:w="79" w:type="dxa"/>
              <w:bottom w:w="79" w:type="dxa"/>
              <w:right w:w="79" w:type="dxa"/>
            </w:tcMar>
          </w:tcPr>
          <w:p w14:paraId="0D6252B5" w14:textId="77777777" w:rsidR="00986717" w:rsidRPr="00B000C9" w:rsidRDefault="00986717">
            <w:pPr>
              <w:autoSpaceDE w:val="0"/>
              <w:autoSpaceDN w:val="0"/>
              <w:adjustRightInd w:val="0"/>
              <w:rPr>
                <w:color w:val="000000" w:themeColor="text1"/>
                <w:sz w:val="20"/>
              </w:rPr>
            </w:pPr>
            <w:r w:rsidRPr="00B000C9">
              <w:rPr>
                <w:color w:val="000000" w:themeColor="text1"/>
                <w:sz w:val="20"/>
              </w:rPr>
              <w:t>ECON</w:t>
            </w:r>
          </w:p>
          <w:p w14:paraId="100B9B23" w14:textId="77777777" w:rsidR="00986717" w:rsidRPr="00B000C9" w:rsidRDefault="00986717">
            <w:pPr>
              <w:autoSpaceDE w:val="0"/>
              <w:autoSpaceDN w:val="0"/>
              <w:adjustRightInd w:val="0"/>
              <w:rPr>
                <w:color w:val="000000" w:themeColor="text1"/>
                <w:sz w:val="20"/>
              </w:rPr>
            </w:pPr>
            <w:r w:rsidRPr="00B000C9">
              <w:rPr>
                <w:color w:val="000000" w:themeColor="text1"/>
                <w:sz w:val="20"/>
              </w:rPr>
              <w:t>15.9.2016</w:t>
            </w:r>
          </w:p>
        </w:tc>
        <w:tc>
          <w:tcPr>
            <w:tcW w:w="1474" w:type="dxa"/>
            <w:tcBorders>
              <w:top w:val="nil"/>
              <w:left w:val="nil"/>
              <w:bottom w:val="single" w:sz="8" w:space="0" w:color="000000"/>
              <w:right w:val="nil"/>
            </w:tcBorders>
            <w:tcMar>
              <w:top w:w="79" w:type="dxa"/>
              <w:left w:w="79" w:type="dxa"/>
              <w:bottom w:w="79" w:type="dxa"/>
              <w:right w:w="79" w:type="dxa"/>
            </w:tcMar>
          </w:tcPr>
          <w:p w14:paraId="284B35BA" w14:textId="77777777" w:rsidR="00986717" w:rsidRPr="00B000C9" w:rsidRDefault="00986717">
            <w:pPr>
              <w:autoSpaceDE w:val="0"/>
              <w:autoSpaceDN w:val="0"/>
              <w:adjustRightInd w:val="0"/>
              <w:rPr>
                <w:rFonts w:ascii="sans-serif" w:hAnsi="sans-serif" w:cs="sans-serif"/>
                <w:color w:val="000000" w:themeColor="text1"/>
                <w:szCs w:val="24"/>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6858FA42" w14:textId="77777777" w:rsidR="00986717" w:rsidRPr="00B000C9" w:rsidRDefault="00986717">
            <w:pPr>
              <w:autoSpaceDE w:val="0"/>
              <w:autoSpaceDN w:val="0"/>
              <w:adjustRightInd w:val="0"/>
              <w:rPr>
                <w:rFonts w:ascii="sans-serif" w:hAnsi="sans-serif" w:cs="sans-serif"/>
                <w:color w:val="000000" w:themeColor="text1"/>
                <w:szCs w:val="24"/>
              </w:rPr>
            </w:pPr>
          </w:p>
        </w:tc>
      </w:tr>
      <w:tr w:rsidR="00B000C9" w:rsidRPr="00B000C9" w14:paraId="3196DECF"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95ADA88"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Докладчици</w:t>
            </w:r>
          </w:p>
          <w:p w14:paraId="2D7E873F" w14:textId="77777777" w:rsidR="00986717" w:rsidRPr="00B000C9" w:rsidRDefault="00986717">
            <w:pPr>
              <w:autoSpaceDE w:val="0"/>
              <w:autoSpaceDN w:val="0"/>
              <w:adjustRightInd w:val="0"/>
              <w:rPr>
                <w:color w:val="000000" w:themeColor="text1"/>
                <w:sz w:val="20"/>
              </w:rPr>
            </w:pPr>
            <w:r w:rsidRPr="00B000C9">
              <w:rPr>
                <w:color w:val="000000" w:themeColor="text1"/>
                <w:sz w:val="20"/>
              </w:rPr>
              <w:t>       Дата на назначаване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4C9B257" w14:textId="77777777" w:rsidR="00DC6496" w:rsidRDefault="00DC6496" w:rsidP="00DC6496">
            <w:pPr>
              <w:autoSpaceDE w:val="0"/>
              <w:autoSpaceDN w:val="0"/>
              <w:adjustRightInd w:val="0"/>
              <w:rPr>
                <w:color w:val="000000"/>
                <w:sz w:val="20"/>
              </w:rPr>
            </w:pPr>
            <w:r>
              <w:rPr>
                <w:color w:val="000000"/>
                <w:sz w:val="20"/>
              </w:rPr>
              <w:t>Tamás Meszerics</w:t>
            </w:r>
          </w:p>
          <w:p w14:paraId="1B381E25" w14:textId="77777777" w:rsidR="00986717" w:rsidRPr="00B000C9" w:rsidRDefault="00986717">
            <w:pPr>
              <w:autoSpaceDE w:val="0"/>
              <w:autoSpaceDN w:val="0"/>
              <w:adjustRightInd w:val="0"/>
              <w:rPr>
                <w:color w:val="000000" w:themeColor="text1"/>
                <w:sz w:val="20"/>
              </w:rPr>
            </w:pPr>
            <w:r w:rsidRPr="00B000C9">
              <w:rPr>
                <w:color w:val="000000" w:themeColor="text1"/>
                <w:sz w:val="20"/>
              </w:rPr>
              <w:t>18.10.2016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2E91FF9" w14:textId="77777777" w:rsidR="00986717" w:rsidRPr="00B000C9" w:rsidRDefault="00986717">
            <w:pPr>
              <w:autoSpaceDE w:val="0"/>
              <w:autoSpaceDN w:val="0"/>
              <w:adjustRightInd w:val="0"/>
              <w:rPr>
                <w:rFonts w:ascii="sans-serif" w:hAnsi="sans-serif" w:cs="sans-serif"/>
                <w:color w:val="000000" w:themeColor="text1"/>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47C6594" w14:textId="77777777" w:rsidR="00986717" w:rsidRPr="00B000C9" w:rsidRDefault="00986717">
            <w:pPr>
              <w:autoSpaceDE w:val="0"/>
              <w:autoSpaceDN w:val="0"/>
              <w:adjustRightInd w:val="0"/>
              <w:rPr>
                <w:rFonts w:ascii="sans-serif" w:hAnsi="sans-serif" w:cs="sans-serif"/>
                <w:color w:val="000000" w:themeColor="text1"/>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351BB9A" w14:textId="77777777" w:rsidR="00986717" w:rsidRPr="00B000C9" w:rsidRDefault="00986717">
            <w:pPr>
              <w:autoSpaceDE w:val="0"/>
              <w:autoSpaceDN w:val="0"/>
              <w:adjustRightInd w:val="0"/>
              <w:rPr>
                <w:rFonts w:ascii="sans-serif" w:hAnsi="sans-serif" w:cs="sans-serif"/>
                <w:color w:val="000000" w:themeColor="text1"/>
                <w:szCs w:val="24"/>
              </w:rPr>
            </w:pPr>
          </w:p>
        </w:tc>
      </w:tr>
      <w:tr w:rsidR="00B000C9" w:rsidRPr="00B000C9" w14:paraId="60D595EF"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3EE7934"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Разглеждане в комисия</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EAC76BC" w14:textId="77777777" w:rsidR="00986717" w:rsidRPr="00B000C9" w:rsidRDefault="00986717">
            <w:pPr>
              <w:autoSpaceDE w:val="0"/>
              <w:autoSpaceDN w:val="0"/>
              <w:adjustRightInd w:val="0"/>
              <w:rPr>
                <w:color w:val="000000" w:themeColor="text1"/>
                <w:sz w:val="20"/>
              </w:rPr>
            </w:pPr>
            <w:r w:rsidRPr="00B000C9">
              <w:rPr>
                <w:color w:val="000000" w:themeColor="text1"/>
                <w:sz w:val="20"/>
              </w:rPr>
              <w:t>25.1.2017</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9540900" w14:textId="77777777" w:rsidR="00986717" w:rsidRPr="00B000C9" w:rsidRDefault="00986717">
            <w:pPr>
              <w:autoSpaceDE w:val="0"/>
              <w:autoSpaceDN w:val="0"/>
              <w:adjustRightInd w:val="0"/>
              <w:rPr>
                <w:color w:val="000000" w:themeColor="text1"/>
                <w:sz w:val="20"/>
              </w:rPr>
            </w:pPr>
            <w:r w:rsidRPr="00B000C9">
              <w:rPr>
                <w:color w:val="000000" w:themeColor="text1"/>
                <w:sz w:val="20"/>
              </w:rPr>
              <w:t>28.2.2017</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7EA24D5" w14:textId="77777777" w:rsidR="00986717" w:rsidRPr="00B000C9" w:rsidRDefault="00986717">
            <w:pPr>
              <w:autoSpaceDE w:val="0"/>
              <w:autoSpaceDN w:val="0"/>
              <w:adjustRightInd w:val="0"/>
              <w:rPr>
                <w:color w:val="000000" w:themeColor="text1"/>
                <w:sz w:val="20"/>
              </w:rPr>
            </w:pPr>
            <w:r w:rsidRPr="00B000C9">
              <w:rPr>
                <w:color w:val="000000" w:themeColor="text1"/>
                <w:sz w:val="20"/>
              </w:rPr>
              <w:t>12.4.2017</w:t>
            </w: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C93E56E" w14:textId="77777777" w:rsidR="00986717" w:rsidRPr="00B000C9" w:rsidRDefault="00986717">
            <w:pPr>
              <w:autoSpaceDE w:val="0"/>
              <w:autoSpaceDN w:val="0"/>
              <w:adjustRightInd w:val="0"/>
              <w:rPr>
                <w:rFonts w:ascii="sans-serif" w:hAnsi="sans-serif" w:cs="sans-serif"/>
                <w:color w:val="000000" w:themeColor="text1"/>
                <w:szCs w:val="24"/>
              </w:rPr>
            </w:pPr>
          </w:p>
        </w:tc>
      </w:tr>
      <w:tr w:rsidR="00B000C9" w:rsidRPr="00B000C9" w14:paraId="2460B1AC"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7CE5DE04"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Дата на приемане</w:t>
            </w:r>
          </w:p>
        </w:tc>
        <w:tc>
          <w:tcPr>
            <w:tcW w:w="1530" w:type="dxa"/>
            <w:tcBorders>
              <w:top w:val="nil"/>
              <w:left w:val="nil"/>
              <w:bottom w:val="single" w:sz="8" w:space="0" w:color="000000"/>
              <w:right w:val="nil"/>
            </w:tcBorders>
            <w:tcMar>
              <w:top w:w="79" w:type="dxa"/>
              <w:left w:w="79" w:type="dxa"/>
              <w:bottom w:w="79" w:type="dxa"/>
              <w:right w:w="79" w:type="dxa"/>
            </w:tcMar>
          </w:tcPr>
          <w:p w14:paraId="19834ABF" w14:textId="77777777" w:rsidR="00986717" w:rsidRPr="00B000C9" w:rsidRDefault="00986717">
            <w:pPr>
              <w:autoSpaceDE w:val="0"/>
              <w:autoSpaceDN w:val="0"/>
              <w:adjustRightInd w:val="0"/>
              <w:rPr>
                <w:color w:val="000000" w:themeColor="text1"/>
                <w:sz w:val="20"/>
              </w:rPr>
            </w:pPr>
            <w:r w:rsidRPr="00B000C9">
              <w:rPr>
                <w:color w:val="000000" w:themeColor="text1"/>
                <w:sz w:val="20"/>
              </w:rPr>
              <w:t>21.6.2017</w:t>
            </w:r>
          </w:p>
        </w:tc>
        <w:tc>
          <w:tcPr>
            <w:tcW w:w="1474" w:type="dxa"/>
            <w:tcBorders>
              <w:top w:val="nil"/>
              <w:left w:val="nil"/>
              <w:bottom w:val="single" w:sz="8" w:space="0" w:color="000000"/>
              <w:right w:val="nil"/>
            </w:tcBorders>
            <w:tcMar>
              <w:top w:w="79" w:type="dxa"/>
              <w:left w:w="79" w:type="dxa"/>
              <w:bottom w:w="79" w:type="dxa"/>
              <w:right w:w="79" w:type="dxa"/>
            </w:tcMar>
          </w:tcPr>
          <w:p w14:paraId="5CD74EA3" w14:textId="77777777" w:rsidR="00986717" w:rsidRPr="00B000C9" w:rsidRDefault="00986717">
            <w:pPr>
              <w:autoSpaceDE w:val="0"/>
              <w:autoSpaceDN w:val="0"/>
              <w:adjustRightInd w:val="0"/>
              <w:rPr>
                <w:rFonts w:ascii="sans-serif" w:hAnsi="sans-serif" w:cs="sans-serif"/>
                <w:color w:val="000000" w:themeColor="text1"/>
                <w:szCs w:val="24"/>
              </w:rPr>
            </w:pPr>
          </w:p>
        </w:tc>
        <w:tc>
          <w:tcPr>
            <w:tcW w:w="1474" w:type="dxa"/>
            <w:tcBorders>
              <w:top w:val="nil"/>
              <w:left w:val="nil"/>
              <w:bottom w:val="single" w:sz="8" w:space="0" w:color="000000"/>
              <w:right w:val="nil"/>
            </w:tcBorders>
            <w:tcMar>
              <w:top w:w="79" w:type="dxa"/>
              <w:left w:w="79" w:type="dxa"/>
              <w:bottom w:w="79" w:type="dxa"/>
              <w:right w:w="79" w:type="dxa"/>
            </w:tcMar>
          </w:tcPr>
          <w:p w14:paraId="4AF0A778" w14:textId="77777777" w:rsidR="00986717" w:rsidRPr="00B000C9" w:rsidRDefault="00986717">
            <w:pPr>
              <w:autoSpaceDE w:val="0"/>
              <w:autoSpaceDN w:val="0"/>
              <w:adjustRightInd w:val="0"/>
              <w:rPr>
                <w:rFonts w:ascii="sans-serif" w:hAnsi="sans-serif" w:cs="sans-serif"/>
                <w:color w:val="000000" w:themeColor="text1"/>
                <w:szCs w:val="24"/>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0D5581C9" w14:textId="77777777" w:rsidR="00986717" w:rsidRPr="00B000C9" w:rsidRDefault="00986717">
            <w:pPr>
              <w:autoSpaceDE w:val="0"/>
              <w:autoSpaceDN w:val="0"/>
              <w:adjustRightInd w:val="0"/>
              <w:rPr>
                <w:rFonts w:ascii="sans-serif" w:hAnsi="sans-serif" w:cs="sans-serif"/>
                <w:color w:val="000000" w:themeColor="text1"/>
                <w:szCs w:val="24"/>
              </w:rPr>
            </w:pPr>
          </w:p>
        </w:tc>
      </w:tr>
      <w:tr w:rsidR="00B000C9" w:rsidRPr="00B000C9" w14:paraId="09995370"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C8CC90F"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00A196B" w14:textId="77777777" w:rsidR="00986717" w:rsidRPr="00B000C9" w:rsidRDefault="00986717">
            <w:pPr>
              <w:autoSpaceDE w:val="0"/>
              <w:autoSpaceDN w:val="0"/>
              <w:adjustRightInd w:val="0"/>
              <w:rPr>
                <w:color w:val="000000" w:themeColor="text1"/>
                <w:sz w:val="20"/>
              </w:rPr>
            </w:pPr>
            <w:r w:rsidRPr="00B000C9">
              <w:rPr>
                <w:color w:val="000000" w:themeColor="text1"/>
                <w:sz w:val="20"/>
              </w:rPr>
              <w:t>+:</w:t>
            </w:r>
          </w:p>
          <w:p w14:paraId="0E7DF6F7" w14:textId="77777777" w:rsidR="00986717" w:rsidRPr="00B000C9" w:rsidRDefault="00986717">
            <w:pPr>
              <w:autoSpaceDE w:val="0"/>
              <w:autoSpaceDN w:val="0"/>
              <w:adjustRightInd w:val="0"/>
              <w:rPr>
                <w:color w:val="000000" w:themeColor="text1"/>
                <w:sz w:val="20"/>
              </w:rPr>
            </w:pPr>
            <w:r w:rsidRPr="00B000C9">
              <w:rPr>
                <w:color w:val="000000" w:themeColor="text1"/>
                <w:sz w:val="20"/>
              </w:rPr>
              <w:t>–:</w:t>
            </w:r>
          </w:p>
          <w:p w14:paraId="11781416" w14:textId="77777777" w:rsidR="00986717" w:rsidRPr="00B000C9" w:rsidRDefault="00986717">
            <w:pPr>
              <w:autoSpaceDE w:val="0"/>
              <w:autoSpaceDN w:val="0"/>
              <w:adjustRightInd w:val="0"/>
              <w:rPr>
                <w:color w:val="000000" w:themeColor="text1"/>
                <w:sz w:val="20"/>
              </w:rPr>
            </w:pPr>
            <w:r w:rsidRPr="00B000C9">
              <w:rPr>
                <w:color w:val="000000" w:themeColor="text1"/>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6A745DE" w14:textId="77777777" w:rsidR="00986717" w:rsidRPr="00B000C9" w:rsidRDefault="00986717">
            <w:pPr>
              <w:autoSpaceDE w:val="0"/>
              <w:autoSpaceDN w:val="0"/>
              <w:adjustRightInd w:val="0"/>
              <w:rPr>
                <w:color w:val="000000" w:themeColor="text1"/>
                <w:sz w:val="20"/>
              </w:rPr>
            </w:pPr>
            <w:r w:rsidRPr="00B000C9">
              <w:rPr>
                <w:color w:val="000000" w:themeColor="text1"/>
                <w:sz w:val="20"/>
              </w:rPr>
              <w:t>41</w:t>
            </w:r>
          </w:p>
          <w:p w14:paraId="1A302021" w14:textId="77777777" w:rsidR="00986717" w:rsidRPr="00B000C9" w:rsidRDefault="00986717">
            <w:pPr>
              <w:autoSpaceDE w:val="0"/>
              <w:autoSpaceDN w:val="0"/>
              <w:adjustRightInd w:val="0"/>
              <w:rPr>
                <w:color w:val="000000" w:themeColor="text1"/>
                <w:sz w:val="20"/>
              </w:rPr>
            </w:pPr>
            <w:r w:rsidRPr="00B000C9">
              <w:rPr>
                <w:color w:val="000000" w:themeColor="text1"/>
                <w:sz w:val="20"/>
              </w:rPr>
              <w:t>4</w:t>
            </w:r>
          </w:p>
          <w:p w14:paraId="434D5A98" w14:textId="77777777" w:rsidR="00986717" w:rsidRPr="00B000C9" w:rsidRDefault="00986717">
            <w:pPr>
              <w:autoSpaceDE w:val="0"/>
              <w:autoSpaceDN w:val="0"/>
              <w:adjustRightInd w:val="0"/>
              <w:rPr>
                <w:color w:val="000000" w:themeColor="text1"/>
                <w:sz w:val="20"/>
              </w:rPr>
            </w:pPr>
            <w:r w:rsidRPr="00B000C9">
              <w:rPr>
                <w:color w:val="000000" w:themeColor="text1"/>
                <w:sz w:val="20"/>
              </w:rPr>
              <w:t>2</w:t>
            </w:r>
          </w:p>
        </w:tc>
      </w:tr>
      <w:tr w:rsidR="00B000C9" w:rsidRPr="00B000C9" w14:paraId="08EA23E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A229779"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C19E81A" w14:textId="77777777" w:rsidR="00986717" w:rsidRPr="00B000C9" w:rsidRDefault="00986717">
            <w:pPr>
              <w:autoSpaceDE w:val="0"/>
              <w:autoSpaceDN w:val="0"/>
              <w:adjustRightInd w:val="0"/>
              <w:rPr>
                <w:color w:val="000000" w:themeColor="text1"/>
                <w:sz w:val="20"/>
              </w:rPr>
            </w:pPr>
            <w:r w:rsidRPr="00B000C9">
              <w:rPr>
                <w:color w:val="000000" w:themeColor="text1"/>
                <w:sz w:val="20"/>
              </w:rPr>
              <w:t>Guillaume Balas, Brando Benifei, Mara Bizzotto, Vilija Blinkevičiūtė, Enrique Calvet Chambon, Lampros Fountoulis, Elena Gentile, Marian Harkin, Czesław Hoc, Danuta Jazłowiecka, Agnes Jongerius, Rina Ronja Kari, Jan Keller</w:t>
            </w:r>
            <w:bookmarkStart w:id="6" w:name="_GoBack"/>
            <w:bookmarkEnd w:id="6"/>
            <w:r w:rsidRPr="00B000C9">
              <w:rPr>
                <w:color w:val="000000" w:themeColor="text1"/>
                <w:sz w:val="20"/>
              </w:rPr>
              <w:t>, Ádám Kósa, Jean Lambert, Jérôme Lavrilleux, Jeroen Lenaers, Verónica Lope Fontagné, Javi López, Dominique Martin, Elisabeth Morin-Chartier, João Pimenta Lopes, Georgi Pirinski, Marek Plura, Terry Reintke, Sofia Ribeiro, Robert Rochefort, Anne Sander, Sven Schulze, Siôn Simon, Romana Tomc, Ulrike Trebesius, Marita Ulvskog, Jana Žitňanská</w:t>
            </w:r>
          </w:p>
        </w:tc>
      </w:tr>
      <w:tr w:rsidR="00B000C9" w:rsidRPr="00B000C9" w14:paraId="1FC17F60"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9705BDE"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6810C4C" w14:textId="77777777" w:rsidR="00986717" w:rsidRPr="00B000C9" w:rsidRDefault="00986717">
            <w:pPr>
              <w:autoSpaceDE w:val="0"/>
              <w:autoSpaceDN w:val="0"/>
              <w:adjustRightInd w:val="0"/>
              <w:rPr>
                <w:color w:val="000000" w:themeColor="text1"/>
                <w:sz w:val="20"/>
              </w:rPr>
            </w:pPr>
            <w:r w:rsidRPr="00B000C9">
              <w:rPr>
                <w:color w:val="000000" w:themeColor="text1"/>
                <w:sz w:val="20"/>
              </w:rPr>
              <w:t>Georges Bach, Heinz K. Becker, Lynn Boylan, Miapetra Kumpula-Natri, Paloma López Bermejo, António Marinho e Pinto, Alex Mayer, Tamás Meszerics, Michaela Šojdrová</w:t>
            </w:r>
          </w:p>
        </w:tc>
      </w:tr>
      <w:tr w:rsidR="00B000C9" w:rsidRPr="00B000C9" w14:paraId="16E30C49"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5D404F74"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Заместници (чл. 200, пар. 2),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734FD38" w14:textId="77777777" w:rsidR="00986717" w:rsidRPr="00B000C9" w:rsidRDefault="00986717">
            <w:pPr>
              <w:autoSpaceDE w:val="0"/>
              <w:autoSpaceDN w:val="0"/>
              <w:adjustRightInd w:val="0"/>
              <w:rPr>
                <w:color w:val="000000" w:themeColor="text1"/>
                <w:sz w:val="20"/>
              </w:rPr>
            </w:pPr>
            <w:r w:rsidRPr="00B000C9">
              <w:rPr>
                <w:color w:val="000000" w:themeColor="text1"/>
                <w:sz w:val="20"/>
              </w:rPr>
              <w:t>Xabier Benito Ziluaga, Morten Messerschmidt, Monika Smolková, Milan Zver</w:t>
            </w:r>
          </w:p>
        </w:tc>
      </w:tr>
      <w:tr w:rsidR="00B000C9" w:rsidRPr="00B000C9" w14:paraId="1EF23EBA"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F5B162D" w14:textId="77777777" w:rsidR="00986717" w:rsidRPr="00B000C9" w:rsidRDefault="00986717">
            <w:pPr>
              <w:autoSpaceDE w:val="0"/>
              <w:autoSpaceDN w:val="0"/>
              <w:adjustRightInd w:val="0"/>
              <w:rPr>
                <w:b/>
                <w:bCs/>
                <w:color w:val="000000" w:themeColor="text1"/>
                <w:sz w:val="20"/>
              </w:rPr>
            </w:pPr>
            <w:r w:rsidRPr="00B000C9">
              <w:rPr>
                <w:b/>
                <w:bCs/>
                <w:color w:val="000000" w:themeColor="text1"/>
                <w:sz w:val="20"/>
              </w:rPr>
              <w:t>Дата на внасяне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46E8508" w14:textId="77777777" w:rsidR="00986717" w:rsidRPr="00B000C9" w:rsidRDefault="00986717">
            <w:pPr>
              <w:autoSpaceDE w:val="0"/>
              <w:autoSpaceDN w:val="0"/>
              <w:adjustRightInd w:val="0"/>
              <w:rPr>
                <w:color w:val="000000" w:themeColor="text1"/>
                <w:sz w:val="20"/>
              </w:rPr>
            </w:pPr>
            <w:r w:rsidRPr="00B000C9">
              <w:rPr>
                <w:color w:val="000000" w:themeColor="text1"/>
                <w:sz w:val="20"/>
              </w:rPr>
              <w:t>29.6.2017</w:t>
            </w:r>
          </w:p>
        </w:tc>
      </w:tr>
    </w:tbl>
    <w:p w14:paraId="4E5D2F99" w14:textId="77777777" w:rsidR="00986717" w:rsidRPr="00B000C9" w:rsidRDefault="00986717">
      <w:pPr>
        <w:autoSpaceDE w:val="0"/>
        <w:autoSpaceDN w:val="0"/>
        <w:adjustRightInd w:val="0"/>
        <w:rPr>
          <w:rFonts w:ascii="Arial" w:hAnsi="Arial" w:cs="Arial"/>
          <w:color w:val="000000" w:themeColor="text1"/>
          <w:szCs w:val="24"/>
        </w:rPr>
      </w:pPr>
    </w:p>
    <w:bookmarkEnd w:id="4"/>
    <w:p w14:paraId="74073D98" w14:textId="2D299463" w:rsidR="00660788" w:rsidRPr="00B000C9" w:rsidRDefault="00660788" w:rsidP="00986717">
      <w:pPr>
        <w:rPr>
          <w:color w:val="000000" w:themeColor="text1"/>
        </w:rPr>
      </w:pPr>
      <w:r w:rsidRPr="00B000C9">
        <w:rPr>
          <w:color w:val="000000" w:themeColor="text1"/>
        </w:rPr>
        <w:br w:type="page"/>
      </w:r>
    </w:p>
    <w:p w14:paraId="737C8431" w14:textId="26C2CBD1" w:rsidR="00660788" w:rsidRPr="00B000C9" w:rsidRDefault="00660788" w:rsidP="00986717">
      <w:pPr>
        <w:pStyle w:val="PageHeading"/>
        <w:rPr>
          <w:color w:val="000000" w:themeColor="text1"/>
        </w:rPr>
      </w:pPr>
      <w:bookmarkStart w:id="7" w:name="RollCallPageRR"/>
      <w:bookmarkStart w:id="8" w:name="_Toc488136463"/>
      <w:r w:rsidRPr="00B000C9">
        <w:rPr>
          <w:color w:val="000000" w:themeColor="text1"/>
        </w:rPr>
        <w:t>ПОИМЕННО ОКОНЧАТЕЛНО ГЛАСУВАНЕ ВЪВ ВОДЕЩАТА КОМИСИЯ</w:t>
      </w:r>
      <w:bookmarkEnd w:id="8"/>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000C9" w:rsidRPr="00B000C9" w14:paraId="3C99D4D3" w14:textId="77777777" w:rsidTr="001D7389">
        <w:trPr>
          <w:cantSplit/>
        </w:trPr>
        <w:tc>
          <w:tcPr>
            <w:tcW w:w="1701" w:type="dxa"/>
            <w:shd w:val="pct10" w:color="000000" w:fill="FFFFFF"/>
            <w:vAlign w:val="center"/>
          </w:tcPr>
          <w:p w14:paraId="49967200" w14:textId="57A523E2" w:rsidR="001D7389" w:rsidRPr="00B000C9" w:rsidRDefault="001D7389" w:rsidP="001D7389">
            <w:pPr>
              <w:spacing w:before="120" w:after="120"/>
              <w:jc w:val="center"/>
              <w:rPr>
                <w:b/>
                <w:color w:val="000000" w:themeColor="text1"/>
                <w:sz w:val="20"/>
              </w:rPr>
            </w:pPr>
            <w:r w:rsidRPr="00B000C9">
              <w:rPr>
                <w:b/>
                <w:color w:val="000000" w:themeColor="text1"/>
                <w:sz w:val="20"/>
              </w:rPr>
              <w:t>41</w:t>
            </w:r>
          </w:p>
        </w:tc>
        <w:tc>
          <w:tcPr>
            <w:tcW w:w="7371" w:type="dxa"/>
            <w:shd w:val="pct10" w:color="000000" w:fill="FFFFFF"/>
          </w:tcPr>
          <w:p w14:paraId="2BA0383A" w14:textId="77777777" w:rsidR="001D7389" w:rsidRPr="00B000C9" w:rsidRDefault="001D7389" w:rsidP="001D7389">
            <w:pPr>
              <w:spacing w:before="120" w:after="120"/>
              <w:jc w:val="center"/>
              <w:rPr>
                <w:rFonts w:ascii="Arial" w:hAnsi="Arial" w:cs="Arial"/>
                <w:b/>
                <w:color w:val="000000" w:themeColor="text1"/>
                <w:sz w:val="28"/>
                <w:szCs w:val="28"/>
              </w:rPr>
            </w:pPr>
            <w:r w:rsidRPr="00B000C9">
              <w:rPr>
                <w:rFonts w:ascii="Arial" w:hAnsi="Arial"/>
                <w:b/>
                <w:color w:val="000000" w:themeColor="text1"/>
                <w:sz w:val="28"/>
                <w:szCs w:val="28"/>
              </w:rPr>
              <w:t>+</w:t>
            </w:r>
          </w:p>
        </w:tc>
      </w:tr>
      <w:tr w:rsidR="00B000C9" w:rsidRPr="00B000C9" w14:paraId="1109882E" w14:textId="77777777" w:rsidTr="001D7389">
        <w:trPr>
          <w:cantSplit/>
        </w:trPr>
        <w:tc>
          <w:tcPr>
            <w:tcW w:w="1701" w:type="dxa"/>
            <w:shd w:val="clear" w:color="auto" w:fill="FFFFFF"/>
          </w:tcPr>
          <w:p w14:paraId="74866EA0" w14:textId="77777777" w:rsidR="001D7389" w:rsidRPr="00B000C9" w:rsidRDefault="001D7389" w:rsidP="001D7389">
            <w:pPr>
              <w:spacing w:before="120" w:after="120"/>
              <w:rPr>
                <w:color w:val="000000" w:themeColor="text1"/>
                <w:sz w:val="16"/>
                <w:szCs w:val="24"/>
              </w:rPr>
            </w:pPr>
            <w:r w:rsidRPr="00B000C9">
              <w:rPr>
                <w:color w:val="000000" w:themeColor="text1"/>
                <w:sz w:val="16"/>
                <w:szCs w:val="24"/>
              </w:rPr>
              <w:t>ALDE</w:t>
            </w:r>
          </w:p>
          <w:p w14:paraId="24F141F7" w14:textId="0034E7B1" w:rsidR="00814B76" w:rsidRPr="00B000C9" w:rsidRDefault="00814B76" w:rsidP="001D7389">
            <w:pPr>
              <w:spacing w:before="120" w:after="120"/>
              <w:rPr>
                <w:color w:val="000000" w:themeColor="text1"/>
                <w:sz w:val="16"/>
                <w:szCs w:val="24"/>
              </w:rPr>
            </w:pPr>
            <w:r w:rsidRPr="00B000C9">
              <w:rPr>
                <w:color w:val="000000" w:themeColor="text1"/>
                <w:sz w:val="16"/>
                <w:szCs w:val="24"/>
              </w:rPr>
              <w:t>ENF</w:t>
            </w:r>
          </w:p>
          <w:p w14:paraId="644EF75E" w14:textId="77777777" w:rsidR="001D7389" w:rsidRPr="00B000C9" w:rsidRDefault="001D7389" w:rsidP="001D7389">
            <w:pPr>
              <w:spacing w:before="120" w:after="120"/>
              <w:rPr>
                <w:color w:val="000000" w:themeColor="text1"/>
                <w:sz w:val="16"/>
                <w:szCs w:val="24"/>
              </w:rPr>
            </w:pPr>
            <w:r w:rsidRPr="00B000C9">
              <w:rPr>
                <w:color w:val="000000" w:themeColor="text1"/>
                <w:sz w:val="16"/>
                <w:szCs w:val="24"/>
              </w:rPr>
              <w:t>EPP</w:t>
            </w:r>
          </w:p>
          <w:p w14:paraId="4474CC1B" w14:textId="77777777" w:rsidR="001D7389" w:rsidRPr="00B000C9" w:rsidRDefault="001D7389" w:rsidP="001D7389">
            <w:pPr>
              <w:spacing w:before="480" w:after="120"/>
              <w:rPr>
                <w:color w:val="000000" w:themeColor="text1"/>
                <w:sz w:val="16"/>
                <w:szCs w:val="24"/>
              </w:rPr>
            </w:pPr>
            <w:r w:rsidRPr="00B000C9">
              <w:rPr>
                <w:color w:val="000000" w:themeColor="text1"/>
                <w:sz w:val="16"/>
                <w:szCs w:val="24"/>
              </w:rPr>
              <w:t>Vert/ALE</w:t>
            </w:r>
          </w:p>
          <w:p w14:paraId="4FC7046B" w14:textId="77777777" w:rsidR="001D7389" w:rsidRPr="00B000C9" w:rsidRDefault="001D7389" w:rsidP="001D7389">
            <w:pPr>
              <w:spacing w:before="120" w:after="120"/>
              <w:rPr>
                <w:color w:val="000000" w:themeColor="text1"/>
                <w:sz w:val="16"/>
                <w:szCs w:val="24"/>
              </w:rPr>
            </w:pPr>
            <w:r w:rsidRPr="00B000C9">
              <w:rPr>
                <w:color w:val="000000" w:themeColor="text1"/>
                <w:sz w:val="16"/>
                <w:szCs w:val="24"/>
              </w:rPr>
              <w:t>GUE/NGL</w:t>
            </w:r>
          </w:p>
          <w:p w14:paraId="21016A32" w14:textId="77777777" w:rsidR="001D7389" w:rsidRPr="00B000C9" w:rsidRDefault="001D7389" w:rsidP="001D7389">
            <w:pPr>
              <w:spacing w:before="120" w:after="120"/>
              <w:rPr>
                <w:color w:val="000000" w:themeColor="text1"/>
                <w:sz w:val="20"/>
              </w:rPr>
            </w:pPr>
            <w:r w:rsidRPr="00B000C9">
              <w:rPr>
                <w:color w:val="000000" w:themeColor="text1"/>
                <w:sz w:val="16"/>
                <w:szCs w:val="24"/>
              </w:rPr>
              <w:t>S&amp;D</w:t>
            </w:r>
          </w:p>
        </w:tc>
        <w:tc>
          <w:tcPr>
            <w:tcW w:w="7371" w:type="dxa"/>
            <w:shd w:val="clear" w:color="auto" w:fill="FFFFFF"/>
          </w:tcPr>
          <w:p w14:paraId="4E53B42A" w14:textId="6E75983D" w:rsidR="001D7389" w:rsidRPr="00B000C9" w:rsidRDefault="001D7389" w:rsidP="001D7389">
            <w:pPr>
              <w:spacing w:before="120" w:after="120"/>
              <w:rPr>
                <w:color w:val="000000" w:themeColor="text1"/>
                <w:sz w:val="16"/>
                <w:szCs w:val="24"/>
              </w:rPr>
            </w:pPr>
            <w:r w:rsidRPr="00B000C9">
              <w:rPr>
                <w:color w:val="000000" w:themeColor="text1"/>
                <w:sz w:val="16"/>
                <w:szCs w:val="24"/>
              </w:rPr>
              <w:t>Enrique Calvet Chambon, Marian Harkin, António Marinho e Pinto, Robert Rochefort</w:t>
            </w:r>
          </w:p>
          <w:p w14:paraId="08A91006" w14:textId="6C1BD7D2" w:rsidR="00814B76" w:rsidRPr="00B000C9" w:rsidRDefault="00AB67E4" w:rsidP="001D7389">
            <w:pPr>
              <w:spacing w:before="120" w:after="120"/>
              <w:rPr>
                <w:color w:val="000000" w:themeColor="text1"/>
                <w:sz w:val="16"/>
                <w:szCs w:val="24"/>
              </w:rPr>
            </w:pPr>
            <w:r w:rsidRPr="00B000C9">
              <w:rPr>
                <w:color w:val="000000" w:themeColor="text1"/>
                <w:sz w:val="16"/>
                <w:szCs w:val="24"/>
              </w:rPr>
              <w:t>Dominique Martin</w:t>
            </w:r>
          </w:p>
          <w:p w14:paraId="7C338B57" w14:textId="26981F40" w:rsidR="001D7389" w:rsidRPr="00B000C9" w:rsidRDefault="001D7389" w:rsidP="001D7389">
            <w:pPr>
              <w:spacing w:before="120" w:after="120"/>
              <w:rPr>
                <w:color w:val="000000" w:themeColor="text1"/>
                <w:sz w:val="16"/>
                <w:szCs w:val="24"/>
              </w:rPr>
            </w:pPr>
            <w:r w:rsidRPr="00B000C9">
              <w:rPr>
                <w:color w:val="000000" w:themeColor="text1"/>
                <w:sz w:val="16"/>
                <w:szCs w:val="24"/>
              </w:rPr>
              <w:t>Georges Bach, Heinz K. Becker, Danuta Jazłowiecka, Ádám Kósa, Jérôme Lavrilleux, Jeroen Lenaers, Verónica Lope Fontagné, Elisabeth Morin-Chartier, Marek Plura, Sofia Ribeiro, Anne Sander, Sven Schulze, Michaela Šojdrová, Romana Tomc, Milan Zver</w:t>
            </w:r>
          </w:p>
          <w:p w14:paraId="607591DF" w14:textId="291BBFD4" w:rsidR="001D7389" w:rsidRPr="00B000C9" w:rsidRDefault="001D7389" w:rsidP="001D7389">
            <w:pPr>
              <w:spacing w:before="120" w:after="120"/>
              <w:rPr>
                <w:color w:val="000000" w:themeColor="text1"/>
                <w:sz w:val="16"/>
                <w:szCs w:val="24"/>
              </w:rPr>
            </w:pPr>
            <w:r w:rsidRPr="00B000C9">
              <w:rPr>
                <w:color w:val="000000" w:themeColor="text1"/>
                <w:sz w:val="16"/>
                <w:szCs w:val="24"/>
              </w:rPr>
              <w:t>Jean Lambert, Tamás Meszerics, Terry Reintke</w:t>
            </w:r>
          </w:p>
          <w:p w14:paraId="196A0F3A" w14:textId="4C0468EC" w:rsidR="001D7389" w:rsidRPr="00B000C9" w:rsidRDefault="001D7389" w:rsidP="001D7389">
            <w:pPr>
              <w:spacing w:before="120" w:after="120"/>
              <w:rPr>
                <w:color w:val="000000" w:themeColor="text1"/>
                <w:sz w:val="16"/>
                <w:szCs w:val="24"/>
              </w:rPr>
            </w:pPr>
            <w:r w:rsidRPr="00B000C9">
              <w:rPr>
                <w:color w:val="000000" w:themeColor="text1"/>
                <w:sz w:val="16"/>
                <w:szCs w:val="24"/>
              </w:rPr>
              <w:t>Xabier Benito Ziluaga, Lynn Boylan, Rina Ronja Kari, Paloma López Bermejo, João Pimenta Lopes</w:t>
            </w:r>
          </w:p>
          <w:p w14:paraId="14D6D72D" w14:textId="59B236E8" w:rsidR="001D7389" w:rsidRPr="00B000C9" w:rsidRDefault="001D7389" w:rsidP="00814B76">
            <w:pPr>
              <w:spacing w:before="120" w:after="120"/>
              <w:rPr>
                <w:color w:val="000000" w:themeColor="text1"/>
                <w:sz w:val="20"/>
              </w:rPr>
            </w:pPr>
            <w:r w:rsidRPr="00B000C9">
              <w:rPr>
                <w:color w:val="000000" w:themeColor="text1"/>
                <w:sz w:val="16"/>
                <w:szCs w:val="24"/>
              </w:rPr>
              <w:t>Guillaume Balas, Brando Benifei, Vilija Blinkevičiūtė, Elena Gentile, Agnes Jongerius, Jan Keller, Miapetra Kumpula-Natri, Javi López, Alex Mayer, Georgi Pirinski, Siôn Simon, Monika Smolková, Marita Ulvskog</w:t>
            </w:r>
          </w:p>
        </w:tc>
      </w:tr>
    </w:tbl>
    <w:p w14:paraId="35BA1458" w14:textId="77777777" w:rsidR="001D7389" w:rsidRPr="00B000C9" w:rsidRDefault="001D7389" w:rsidP="001D7389">
      <w:pPr>
        <w:rPr>
          <w:color w:val="000000" w:themeColor="text1"/>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000C9" w:rsidRPr="00B000C9" w14:paraId="11B50316" w14:textId="77777777" w:rsidTr="001D7389">
        <w:trPr>
          <w:cantSplit/>
        </w:trPr>
        <w:tc>
          <w:tcPr>
            <w:tcW w:w="1701" w:type="dxa"/>
            <w:shd w:val="pct10" w:color="000000" w:fill="FFFFFF"/>
            <w:vAlign w:val="center"/>
          </w:tcPr>
          <w:p w14:paraId="3EAB4052" w14:textId="4265AA23" w:rsidR="001D7389" w:rsidRPr="00B000C9" w:rsidRDefault="001D7389" w:rsidP="001D7389">
            <w:pPr>
              <w:spacing w:before="120" w:after="120"/>
              <w:jc w:val="center"/>
              <w:rPr>
                <w:b/>
                <w:color w:val="000000" w:themeColor="text1"/>
                <w:sz w:val="16"/>
              </w:rPr>
            </w:pPr>
            <w:r w:rsidRPr="00B000C9">
              <w:rPr>
                <w:b/>
                <w:color w:val="000000" w:themeColor="text1"/>
                <w:sz w:val="20"/>
              </w:rPr>
              <w:t>4</w:t>
            </w:r>
          </w:p>
        </w:tc>
        <w:tc>
          <w:tcPr>
            <w:tcW w:w="7371" w:type="dxa"/>
            <w:shd w:val="pct10" w:color="000000" w:fill="FFFFFF"/>
          </w:tcPr>
          <w:p w14:paraId="4ACF6726" w14:textId="77777777" w:rsidR="001D7389" w:rsidRPr="00B000C9" w:rsidRDefault="001D7389" w:rsidP="001D7389">
            <w:pPr>
              <w:spacing w:before="120" w:after="120"/>
              <w:jc w:val="center"/>
              <w:rPr>
                <w:color w:val="000000" w:themeColor="text1"/>
                <w:sz w:val="28"/>
                <w:szCs w:val="28"/>
              </w:rPr>
            </w:pPr>
            <w:r w:rsidRPr="00B000C9">
              <w:rPr>
                <w:rFonts w:ascii="Arial" w:hAnsi="Arial"/>
                <w:b/>
                <w:color w:val="000000" w:themeColor="text1"/>
                <w:sz w:val="28"/>
                <w:szCs w:val="28"/>
              </w:rPr>
              <w:t>-</w:t>
            </w:r>
          </w:p>
        </w:tc>
      </w:tr>
      <w:tr w:rsidR="00B000C9" w:rsidRPr="00B000C9" w14:paraId="227ADA3B" w14:textId="77777777" w:rsidTr="001D7389">
        <w:trPr>
          <w:cantSplit/>
        </w:trPr>
        <w:tc>
          <w:tcPr>
            <w:tcW w:w="1701" w:type="dxa"/>
            <w:shd w:val="clear" w:color="auto" w:fill="FFFFFF"/>
          </w:tcPr>
          <w:p w14:paraId="16C5AF47" w14:textId="7A6E3385" w:rsidR="001D7389" w:rsidRPr="00B000C9" w:rsidRDefault="001D7389" w:rsidP="00230115">
            <w:pPr>
              <w:spacing w:before="120" w:after="120"/>
              <w:rPr>
                <w:color w:val="000000" w:themeColor="text1"/>
                <w:sz w:val="20"/>
              </w:rPr>
            </w:pPr>
            <w:r w:rsidRPr="00B000C9">
              <w:rPr>
                <w:color w:val="000000" w:themeColor="text1"/>
                <w:sz w:val="16"/>
                <w:szCs w:val="24"/>
              </w:rPr>
              <w:t>ECR</w:t>
            </w:r>
          </w:p>
        </w:tc>
        <w:tc>
          <w:tcPr>
            <w:tcW w:w="7371" w:type="dxa"/>
            <w:shd w:val="clear" w:color="auto" w:fill="FFFFFF"/>
          </w:tcPr>
          <w:p w14:paraId="4FB9B5A8" w14:textId="7343C974" w:rsidR="001D7389" w:rsidRPr="00B000C9" w:rsidRDefault="001D7389" w:rsidP="0006017A">
            <w:pPr>
              <w:spacing w:before="120" w:after="120"/>
              <w:rPr>
                <w:color w:val="000000" w:themeColor="text1"/>
                <w:sz w:val="20"/>
              </w:rPr>
            </w:pPr>
            <w:r w:rsidRPr="00B000C9">
              <w:rPr>
                <w:color w:val="000000" w:themeColor="text1"/>
                <w:sz w:val="16"/>
                <w:szCs w:val="24"/>
              </w:rPr>
              <w:t>Czesław Hoc, Morten Messerschmidt, Ulrike Trebesius, Jana Žitňanská</w:t>
            </w:r>
          </w:p>
        </w:tc>
      </w:tr>
    </w:tbl>
    <w:p w14:paraId="5E12C7FF" w14:textId="77777777" w:rsidR="001D7389" w:rsidRPr="00B000C9" w:rsidRDefault="001D7389" w:rsidP="001D7389">
      <w:pPr>
        <w:rPr>
          <w:color w:val="000000" w:themeColor="text1"/>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000C9" w:rsidRPr="00B000C9" w14:paraId="584A5229" w14:textId="77777777" w:rsidTr="001D7389">
        <w:trPr>
          <w:cantSplit/>
        </w:trPr>
        <w:tc>
          <w:tcPr>
            <w:tcW w:w="1701" w:type="dxa"/>
            <w:shd w:val="pct10" w:color="000000" w:fill="FFFFFF"/>
            <w:vAlign w:val="center"/>
          </w:tcPr>
          <w:p w14:paraId="118F752E" w14:textId="2700C69B" w:rsidR="001D7389" w:rsidRPr="00B000C9" w:rsidRDefault="001D7389" w:rsidP="001D7389">
            <w:pPr>
              <w:spacing w:before="120" w:after="120"/>
              <w:jc w:val="center"/>
              <w:rPr>
                <w:b/>
                <w:color w:val="000000" w:themeColor="text1"/>
                <w:sz w:val="16"/>
              </w:rPr>
            </w:pPr>
            <w:r w:rsidRPr="00B000C9">
              <w:rPr>
                <w:b/>
                <w:color w:val="000000" w:themeColor="text1"/>
                <w:sz w:val="20"/>
              </w:rPr>
              <w:t>2</w:t>
            </w:r>
          </w:p>
        </w:tc>
        <w:tc>
          <w:tcPr>
            <w:tcW w:w="7371" w:type="dxa"/>
            <w:shd w:val="pct10" w:color="000000" w:fill="FFFFFF"/>
          </w:tcPr>
          <w:p w14:paraId="478F1CA2" w14:textId="77777777" w:rsidR="001D7389" w:rsidRPr="00B000C9" w:rsidRDefault="001D7389" w:rsidP="001D7389">
            <w:pPr>
              <w:spacing w:before="120" w:after="120"/>
              <w:jc w:val="center"/>
              <w:rPr>
                <w:color w:val="000000" w:themeColor="text1"/>
                <w:sz w:val="28"/>
                <w:szCs w:val="28"/>
              </w:rPr>
            </w:pPr>
            <w:r w:rsidRPr="00B000C9">
              <w:rPr>
                <w:rFonts w:ascii="Arial" w:hAnsi="Arial"/>
                <w:b/>
                <w:color w:val="000000" w:themeColor="text1"/>
                <w:sz w:val="28"/>
                <w:szCs w:val="28"/>
              </w:rPr>
              <w:t>0</w:t>
            </w:r>
          </w:p>
        </w:tc>
      </w:tr>
      <w:tr w:rsidR="00B000C9" w:rsidRPr="00B000C9" w14:paraId="0E30E1DD" w14:textId="77777777" w:rsidTr="001D7389">
        <w:trPr>
          <w:cantSplit/>
        </w:trPr>
        <w:tc>
          <w:tcPr>
            <w:tcW w:w="1701" w:type="dxa"/>
            <w:shd w:val="clear" w:color="auto" w:fill="FFFFFF"/>
          </w:tcPr>
          <w:p w14:paraId="465027E9" w14:textId="77777777" w:rsidR="001D7389" w:rsidRPr="00B000C9" w:rsidRDefault="001D7389" w:rsidP="001D7389">
            <w:pPr>
              <w:spacing w:before="120" w:after="120"/>
              <w:rPr>
                <w:color w:val="000000" w:themeColor="text1"/>
                <w:sz w:val="16"/>
              </w:rPr>
            </w:pPr>
            <w:r w:rsidRPr="00B000C9">
              <w:rPr>
                <w:color w:val="000000" w:themeColor="text1"/>
                <w:sz w:val="16"/>
              </w:rPr>
              <w:t>ENF</w:t>
            </w:r>
          </w:p>
          <w:p w14:paraId="363ECA88" w14:textId="0C17FB1A" w:rsidR="001D7389" w:rsidRPr="00B000C9" w:rsidRDefault="001D7389" w:rsidP="001D7389">
            <w:pPr>
              <w:spacing w:before="120" w:after="120"/>
              <w:rPr>
                <w:color w:val="000000" w:themeColor="text1"/>
                <w:sz w:val="20"/>
              </w:rPr>
            </w:pPr>
            <w:r w:rsidRPr="00B000C9">
              <w:rPr>
                <w:color w:val="000000" w:themeColor="text1"/>
                <w:sz w:val="16"/>
              </w:rPr>
              <w:t>NI</w:t>
            </w:r>
          </w:p>
        </w:tc>
        <w:tc>
          <w:tcPr>
            <w:tcW w:w="7371" w:type="dxa"/>
            <w:shd w:val="clear" w:color="auto" w:fill="FFFFFF"/>
          </w:tcPr>
          <w:p w14:paraId="3338BE00" w14:textId="77777777" w:rsidR="001D7389" w:rsidRPr="00B000C9" w:rsidRDefault="00230115" w:rsidP="00230115">
            <w:pPr>
              <w:spacing w:before="120" w:after="120"/>
              <w:rPr>
                <w:color w:val="000000" w:themeColor="text1"/>
                <w:sz w:val="16"/>
                <w:szCs w:val="24"/>
              </w:rPr>
            </w:pPr>
            <w:r w:rsidRPr="00B000C9">
              <w:rPr>
                <w:color w:val="000000" w:themeColor="text1"/>
                <w:sz w:val="16"/>
                <w:szCs w:val="24"/>
              </w:rPr>
              <w:t>Mara Bizzotto</w:t>
            </w:r>
          </w:p>
          <w:p w14:paraId="21ECA2DE" w14:textId="3082DF16" w:rsidR="00230115" w:rsidRPr="00B000C9" w:rsidRDefault="00230115" w:rsidP="00230115">
            <w:pPr>
              <w:spacing w:before="120" w:after="120"/>
              <w:rPr>
                <w:color w:val="000000" w:themeColor="text1"/>
                <w:sz w:val="20"/>
              </w:rPr>
            </w:pPr>
            <w:r w:rsidRPr="00B000C9">
              <w:rPr>
                <w:color w:val="000000" w:themeColor="text1"/>
                <w:sz w:val="16"/>
                <w:szCs w:val="24"/>
              </w:rPr>
              <w:t xml:space="preserve">Lampros Fountoulis </w:t>
            </w:r>
          </w:p>
        </w:tc>
      </w:tr>
    </w:tbl>
    <w:p w14:paraId="04558C24" w14:textId="77777777" w:rsidR="001D7389" w:rsidRPr="00B000C9" w:rsidRDefault="001D7389" w:rsidP="001D7389">
      <w:pPr>
        <w:pStyle w:val="Normal12"/>
        <w:rPr>
          <w:color w:val="000000" w:themeColor="text1"/>
        </w:rPr>
      </w:pPr>
    </w:p>
    <w:p w14:paraId="60EE0509" w14:textId="77777777" w:rsidR="001D7389" w:rsidRPr="00B000C9" w:rsidRDefault="001D7389" w:rsidP="001D7389">
      <w:pPr>
        <w:rPr>
          <w:color w:val="000000" w:themeColor="text1"/>
        </w:rPr>
      </w:pPr>
      <w:r w:rsidRPr="00B000C9">
        <w:rPr>
          <w:color w:val="000000" w:themeColor="text1"/>
        </w:rPr>
        <w:t>Легенда на използваните знаци:</w:t>
      </w:r>
    </w:p>
    <w:p w14:paraId="264420CF" w14:textId="77777777" w:rsidR="001D7389" w:rsidRPr="00B000C9" w:rsidRDefault="001D7389" w:rsidP="001D7389">
      <w:pPr>
        <w:pStyle w:val="NormalTabs"/>
        <w:rPr>
          <w:color w:val="000000" w:themeColor="text1"/>
        </w:rPr>
      </w:pPr>
      <w:r w:rsidRPr="00B000C9">
        <w:rPr>
          <w:color w:val="000000" w:themeColor="text1"/>
        </w:rPr>
        <w:t>+</w:t>
      </w:r>
      <w:r w:rsidRPr="00B000C9">
        <w:rPr>
          <w:color w:val="000000" w:themeColor="text1"/>
        </w:rPr>
        <w:tab/>
        <w:t>:</w:t>
      </w:r>
      <w:r w:rsidRPr="00B000C9">
        <w:rPr>
          <w:color w:val="000000" w:themeColor="text1"/>
        </w:rPr>
        <w:tab/>
        <w:t>„за“</w:t>
      </w:r>
    </w:p>
    <w:p w14:paraId="1EAB6650" w14:textId="77777777" w:rsidR="001D7389" w:rsidRPr="00B000C9" w:rsidRDefault="001D7389" w:rsidP="001D7389">
      <w:pPr>
        <w:pStyle w:val="NormalTabs"/>
        <w:rPr>
          <w:color w:val="000000" w:themeColor="text1"/>
        </w:rPr>
      </w:pPr>
      <w:r w:rsidRPr="00B000C9">
        <w:rPr>
          <w:color w:val="000000" w:themeColor="text1"/>
        </w:rPr>
        <w:t>-</w:t>
      </w:r>
      <w:r w:rsidRPr="00B000C9">
        <w:rPr>
          <w:color w:val="000000" w:themeColor="text1"/>
        </w:rPr>
        <w:tab/>
        <w:t>:</w:t>
      </w:r>
      <w:r w:rsidRPr="00B000C9">
        <w:rPr>
          <w:color w:val="000000" w:themeColor="text1"/>
        </w:rPr>
        <w:tab/>
        <w:t>„против“</w:t>
      </w:r>
    </w:p>
    <w:p w14:paraId="3080DEFC" w14:textId="77777777" w:rsidR="001D7389" w:rsidRPr="00B000C9" w:rsidRDefault="001D7389" w:rsidP="001D7389">
      <w:pPr>
        <w:pStyle w:val="NormalTabs"/>
        <w:rPr>
          <w:color w:val="000000" w:themeColor="text1"/>
        </w:rPr>
      </w:pPr>
      <w:r w:rsidRPr="00B000C9">
        <w:rPr>
          <w:color w:val="000000" w:themeColor="text1"/>
        </w:rPr>
        <w:t>0</w:t>
      </w:r>
      <w:r w:rsidRPr="00B000C9">
        <w:rPr>
          <w:color w:val="000000" w:themeColor="text1"/>
        </w:rPr>
        <w:tab/>
        <w:t>:</w:t>
      </w:r>
      <w:r w:rsidRPr="00B000C9">
        <w:rPr>
          <w:color w:val="000000" w:themeColor="text1"/>
        </w:rPr>
        <w:tab/>
        <w:t>„въздържал се“</w:t>
      </w:r>
    </w:p>
    <w:p w14:paraId="5C500A33" w14:textId="77777777" w:rsidR="00660788" w:rsidRPr="00B000C9" w:rsidRDefault="00660788" w:rsidP="001D7389">
      <w:pPr>
        <w:rPr>
          <w:color w:val="000000" w:themeColor="text1"/>
        </w:rPr>
      </w:pPr>
    </w:p>
    <w:bookmarkEnd w:id="7"/>
    <w:p w14:paraId="1C458153" w14:textId="77777777" w:rsidR="00AD5ACB" w:rsidRPr="00B000C9" w:rsidRDefault="00AD5ACB" w:rsidP="00660788">
      <w:pPr>
        <w:rPr>
          <w:color w:val="000000" w:themeColor="text1"/>
        </w:rPr>
      </w:pPr>
    </w:p>
    <w:sectPr w:rsidR="00AD5ACB" w:rsidRPr="00B000C9" w:rsidSect="00B000C9">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AFC5F" w14:textId="77777777" w:rsidR="00542BB8" w:rsidRPr="00B000C9" w:rsidRDefault="00542BB8">
      <w:r w:rsidRPr="00B000C9">
        <w:separator/>
      </w:r>
    </w:p>
  </w:endnote>
  <w:endnote w:type="continuationSeparator" w:id="0">
    <w:p w14:paraId="3965B530" w14:textId="77777777" w:rsidR="00542BB8" w:rsidRPr="00B000C9" w:rsidRDefault="00542BB8">
      <w:r w:rsidRPr="00B000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3309" w14:textId="77777777" w:rsidR="00B000C9" w:rsidRPr="00B000C9" w:rsidRDefault="00B000C9" w:rsidP="00B000C9">
    <w:pPr>
      <w:pStyle w:val="Footer"/>
    </w:pPr>
    <w:r w:rsidRPr="00B000C9">
      <w:t>PE</w:t>
    </w:r>
    <w:r w:rsidRPr="00B000C9">
      <w:rPr>
        <w:rStyle w:val="HideTWBExt"/>
        <w:noProof w:val="0"/>
      </w:rPr>
      <w:t>&lt;NoPE&gt;</w:t>
    </w:r>
    <w:r w:rsidRPr="00B000C9">
      <w:t>599.576</w:t>
    </w:r>
    <w:r w:rsidRPr="00B000C9">
      <w:rPr>
        <w:rStyle w:val="HideTWBExt"/>
        <w:noProof w:val="0"/>
      </w:rPr>
      <w:t>&lt;/NoPE&gt;&lt;Version&gt;</w:t>
    </w:r>
    <w:r w:rsidRPr="00B000C9">
      <w:t>v02-00</w:t>
    </w:r>
    <w:r w:rsidRPr="00B000C9">
      <w:rPr>
        <w:rStyle w:val="HideTWBExt"/>
        <w:noProof w:val="0"/>
      </w:rPr>
      <w:t>&lt;/Version&gt;</w:t>
    </w:r>
    <w:r w:rsidRPr="00B000C9">
      <w:tab/>
    </w:r>
    <w:r w:rsidRPr="00B000C9">
      <w:fldChar w:fldCharType="begin"/>
    </w:r>
    <w:r w:rsidRPr="00B000C9">
      <w:instrText xml:space="preserve"> PAGE  \* MERGEFORMAT </w:instrText>
    </w:r>
    <w:r w:rsidRPr="00B000C9">
      <w:fldChar w:fldCharType="separate"/>
    </w:r>
    <w:r w:rsidR="00DC6496">
      <w:rPr>
        <w:noProof/>
      </w:rPr>
      <w:t>84</w:t>
    </w:r>
    <w:r w:rsidRPr="00B000C9">
      <w:fldChar w:fldCharType="end"/>
    </w:r>
    <w:r w:rsidRPr="00B000C9">
      <w:t>/</w:t>
    </w:r>
    <w:fldSimple w:instr=" NUMPAGES  \* MERGEFORMAT ">
      <w:r w:rsidR="00DC6496">
        <w:rPr>
          <w:noProof/>
        </w:rPr>
        <w:t>87</w:t>
      </w:r>
    </w:fldSimple>
    <w:r w:rsidRPr="00B000C9">
      <w:tab/>
    </w:r>
    <w:r w:rsidRPr="00B000C9">
      <w:rPr>
        <w:rStyle w:val="HideTWBExt"/>
        <w:noProof w:val="0"/>
      </w:rPr>
      <w:t>&lt;PathFdR&gt;</w:t>
    </w:r>
    <w:r w:rsidRPr="00B000C9">
      <w:t>RR\1129777BG.docx</w:t>
    </w:r>
    <w:r w:rsidRPr="00B000C9">
      <w:rPr>
        <w:rStyle w:val="HideTWBExt"/>
        <w:noProof w:val="0"/>
      </w:rPr>
      <w:t>&lt;/PathFdR&gt;</w:t>
    </w:r>
  </w:p>
  <w:p w14:paraId="21999B1E" w14:textId="6708DC4A" w:rsidR="00542BB8" w:rsidRPr="00B000C9" w:rsidRDefault="00B000C9" w:rsidP="00B000C9">
    <w:pPr>
      <w:pStyle w:val="Footer2"/>
    </w:pPr>
    <w:r w:rsidRPr="00B000C9">
      <w:t>BG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2DDDE4" w14:textId="77777777" w:rsidR="00B000C9" w:rsidRPr="00B000C9" w:rsidRDefault="00B000C9" w:rsidP="00B000C9">
    <w:pPr>
      <w:pStyle w:val="Footer"/>
    </w:pPr>
    <w:r w:rsidRPr="00B000C9">
      <w:rPr>
        <w:rStyle w:val="HideTWBExt"/>
        <w:noProof w:val="0"/>
      </w:rPr>
      <w:t>&lt;PathFdR&gt;</w:t>
    </w:r>
    <w:r w:rsidRPr="00B000C9">
      <w:t>RR\1129777BG.docx</w:t>
    </w:r>
    <w:r w:rsidRPr="00B000C9">
      <w:rPr>
        <w:rStyle w:val="HideTWBExt"/>
        <w:noProof w:val="0"/>
      </w:rPr>
      <w:t>&lt;/PathFdR&gt;</w:t>
    </w:r>
    <w:r w:rsidRPr="00B000C9">
      <w:tab/>
    </w:r>
    <w:r w:rsidRPr="00B000C9">
      <w:fldChar w:fldCharType="begin"/>
    </w:r>
    <w:r w:rsidRPr="00B000C9">
      <w:instrText xml:space="preserve"> PAGE  \* MERGEFORMAT </w:instrText>
    </w:r>
    <w:r w:rsidRPr="00B000C9">
      <w:fldChar w:fldCharType="separate"/>
    </w:r>
    <w:r w:rsidR="00DC6496">
      <w:rPr>
        <w:noProof/>
      </w:rPr>
      <w:t>85</w:t>
    </w:r>
    <w:r w:rsidRPr="00B000C9">
      <w:fldChar w:fldCharType="end"/>
    </w:r>
    <w:r w:rsidRPr="00B000C9">
      <w:t>/</w:t>
    </w:r>
    <w:fldSimple w:instr=" NUMPAGES  \* MERGEFORMAT ">
      <w:r w:rsidR="00DC6496">
        <w:rPr>
          <w:noProof/>
        </w:rPr>
        <w:t>87</w:t>
      </w:r>
    </w:fldSimple>
    <w:r w:rsidRPr="00B000C9">
      <w:tab/>
      <w:t>PE</w:t>
    </w:r>
    <w:r w:rsidRPr="00B000C9">
      <w:rPr>
        <w:rStyle w:val="HideTWBExt"/>
        <w:noProof w:val="0"/>
      </w:rPr>
      <w:t>&lt;NoPE&gt;</w:t>
    </w:r>
    <w:r w:rsidRPr="00B000C9">
      <w:t>599.576</w:t>
    </w:r>
    <w:r w:rsidRPr="00B000C9">
      <w:rPr>
        <w:rStyle w:val="HideTWBExt"/>
        <w:noProof w:val="0"/>
      </w:rPr>
      <w:t>&lt;/NoPE&gt;&lt;Version&gt;</w:t>
    </w:r>
    <w:r w:rsidRPr="00B000C9">
      <w:t>v02-00</w:t>
    </w:r>
    <w:r w:rsidRPr="00B000C9">
      <w:rPr>
        <w:rStyle w:val="HideTWBExt"/>
        <w:noProof w:val="0"/>
      </w:rPr>
      <w:t>&lt;/Version&gt;</w:t>
    </w:r>
  </w:p>
  <w:p w14:paraId="0A2229E8" w14:textId="70E9E320" w:rsidR="00542BB8" w:rsidRPr="00B000C9" w:rsidRDefault="00B000C9" w:rsidP="00B000C9">
    <w:pPr>
      <w:pStyle w:val="Footer2"/>
    </w:pPr>
    <w:r w:rsidRPr="00B000C9">
      <w:tab/>
      <w:t>BG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60317" w14:textId="77777777" w:rsidR="00B000C9" w:rsidRPr="00B000C9" w:rsidRDefault="00B000C9" w:rsidP="00B000C9">
    <w:pPr>
      <w:pStyle w:val="Footer"/>
    </w:pPr>
    <w:r w:rsidRPr="00B000C9">
      <w:rPr>
        <w:rStyle w:val="HideTWBExt"/>
        <w:noProof w:val="0"/>
      </w:rPr>
      <w:t>&lt;PathFdR&gt;</w:t>
    </w:r>
    <w:r w:rsidRPr="00B000C9">
      <w:t>RR\1129777BG.docx</w:t>
    </w:r>
    <w:r w:rsidRPr="00B000C9">
      <w:rPr>
        <w:rStyle w:val="HideTWBExt"/>
        <w:noProof w:val="0"/>
      </w:rPr>
      <w:t>&lt;/PathFdR&gt;</w:t>
    </w:r>
    <w:r w:rsidRPr="00B000C9">
      <w:tab/>
    </w:r>
    <w:r w:rsidRPr="00B000C9">
      <w:tab/>
      <w:t>PE</w:t>
    </w:r>
    <w:r w:rsidRPr="00B000C9">
      <w:rPr>
        <w:rStyle w:val="HideTWBExt"/>
        <w:noProof w:val="0"/>
      </w:rPr>
      <w:t>&lt;NoPE&gt;</w:t>
    </w:r>
    <w:r w:rsidRPr="00B000C9">
      <w:t>599.576</w:t>
    </w:r>
    <w:r w:rsidRPr="00B000C9">
      <w:rPr>
        <w:rStyle w:val="HideTWBExt"/>
        <w:noProof w:val="0"/>
      </w:rPr>
      <w:t>&lt;/NoPE&gt;&lt;Version&gt;</w:t>
    </w:r>
    <w:r w:rsidRPr="00B000C9">
      <w:t>v02-00</w:t>
    </w:r>
    <w:r w:rsidRPr="00B000C9">
      <w:rPr>
        <w:rStyle w:val="HideTWBExt"/>
        <w:noProof w:val="0"/>
      </w:rPr>
      <w:t>&lt;/Version&gt;</w:t>
    </w:r>
  </w:p>
  <w:p w14:paraId="0B361E92" w14:textId="62013842" w:rsidR="00542BB8" w:rsidRPr="00B000C9" w:rsidRDefault="00B000C9" w:rsidP="00B000C9">
    <w:pPr>
      <w:pStyle w:val="Footer2"/>
      <w:tabs>
        <w:tab w:val="center" w:pos="4535"/>
        <w:tab w:val="right" w:pos="9921"/>
      </w:tabs>
    </w:pPr>
    <w:r w:rsidRPr="00B000C9">
      <w:t>BG</w:t>
    </w:r>
    <w:r w:rsidRPr="00B000C9">
      <w:tab/>
    </w:r>
    <w:r w:rsidRPr="00B000C9">
      <w:rPr>
        <w:b w:val="0"/>
        <w:i/>
        <w:color w:val="C0C0C0"/>
        <w:sz w:val="22"/>
      </w:rPr>
      <w:t>Единство в многообразието</w:t>
    </w:r>
    <w:r w:rsidRPr="00B000C9">
      <w:tab/>
      <w:t>BG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4F8391" w14:textId="77777777" w:rsidR="00542BB8" w:rsidRPr="00B000C9" w:rsidRDefault="00542BB8">
      <w:r w:rsidRPr="00B000C9">
        <w:separator/>
      </w:r>
    </w:p>
  </w:footnote>
  <w:footnote w:type="continuationSeparator" w:id="0">
    <w:p w14:paraId="52E23145" w14:textId="77777777" w:rsidR="00542BB8" w:rsidRPr="00B000C9" w:rsidRDefault="00542BB8">
      <w:r w:rsidRPr="00B000C9">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4452AB" w14:textId="77777777" w:rsidR="00DC6496" w:rsidRDefault="00DC64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16AB3" w14:textId="77777777" w:rsidR="00DC6496" w:rsidRDefault="00DC64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359447" w14:textId="77777777" w:rsidR="00DC6496" w:rsidRDefault="00DC64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OMKEY" w:val="EMPL"/>
    <w:docVar w:name="CopyToNetwork" w:val="-1"/>
    <w:docVar w:name="CVar" w:val="2"/>
    <w:docVar w:name="DOCDT" w:val="29/06/2017"/>
    <w:docVar w:name="DOCMNU" w:val=" 1"/>
    <w:docVar w:name="EPSTATMNU" w:val=" 5"/>
    <w:docVar w:name="iNoAmend" w:val="2"/>
    <w:docVar w:name="INSTITUTIONSMNU" w:val=" 2"/>
    <w:docVar w:name="JURI1MNU" w:val=" 2"/>
    <w:docVar w:name="JURI2MNU" w:val=" 2"/>
    <w:docVar w:name="LastEditedSection" w:val=" 1"/>
    <w:docVar w:name="ORLANGKEY" w:val="EN"/>
    <w:docVar w:name="ORLANGMNU" w:val=" 1"/>
    <w:docVar w:name="OTHERSTATMNU" w:val=" 4"/>
    <w:docVar w:name="PARLIAMENTSMNU" w:val=" 2"/>
    <w:docVar w:name="RECONSULTMNU" w:val=" 2"/>
    <w:docVar w:name="RepeatBlock-Amend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849247 HideTWBExt;}{\*\cs16 \additive \v\cf15 \spriority0 \styrsid5849247 HideTWBInt;}{\s17\ql \li0\ri0\sa120\nowidctlpar\wrapdefault\aspalpha\aspnum\faauto\adjustright\rin0\lin0\itap0 _x000d__x000a_\rtlch\fcs1 \af0\afs20\alang1025 \ltrch\fcs0 \fs24\lang2057\langfe2057\cgrid\langnp2057\langfenp2057 \sbasedon0 \snext17 \slink18 \spriority0 \styrsid5849247 Normal6;}{\*\cs18 \additive \fs24 \slink17 \slocked \spriority0 \styrsid5849247 Normal6 Char;}{_x000d__x000a_\s19\ql \li0\ri0\nowidctlpar\wrapdefault\aspalpha\aspnum\faauto\adjustright\rin0\lin0\itap0 \rtlch\fcs1 \af0\afs20\alang1025 \ltrch\fcs0 \b\fs24\lang2057\langfe2057\cgrid\langnp2057\langfenp2057 \sbasedon0 \snext19 \slink20 \spriority0 \styrsid5849247 _x000d__x000a_NormalBold;}{\*\cs20 \additive \b\fs24 \slink19 \slocked \spriority0 \styrsid5849247 NormalBold Char;}{\s21\ql \li0\ri0\sb240\nowidctlpar\wrapdefault\aspalpha\aspnum\faauto\adjustright\rin0\lin0\itap0 \rtlch\fcs1 \af0\afs20\alang1025 \ltrch\fcs0 _x000d__x000a_\i\fs24\lang2057\langfe2057\cgrid\langnp2057\langfenp2057 \sbasedon0 \snext21 \spriority0 \styrsid5849247 Normal12Italic;}{\s22\qc \li0\ri0\sb240\nowidctlpar\wrapdefault\aspalpha\aspnum\faauto\adjustright\rin0\lin0\itap0 \rtlch\fcs1 \af0\afs20\alang1025 _x000d__x000a_\ltrch\fcs0 \i\fs24\lang2057\langfe2057\cgrid\langnp2057\langfenp2057 \sbasedon0 \snext22 \spriority0 \styrsid5849247 CrossRef;}{\s23\qc \li0\ri0\sb240\keepn\nowidctlpar\wrapdefault\aspalpha\aspnum\faauto\adjustright\rin0\lin0\itap0 \rtlch\fcs1 _x000d__x000a_\af0\afs20\alang1025 \ltrch\fcs0 \i\fs24\lang2057\langfe2057\cgrid\langnp2057\langfenp2057 \sbasedon0 \snext0 \spriority0 \styrsid5849247 JustificationTitle;}{_x000d__x000a_\s24\qc \li0\ri0\sa240\nowidctlpar\wrapdefault\aspalpha\aspnum\faauto\adjustright\rin0\lin0\itap0 \rtlch\fcs1 \af0\afs20\alang1025 \ltrch\fcs0 \i\fs24\lang2057\langfe2057\cgrid\langnp2057\langfenp2057 \sbasedon0 \snext24 \spriority0 \styrsid5849247 _x000d__x000a_ColumnHeading;}{\s25\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5 \spriority0 \styrsid5849247 AMNumberTabs;}{_x000d__x000a_\s26\ql \li0\ri0\sb240\nowidctlpar\wrapdefault\aspalpha\aspnum\faauto\adjustright\rin0\lin0\itap0 \rtlch\fcs1 \af0\afs20\alang1025 \ltrch\fcs0 \b\fs24\lang2057\langfe2057\cgrid\langnp2057\langfenp2057 \sbasedon0 \snext26 \spriority0 \styrsid5849247 _x000d__x000a_NormalBold12b;}}{\*\rsidtbl \rsid24658\rsid735077\rsid2892074\rsid2976406\rsid4666813\rsid5849247\rsid6641733\rsid9636012\rsid11215221\rsid12154954\rsid14424199\rsid15204470\rsid15285974\rsid15950462\rsid16324206\rsid16662270}{\mmathPr\mmathFont34_x000d__x000a_\mbrkBin0\mbrkBinSub0\msmallFrac0\mdispDef1\mlMargin0\mrMargin0\mdefJc1\mwrapIndent1440\mintLim0\mnaryLim1}{\info{\author VELCHEVA Kameliya}{\operator VELCHEVA Kameliya}{\creatim\yr2017\mo6\dy20\hr10\min29}{\revtim\yr2017\mo6\dy20\hr10\min29}{\version1}_x000d__x000a_{\edmins0}{\nofpages1}{\nofwords96}{\nofchars534}{\*\company European Parliament}{\nofcharsws622}{\vern57443}}{\*\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849247\utinl \donotshowprops1\fet0{\*\wgrffmtfilter 013f}\ilfomacatclnup0{\*\template C:\\Users\\KVELCH~1\\AppData\\Local\\Temp\\Blank1.dot}{\*\ftnsep \ltrpar _x000d__x000a_\pard\plain \ltrpar\ql \li0\ri0\widctlpar\wrapdefault\aspalpha\aspnum\faauto\adjustright\rin0\lin0\itap0 \rtlch\fcs1 \af0\afs20\alang1025 \ltrch\fcs0 \fs24\lang2057\langfe2057\cgrid\langnp2057\langfenp2057 {\rtlch\fcs1 \af0 \ltrch\fcs0 \insrsid297640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976406 \chftnsepc _x000d__x000a_\par }}{\*\aftnsep \ltrpar \pard\plain \ltrpar\ql \li0\ri0\widctlpar\wrapdefault\aspalpha\aspnum\faauto\adjustright\rin0\lin0\itap0 \rtlch\fcs1 \af0\afs20\alang1025 \ltrch\fcs0 \fs24\lang2057\langfe2057\cgrid\langnp2057\langfenp2057 {\rtlch\fcs1 \af0 _x000d__x000a_\ltrch\fcs0 \insrsid2976406 \chftnsep _x000d__x000a_\par }}{\*\aftnsepc \ltrpar \pard\plain \ltrpar\ql \li0\ri0\widctlpar\wrapdefault\aspalpha\aspnum\faauto\adjustright\rin0\lin0\itap0 \rtlch\fcs1 \af0\afs20\alang1025 \ltrch\fcs0 \fs24\lang2057\langfe2057\cgrid\langnp2057\langfenp2057 {\rtlch\fcs1 \af0 _x000d__x000a_\ltrch\fcs0 \insrsid2976406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2057\langfe2057\cgrid\langnp2057\langfenp2057 {\rtlch\fcs1 \af0 \ltrch\fcs0 \cs15\b0\v\f1\fs20\cf9\insrsid5849247\charrsid15996211 {\*\bkmkstart restart}&lt;Amend&gt;}{_x000d__x000a_\rtlch\fcs1 \af0 \ltrch\fcs0 \insrsid5849247\charrsid15996211 Amendment\tab \tab }{\rtlch\fcs1 \af0 \ltrch\fcs0 \cs15\b0\v\f1\fs20\cf9\insrsid5849247\charrsid15996211 &lt;NumAm&gt;}{\rtlch\fcs1 \af0 \ltrch\fcs0 \insrsid5849247\charrsid15996211 #}{\rtlch\fcs1 _x000d__x000a_\af0 \ltrch\fcs0 \cs16\v\cf15\insrsid5849247\charrsid15996211 ENMIENDA@NRAM@}{\rtlch\fcs1 \af0 \ltrch\fcs0 \insrsid5849247\charrsid15996211 #}{\rtlch\fcs1 \af0 \ltrch\fcs0 \cs15\b0\v\f1\fs20\cf9\insrsid5849247\charrsid15996211 &lt;/NumAm&gt;}{\rtlch\fcs1 \af0 _x000d__x000a_\ltrch\fcs0 \insrsid5849247\charrsid15996211 _x000d__x000a_\par }\pard\plain \ltrpar\s26\ql \li0\ri0\sb240\keepn\nowidctlpar\wrapdefault\aspalpha\aspnum\faauto\adjustright\rin0\lin0\itap0\pararsid2173828 \rtlch\fcs1 \af0\afs20\alang1025 \ltrch\fcs0 \b\fs24\lang2057\langfe2057\cgrid\langnp2057\langfenp2057 {_x000d__x000a_\rtlch\fcs1 \af0 \ltrch\fcs0 \cs15\b0\v\f1\fs20\cf9\insrsid5849247\charrsid15996211 &lt;DocAmend&gt;}{\rtlch\fcs1 \af0 \ltrch\fcs0 \insrsid5849247\charrsid15996211 Proposal for a #}{\rtlch\fcs1 \af0 \ltrch\fcs0 \cs16\v\cf15\insrsid5849247\charrsid15996211 _x000d__x000a_MNU[DOC1][DOC2][DOC3]@DOCMSG@DOCMNU}{\rtlch\fcs1 \af0 \ltrch\fcs0 \insrsid5849247\charrsid15996211 ##}{\rtlch\fcs1 \af0 \ltrch\fcs0 \cs16\v\cf15\insrsid5849247\charrsid15996211 MNU[AMACTYES][NOTAPP]@CHOICE@AMACTMNU}{\rtlch\fcs1 \af0 \ltrch\fcs0 _x000d__x000a_\insrsid5849247\charrsid15996211 #}{\rtlch\fcs1 \af0 \ltrch\fcs0 \cs15\b0\v\f1\fs20\cf9\insrsid5849247\charrsid15996211 &lt;/DocAmend&gt;}{\rtlch\fcs1 \af0 \ltrch\fcs0 \insrsid5849247\charrsid15996211 _x000d__x000a_\par }\pard\plain \ltrpar\s19\ql \li0\ri0\keepn\nowidctlpar\wrapdefault\aspalpha\aspnum\faauto\adjustright\rin0\lin0\itap0\pararsid14315216 \rtlch\fcs1 \af0\afs20\alang1025 \ltrch\fcs0 \b\fs24\lang2057\langfe2057\cgrid\langnp2057\langfenp2057 {\rtlch\fcs1 _x000d__x000a_\af0 \ltrch\fcs0 \cs15\b0\v\f1\fs20\cf9\insrsid5849247\charrsid15996211 &lt;Article&gt;}{\rtlch\fcs1 \af0 \ltrch\fcs0 \insrsid5849247\charrsid15996211 #}{\rtlch\fcs1 \af0 \ltrch\fcs0 \cs16\v\cf15\insrsid5849247\charrsid15996211 _x000d__x000a_MNU[AMACTPARTYES][AMACTPARTNO]@CHOICE@AMACTMNU}{\rtlch\fcs1 \af0 \ltrch\fcs0 \insrsid5849247\charrsid15996211 #}{\rtlch\fcs1 \af0 \ltrch\fcs0 \cs15\b0\v\f1\fs20\cf9\insrsid5849247\charrsid15996211 &lt;/Article&gt;}{\rtlch\fcs1 \af0 \ltrch\fcs0 _x000d__x000a_\insrsid5849247\charrsid15996211 _x000d__x000a_\par }\pard\plain \ltrpar\ql \li0\ri0\keepn\widctlpar\wrapdefault\aspalpha\aspnum\faauto\adjustright\rin0\lin0\itap0\pararsid1856914 \rtlch\fcs1 \af0\afs20\alang1025 \ltrch\fcs0 \fs24\lang2057\langfe2057\cgrid\langnp2057\langfenp2057 {\rtlch\fcs1 \af0 _x000d__x000a_\ltrch\fcs0 \cs15\v\f1\fs20\cf9\insrsid5849247\charrsid15996211 &lt;DocAmend2&gt;&lt;OptDel&gt;}{\rtlch\fcs1 \af0 \ltrch\fcs0 \insrsid5849247\charrsid15996211 #}{\rtlch\fcs1 \af0 \ltrch\fcs0 \cs16\v\cf15\insrsid5849247\charrsid15996211 MNU[O_x000d__x000a_PTNRACTYES][NOTAPP]@CHOICE@AMACTMNU}{\rtlch\fcs1 \af0 \ltrch\fcs0 \insrsid5849247\charrsid15996211 #}{\rtlch\fcs1 \af0 \ltrch\fcs0 \cs15\v\f1\fs20\cf9\insrsid5849247\charrsid15996211 &lt;/OptDel&gt;&lt;/DocAmend2&gt;}{\rtlch\fcs1 \af0 \ltrch\fcs0 _x000d__x000a_\insrsid5849247\charrsid15996211 _x000d__x000a_\par }\pard \ltrpar\ql \li0\ri0\widctlpar\wrapdefault\aspalpha\aspnum\faauto\adjustright\rin0\lin0\itap0\pararsid2517430 {\rtlch\fcs1 \af0 \ltrch\fcs0 \cs15\v\f1\fs20\cf9\insrsid5849247\charrsid15996211 &lt;Article2&gt;&lt;OptDel&gt;}{\rtlch\fcs1 \af0 \ltrch\fcs0 _x000d__x000a_\insrsid5849247\charrsid15996211 #}{\rtlch\fcs1 \af0 \ltrch\fcs0 \cs16\v\cf15\insrsid5849247\charrsid15996211 MNU[OPTACTPARTYES][NOTAPP]@CHOICE@AMACTMNU}{\rtlch\fcs1 \af0 \ltrch\fcs0 \insrsid5849247\charrsid15996211 #}{\rtlch\fcs1 \af0 \ltrch\fcs0 _x000d__x000a_\cs15\v\f1\fs20\cf9\insrsid5849247\charrsid15996211 &lt;/OptDel&gt;&lt;/Article2&gt;}{\rtlch\fcs1 \af0 \ltrch\fcs0 \insrsid5849247\charrsid15996211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5849247\charrsid15996211 _x000d__x000a_\cell }\pard \ltrpar\ql \li0\ri0\widctlpar\intbl\wrapdefault\aspalpha\aspnum\faauto\adjustright\rin0\lin0 {\rtlch\fcs1 \af0 \ltrch\fcs0 \insrsid5849247\charrsid15996211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4\qc \li0\ri0\sa240\keepn\nowidctlpar\intbl\wrapdefault\aspalpha\aspnum\faauto\adjustright\rin0\lin0\pararsid14315216 \rtlch\fcs1 \af0\afs20\alang1025 \ltrch\fcs0 \i\fs24\lang2057\langfe2057\cgrid\langnp2057\langfenp2057 {_x000d__x000a_\rtlch\fcs1 \af0 \ltrch\fcs0 \insrsid5849247\charrsid15996211 #}{\rtlch\fcs1 \af0 \ltrch\fcs0 \cs16\v\cf15\insrsid5849247\charrsid15996211 MNU[OPTLEFTAMACT][LEFTPROP]@CHOICE@AMACTMNU}{\rtlch\fcs1 \af0 \ltrch\fcs0 \insrsid5849247\charrsid15996211 #\cell _x000d__x000a_Amendment\cell }\pard\plain \ltrpar\ql \li0\ri0\widctlpar\intbl\wrapdefault\aspalpha\aspnum\faauto\adjustright\rin0\lin0 \rtlch\fcs1 \af0\afs20\alang1025 \ltrch\fcs0 \fs24\lang2057\langfe2057\cgrid\langnp2057\langfenp2057 {\rtlch\fcs1 \af0 \ltrch\fcs0 _x000d__x000a_\insrsid5849247\charrsid15996211 \trowd \ltrrow\ts11\trqc\trgaph340\trleft-340\trftsWidth3\trwWidth9752\trftsWidthB3\trftsWidthA3\trpaddl340\trpaddr340\trpaddfl3\trpaddfr3\tblrsid2517430\tblind0\tblindtype3 \clvertalt\clbrdrt\brdrtbl \clbrdrl\brdrtbl _x000d__x000a_\clbrdrb\brdrtbl \clbrdrr\brdrtbl \cltxlrtb\clftsWidth3\clwWidth4876\clshdrawnil \cellx4536\clvertalt\clbrdrt\brdrtbl \clbrdrl\brdrtbl \clbrdrb\brdrtbl \clbrdrr\brdrtbl \cltxlrtb\clftsWidth3\clwWidth4876\clshdrawnil \cellx9412\row \ltrrow_x000d__x000a_}\pard\plain \ltrpar\s17\ql \li0\ri0\sa120\nowidctlpar\intbl\wrapdefault\aspalpha\aspnum\faauto\adjustright\rin0\lin0\pararsid2517430 \rtlch\fcs1 \af0\afs20\alang1025 \ltrch\fcs0 \fs24\lang2057\langfe2057\cgrid\langnp2057\langfenp2057 {\rtlch\fcs1 \af0 _x000d__x000a_\ltrch\fcs0 \insrsid5849247\charrsid15996211 ##\cell ##}{\rtlch\fcs1 \af0\afs24 \ltrch\fcs0 \insrsid5849247\charrsid15996211 \cell }\pard\plain \ltrpar\ql \li0\ri0\widctlpar\intbl\wrapdefault\aspalpha\aspnum\faauto\adjustright\rin0\lin0 \rtlch\fcs1 _x000d__x000a_\af0\afs20\alang1025 \ltrch\fcs0 \fs24\lang2057\langfe2057\cgrid\langnp2057\langfenp2057 {\rtlch\fcs1 \af0 \ltrch\fcs0 \insrsid5849247\charrsid15996211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c \li0\ri0\sb240\nowidctlpar\wrapdefault\aspalpha\aspnum\faauto\adjustright\rin0\lin0\itap0\pararsid2517430 \rtlch\fcs1 \af0\afs20\alang1025 \ltrch\fcs0 \i\fs24\lang2057\langfe2057\cgrid\langnp2057\langfenp2057 {\rtlch\fcs1 \af0 \ltrch\fcs0 _x000d__x000a_\cs15\i0\v\f1\fs20\cf9\insrsid5849247\charrsid15996211 &lt;OptDel&gt;}{\rtlch\fcs1 \af0 \ltrch\fcs0 \insrsid5849247\charrsid15996211 #}{\rtlch\fcs1 \af0 \ltrch\fcs0 \cs16\v\cf15\insrsid5849247\charrsid15996211 MNU[CROSSREFNO][CROSSREFYES]@CHOICE@}{\rtlch\fcs1 _x000d__x000a_\af0 \ltrch\fcs0 \insrsid5849247\charrsid15996211 #}{\rtlch\fcs1 \af0 \ltrch\fcs0 \cs15\i0\v\f1\fs20\cf9\insrsid5849247\charrsid15996211 &lt;/OptDel&gt;}{\rtlch\fcs1 \af0 \ltrch\fcs0 \insrsid5849247\charrsid15996211 _x000d__x000a_\par }\pard\plain \ltrpar\s23\qc \li0\ri0\sb240\keepn\nowidctlpar\wrapdefault\aspalpha\aspnum\faauto\adjustright\rin0\lin0\itap0\pararsid2517430 \rtlch\fcs1 \af0\afs20\alang1025 \ltrch\fcs0 \i\fs24\lang2057\langfe2057\cgrid\langnp2057\langfenp2057 {_x000d__x000a_\rtlch\fcs1 \af0 \ltrch\fcs0 \cs15\i0\v\f1\fs20\cf9\insrsid5849247\charrsid15996211 &lt;TitreJust&gt;}{\rtlch\fcs1 \af0 \ltrch\fcs0 \insrsid5849247\charrsid15996211 Justification}{\rtlch\fcs1 \af0 \ltrch\fcs0 _x000d__x000a_\cs15\i0\v\f1\fs20\cf9\insrsid5849247\charrsid15996211 &lt;/TitreJust&gt;}{\rtlch\fcs1 \af0 \ltrch\fcs0 \insrsid5849247\charrsid15996211 _x000d__x000a_\par }\pard\plain \ltrpar\s21\ql \li0\ri0\sb240\nowidctlpar\wrapdefault\aspalpha\aspnum\faauto\adjustright\rin0\lin0\itap0\pararsid2517430 \rtlch\fcs1 \af0\afs20\alang1025 \ltrch\fcs0 \i\fs24\lang2057\langfe2057\cgrid\langnp2057\langfenp2057 {\rtlch\fcs1 \af0 _x000d__x000a_\ltrch\fcs0 \cs15\i0\v\f1\fs20\cf9\insrsid5849247\charrsid15996211 &lt;OptDelPrev&gt;}{\rtlch\fcs1 \af0 \ltrch\fcs0 \insrsid5849247\charrsid15996211 #}{\rtlch\fcs1 \af0 \ltrch\fcs0 \cs16\v\cf15\insrsid5849247\charrsid15996211 _x000d__x000a_MNU[TEXTJUSTYES][TEXTJUSTNO]@CHOICE@}{\rtlch\fcs1 \af0 \ltrch\fcs0 \insrsid5849247\charrsid15996211 #}{\rtlch\fcs1 \af0 \ltrch\fcs0 \cs15\i0\v\f1\fs20\cf9\insrsid5849247\charrsid15996211 &lt;/OptDelPrev&gt;}{\rtlch\fcs1 \af0 \ltrch\fcs0 _x000d__x000a_\insrsid5849247\charrsid15996211 _x000d__x000a_\par }\pard\plain \ltrpar\ql \li0\ri0\widctlpar\wrapdefault\aspalpha\aspnum\faauto\adjustright\rin0\lin0\itap0\pararsid16324206 \rtlch\fcs1 \af0\afs20\alang1025 \ltrch\fcs0 \fs24\lang2057\langfe2057\cgrid\langnp2057\langfenp2057 {\rtlch\fcs1 \af0 \ltrch\fcs0 _x000d__x000a_\cs15\v\f1\fs20\cf9\insrsid5849247\charrsid15996211 &lt;/Amend&gt;}{\rtlch\fcs1 \af0 \ltrch\fcs0 \insrsid5849247\charrsid16324206 {\*\bkmkend restart}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2e_x000d__x000a_00569fe9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401771 HideTWBExt;}{\s16\ql \li0\ri0\sa120\nowidctlpar\wrapdefault\aspalpha\aspnum\faauto\adjustright\rin0\lin0\itap0 \rtlch\fcs1 \af0\afs20\alang1025 \ltrch\fcs0 _x000d__x000a_\fs24\lang2057\langfe2057\cgrid\langnp2057\langfenp2057 \sbasedon0 \snext16 \slink17 \spriority0 \styrsid15401771 Normal6;}{\*\cs17 \additive \fs24 \slink16 \slocked \spriority0 \styrsid15401771 Normal6 Char;}{_x000d__x000a_\s18\ql \li0\ri0\nowidctlpar\wrapdefault\aspalpha\aspnum\faauto\adjustright\rin0\lin0\itap0 \rtlch\fcs1 \af0\afs20\alang1025 \ltrch\fcs0 \b\fs24\lang2057\langfe2057\cgrid\langnp2057\langfenp2057 \sbasedon0 \snext18 \slink19 \spriority0 \styrsid15401771 _x000d__x000a_NormalBold;}{\*\cs19 \additive \b\fs24 \slink18 \slocked \spriority0 \styrsid15401771 NormalBold Char;}{\s20\ql \li0\ri0\sb240\nowidctlpar\wrapdefault\aspalpha\aspnum\faauto\adjustright\rin0\lin0\itap0 \rtlch\fcs1 \af0\afs20\alang1025 \ltrch\fcs0 _x000d__x000a_\i\fs24\lang2057\langfe2057\cgrid\langnp2057\langfenp2057 \sbasedon0 \snext20 \spriority0 \styrsid15401771 Normal12Italic;}{\s21\qc \li0\ri0\sb240\nowidctlpar\wrapdefault\aspalpha\aspnum\faauto\adjustright\rin0\lin0\itap0 \rtlch\fcs1 \af0\afs20\alang1025 _x000d__x000a_\ltrch\fcs0 \i\fs24\lang2057\langfe2057\cgrid\langnp2057\langfenp2057 \sbasedon0 \snext21 \spriority0 \styrsid15401771 CrossRef;}{\s22\qc \li0\ri0\sb240\keepn\nowidctlpar\wrapdefault\aspalpha\aspnum\faauto\adjustright\rin0\lin0\itap0 \rtlch\fcs1 _x000d__x000a_\af0\afs20\alang1025 \ltrch\fcs0 \i\fs24\lang2057\langfe2057\cgrid\langnp2057\langfenp2057 \sbasedon0 \snext0 \spriority0 \styrsid15401771 JustificationTitle;}{_x000d__x000a_\s23\qc \li0\ri0\sa240\nowidctlpar\wrapdefault\aspalpha\aspnum\faauto\adjustright\rin0\lin0\itap0 \rtlch\fcs1 \af0\afs20\alang1025 \ltrch\fcs0 \i\fs24\lang2057\langfe2057\cgrid\langnp2057\langfenp2057 \sbasedon0 \snext23 \spriority0 \styrsid15401771 _x000d__x000a_ColumnHeading;}{\s24\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4 \spriority0 \styrsid15401771 AMNumberTabs;}{_x000d__x000a_\s25\ql \li0\ri0\sb240\nowidctlpar\wrapdefault\aspalpha\aspnum\faauto\adjustright\rin0\lin0\itap0 \rtlch\fcs1 \af0\afs20\alang1025 \ltrch\fcs0 \b\fs24\lang2057\langfe2057\cgrid\langnp2057\langfenp2057 \sbasedon0 \snext25 \spriority0 \styrsid15401771 _x000d__x000a_NormalBold12b;}}{\*\rsidtbl \rsid24658\rsid735077\rsid2892074\rsid4666813\rsid6641733\rsid7486319\rsid9636012\rsid11215221\rsid12154954\rsid14424199\rsid15204470\rsid15285974\rsid15401771\rsid15950462\rsid16324206\rsid16662270}{\mmathPr\mmathFont34_x000d__x000a_\mbrkBin0\mbrkBinSub0\msmallFrac0\mdispDef1\mlMargin0\mrMargin0\mdefJc1\mwrapIndent1440\mintLim0\mnaryLim1}{\info{\author VELCHEVA Kameliya}{\operator VELCHEVA Kameliya}{\creatim\yr2017\mo6\dy20\hr10\min29}{\revtim\yr2017\mo6\dy20\hr10\min29}{\version1}_x000d__x000a_{\edmins0}{\nofpages1}{\nofwords55}{\nofchars312}{\*\company European Parliament}{\nofcharsws362}{\vern57443}}{\*\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401771\utinl \donotshowprops1\fet0{\*\wgrffmtfilter 013f}\ilfomacatclnup0{\*\template C:\\Users\\KVELCH~1\\AppData\\Local\\Temp\\Blank1.dot}{\*\ftnsep \ltrpar _x000d__x000a_\pard\plain \ltrpar\ql \li0\ri0\widctlpar\wrapdefault\aspalpha\aspnum\faauto\adjustright\rin0\lin0\itap0 \rtlch\fcs1 \af0\afs20\alang1025 \ltrch\fcs0 \fs24\lang2057\langfe2057\cgrid\langnp2057\langfenp2057 {\rtlch\fcs1 \af0 \ltrch\fcs0 \insrsid7486319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7486319 \chftnsepc _x000d__x000a_\par }}{\*\aftnsep \ltrpar \pard\plain \ltrpar\ql \li0\ri0\widctlpar\wrapdefault\aspalpha\aspnum\faauto\adjustright\rin0\lin0\itap0 \rtlch\fcs1 \af0\afs20\alang1025 \ltrch\fcs0 \fs24\lang2057\langfe2057\cgrid\langnp2057\langfenp2057 {\rtlch\fcs1 \af0 _x000d__x000a_\ltrch\fcs0 \insrsid7486319 \chftnsep _x000d__x000a_\par }}{\*\aftnsepc \ltrpar \pard\plain \ltrpar\ql \li0\ri0\widctlpar\wrapdefault\aspalpha\aspnum\faauto\adjustright\rin0\lin0\itap0 \rtlch\fcs1 \af0\afs20\alang1025 \ltrch\fcs0 \fs24\lang2057\langfe2057\cgrid\langnp2057\langfenp2057 {\rtlch\fcs1 \af0 _x000d__x000a_\ltrch\fcs0 \insrsid748631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2057\langfe2057\cgrid\langnp2057\langfenp2057 {\rtlch\fcs1 \af0 \ltrch\fcs0 \cs15\b0\v\f1\fs20\cf9\insrsid15401771\charrsid4593153 {\*\bkmkstart restart}&lt;Amend&gt;}{_x000d__x000a_\rtlch\fcs1 \af0 \ltrch\fcs0 \insrsid15401771\charrsid4593153 [ZAMENDMENT]\tab \tab }{\rtlch\fcs1 \af0 \ltrch\fcs0 \cs15\b0\v\f1\fs20\cf9\insrsid15401771\charrsid4593153 &lt;NumAm&gt;}{\rtlch\fcs1 \af0 \ltrch\fcs0 \insrsid15401771\charrsid4593153 [ZNRAM]}{_x000d__x000a_\rtlch\fcs1 \af0 \ltrch\fcs0 \cs15\b0\v\f1\fs20\cf9\insrsid15401771\charrsid4593153 &lt;/NumAm&gt;}{\rtlch\fcs1 \af0 \ltrch\fcs0 \insrsid15401771\charrsid4593153 _x000d__x000a_\par }\pard\plain \ltrpar\s25\ql \li0\ri0\sb240\keepn\nowidctlpar\wrapdefault\aspalpha\aspnum\faauto\adjustright\rin0\lin0\itap0\pararsid2173828 \rtlch\fcs1 \af0\afs20\alang1025 \ltrch\fcs0 \b\fs24\lang2057\langfe2057\cgrid\langnp2057\langfenp2057 {_x000d__x000a_\rtlch\fcs1 \af0 \ltrch\fcs0 \cs15\b0\v\f1\fs20\cf9\insrsid15401771\charrsid4593153 &lt;DocAmend&gt;}{\rtlch\fcs1 \af0 \ltrch\fcs0 \insrsid15401771\charrsid4593153 [ZPROPOSAL][ZAMACT]}{\rtlch\fcs1 \af0 \ltrch\fcs0 _x000d__x000a_\cs15\b0\v\f1\fs20\cf9\insrsid15401771\charrsid4593153 &lt;/DocAmend&gt;}{\rtlch\fcs1 \af0 \ltrch\fcs0 \insrsid15401771\charrsid4593153 _x000d__x000a_\par }\pard\plain \ltrpar\s18\ql \li0\ri0\keepn\nowidctlpar\wrapdefault\aspalpha\aspnum\faauto\adjustright\rin0\lin0\itap0\pararsid14315216 \rtlch\fcs1 \af0\afs20\alang1025 \ltrch\fcs0 \b\fs24\lang2057\langfe2057\cgrid\langnp2057\langfenp2057 {\rtlch\fcs1 _x000d__x000a_\af0 \ltrch\fcs0 \cs15\b0\v\f1\fs20\cf9\insrsid15401771\charrsid4593153 &lt;Article&gt;}{\rtlch\fcs1 \af0 \ltrch\fcs0 \insrsid15401771\charrsid4593153 [ZAMPART]}{\rtlch\fcs1 \af0 \ltrch\fcs0 \cs15\b0\v\f1\fs20\cf9\insrsid15401771\charrsid4593153 &lt;/Article&gt;}{_x000d__x000a_\rtlch\fcs1 \af0 \ltrch\fcs0 \insrsid15401771\charrsid4593153 _x000d__x000a_\par }\pard\plain \ltrpar\ql \li0\ri0\keepn\widctlpar\wrapdefault\aspalpha\aspnum\faauto\adjustright\rin0\lin0\itap0\pararsid1856914 \rtlch\fcs1 \af0\afs20\alang1025 \ltrch\fcs0 \fs24\lang2057\langfe2057\cgrid\langnp2057\langfenp2057 {\rtlch\fcs1 \af0 _x000d__x000a_\ltrch\fcs0 \cs15\v\f1\fs20\cf9\insrsid15401771\charrsid4593153 &lt;DocAmend2&gt;&lt;OptDel&gt;}{\rtlch\fcs1 \af0 \ltrch\fcs0 \insrsid15401771\charrsid4593153 [ZNRACT]}{\rtlch\fcs1 \af0 \ltrch\fcs0 \cs15\v\f1\fs20\cf9\insrsid15401771\charrsid4593153 _x000d__x000a_&lt;/OptDel&gt;&lt;/DocAmend2&gt;}{\rtlch\fcs1 \af0 \ltrch\fcs0 \insrsid15401771\charrsid4593153 _x000d__x000a_\par }\pard \ltrpar\ql \li0\ri0\widctlpar\wrapdefault\aspalpha\aspnum\faauto\adjustright\rin0\lin0\itap0\pararsid2517430 {\rtlch\fcs1 \af0 \ltrch\fcs0 \cs15\v\f1\fs20\cf9\insrsid15401771\charrsid4593153 &lt;Article2&gt;&lt;OptDel&gt;}{\rtlch\fcs1 \af0 \ltrch\fcs0 _x000d__x000a_\insrsid15401771\charrsid4593153 [ZACTPART]}{\rtlch\fcs1 \af0 \ltrch\fcs0 \cs15\v\f1\fs20\cf9\insrsid15401771\charrsid4593153 &lt;/OptDel&gt;&lt;/Article2&gt;}{\rtlch\fcs1 \af0 \ltrch\fcs0 \insrsid15401771\charrsid459315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15401771\charrsid4593153 _x000d__x000a_\cell }\pard \ltrpar\ql \li0\ri0\widctlpar\intbl\wrapdefault\aspalpha\aspnum\faauto\adjustright\rin0\lin0 {\rtlch\fcs1 \af0 \ltrch\fcs0 \insrsid15401771\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3\qc \li0\ri0\sa240\keepn\nowidctlpar\intbl\wrapdefault\aspalpha\aspnum\faauto\adjustright\rin0\lin0\pararsid14315216 \rtlch\fcs1 \af0\afs20\alang1025 \ltrch\fcs0 \i\fs24\lang2057\langfe2057\cgrid\langnp2057\langfenp2057 {_x000d__x000a_\rtlch\fcs1 \af0 \ltrch\fcs0 \insrsid15401771\charrsid4593153 [ZLEFT]\cell [ZRIGHT]\cell }\pard\plain \ltrpar\ql \li0\ri0\widctlpar\intbl\wrapdefault\aspalpha\aspnum\faauto\adjustright\rin0\lin0 \rtlch\fcs1 \af0\afs20\alang1025 \ltrch\fcs0 _x000d__x000a_\fs24\lang2057\langfe2057\cgrid\langnp2057\langfenp2057 {\rtlch\fcs1 \af0 \ltrch\fcs0 \insrsid15401771\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5401771\charrsid4593153 [ZTEXTL]\cell [ZTEXTR]}{\rtlch\fcs1 \af0\afs24 \ltrch\fcs0 \insrsid15401771\charrsid4593153 \cell }\pard\plain \ltrpar\ql \li0\ri0\widctlpar\intbl\wrapdefault\aspalpha\aspnum\faauto\adjustright\rin0\lin0 \rtlch\fcs1 _x000d__x000a_\af0\afs20\alang1025 \ltrch\fcs0 \fs24\lang2057\langfe2057\cgrid\langnp2057\langfenp2057 {\rtlch\fcs1 \af0 \ltrch\fcs0 \insrsid15401771\charrsid4593153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nowidctlpar\wrapdefault\aspalpha\aspnum\faauto\adjustright\rin0\lin0\itap0\pararsid2517430 \rtlch\fcs1 \af0\afs20\alang1025 \ltrch\fcs0 \i\fs24\lang2057\langfe2057\cgrid\langnp2057\langfenp2057 {\rtlch\fcs1 \af0 \ltrch\fcs0 _x000d__x000a_\cs15\i0\v\f1\fs20\cf9\insrsid15401771\charrsid4593153 &lt;OptDel&gt;}{\rtlch\fcs1 \af0 \ltrch\fcs0 \insrsid15401771\charrsid4593153 [ZCROSSREF]}{\rtlch\fcs1 \af0 \ltrch\fcs0 \cs15\i0\v\f1\fs20\cf9\insrsid15401771\charrsid4593153 &lt;/OptDel&gt;}{\rtlch\fcs1 \af0 _x000d__x000a_\ltrch\fcs0 \insrsid15401771\charrsid4593153 _x000d__x000a_\par }\pard\plain \ltrpar\s22\qc \li0\ri0\sb240\keepn\nowidctlpar\wrapdefault\aspalpha\aspnum\faauto\adjustright\rin0\lin0\itap0\pararsid2517430 \rtlch\fcs1 \af0\afs20\alang1025 \ltrch\fcs0 \i\fs24\lang2057\langfe2057\cgrid\langnp2057\langfenp2057 {_x000d__x000a_\rtlch\fcs1 \af0 \ltrch\fcs0 \cs15\i0\v\f1\fs20\cf9\insrsid15401771\charrsid4593153 &lt;TitreJust&gt;}{\rtlch\fcs1 \af0 \ltrch\fcs0 \insrsid15401771\charrsid4593153 [ZJUSTIFICATION]}{\rtlch\fcs1 \af0 \ltrch\fcs0 _x000d__x000a_\cs15\i0\v\f1\fs20\cf9\insrsid15401771\charrsid4593153 &lt;/TitreJust&gt;}{\rtlch\fcs1 \af0 \ltrch\fcs0 \insrsid15401771\charrsid4593153 _x000d__x000a_\par }\pard\plain \ltrpar\s20\ql \li0\ri0\sb240\nowidctlpar\wrapdefault\aspalpha\aspnum\faauto\adjustright\rin0\lin0\itap0\pararsid2517430 \rtlch\fcs1 \af0\afs20\alang1025 \ltrch\fcs0 \i\fs24\lang2057\langfe2057\cgrid\langnp2057\langfenp2057 {\rtlch\fcs1 \af0 _x000d__x000a_\ltrch\fcs0 \cs15\i0\v\f1\fs20\cf9\insrsid15401771\charrsid4593153 &lt;OptDelPrev&gt;}{\rtlch\fcs1 \af0 \ltrch\fcs0 \insrsid15401771\charrsid4593153 [ZTEXTJUST]}{\rtlch\fcs1 \af0 \ltrch\fcs0 \cs15\i0\v\f1\fs20\cf9\insrsid15401771\charrsid4593153 &lt;/OptDelPrev&gt;}{_x000d__x000a_\rtlch\fcs1 \af0 \ltrch\fcs0 \insrsid15401771\charrsid4593153 _x000d__x000a_\par }\pard\plain \ltrpar\ql \li0\ri0\widctlpar\wrapdefault\aspalpha\aspnum\faauto\adjustright\rin0\lin0\itap0\pararsid16324206 \rtlch\fcs1 \af0\afs20\alang1025 \ltrch\fcs0 \fs24\lang2057\langfe2057\cgrid\langnp2057\langfenp2057 {\rtlch\fcs1 \af0 \ltrch\fcs0 _x000d__x000a_\cs15\v\f1\fs20\cf9\insrsid15401771\charrsid4593153 &lt;/Amend&gt;}{\rtlch\fcs1 \af0 \ltrch\fcs0 \insrsid15401771\charrsid16324206 {\*\bkmkend restart}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04_x000d__x000a_2c579fe9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599"/>
    <w:docVar w:name="TVTAMPART" w:val="Annex I _x001f_ "/>
    <w:docVar w:name="TXTAUTHOR" w:val="Tamás Meszerics"/>
    <w:docVar w:name="TXTLANGUE" w:val="BG"/>
    <w:docVar w:name="TXTLANGUEMIN" w:val="bg"/>
    <w:docVar w:name="TXTNRC" w:val="0345/2016"/>
    <w:docVar w:name="TXTNRCOD" w:val="2016/0264"/>
    <w:docVar w:name="TXTNRCOM" w:val="551"/>
    <w:docVar w:name="TXTNRFIRSTAM" w:val="1"/>
    <w:docVar w:name="TXTNRLASTAM" w:val="76"/>
    <w:docVar w:name="TXTNRPE" w:val="599.576"/>
    <w:docVar w:name="TXTPEorAP" w:val="PE"/>
    <w:docVar w:name="TXTROUTE" w:val="RR\1129777BG.docx"/>
    <w:docVar w:name="TXTTITLE" w:val="Establishing a common framework for European statistics relating to persons and households, based on data at individual level collected from samples"/>
    <w:docVar w:name="TXTVERSION" w:val="02-00"/>
  </w:docVars>
  <w:rsids>
    <w:rsidRoot w:val="00F41533"/>
    <w:rsid w:val="00006383"/>
    <w:rsid w:val="00010C44"/>
    <w:rsid w:val="00011AAB"/>
    <w:rsid w:val="00012351"/>
    <w:rsid w:val="000144EC"/>
    <w:rsid w:val="00025388"/>
    <w:rsid w:val="00033461"/>
    <w:rsid w:val="00033A83"/>
    <w:rsid w:val="0006017A"/>
    <w:rsid w:val="00060334"/>
    <w:rsid w:val="000706A5"/>
    <w:rsid w:val="00080EE9"/>
    <w:rsid w:val="00084E89"/>
    <w:rsid w:val="0009284A"/>
    <w:rsid w:val="00093A11"/>
    <w:rsid w:val="000A3A5E"/>
    <w:rsid w:val="000A73A8"/>
    <w:rsid w:val="000A7A51"/>
    <w:rsid w:val="000B0276"/>
    <w:rsid w:val="000D2BCB"/>
    <w:rsid w:val="000F1096"/>
    <w:rsid w:val="000F7B42"/>
    <w:rsid w:val="001007FA"/>
    <w:rsid w:val="001048A0"/>
    <w:rsid w:val="001336B8"/>
    <w:rsid w:val="00142215"/>
    <w:rsid w:val="00156E16"/>
    <w:rsid w:val="001749AC"/>
    <w:rsid w:val="001767E2"/>
    <w:rsid w:val="0018538A"/>
    <w:rsid w:val="00187008"/>
    <w:rsid w:val="001A3EAB"/>
    <w:rsid w:val="001B6970"/>
    <w:rsid w:val="001B7D90"/>
    <w:rsid w:val="001C4771"/>
    <w:rsid w:val="001C5592"/>
    <w:rsid w:val="001C5B44"/>
    <w:rsid w:val="001C6FFC"/>
    <w:rsid w:val="001D7389"/>
    <w:rsid w:val="001E6975"/>
    <w:rsid w:val="00212B84"/>
    <w:rsid w:val="00220F6A"/>
    <w:rsid w:val="00230115"/>
    <w:rsid w:val="002346B0"/>
    <w:rsid w:val="00235962"/>
    <w:rsid w:val="002615C3"/>
    <w:rsid w:val="00262113"/>
    <w:rsid w:val="002667C3"/>
    <w:rsid w:val="002669B6"/>
    <w:rsid w:val="0027380C"/>
    <w:rsid w:val="00290BED"/>
    <w:rsid w:val="00291154"/>
    <w:rsid w:val="002B3EFC"/>
    <w:rsid w:val="002C434E"/>
    <w:rsid w:val="002C4652"/>
    <w:rsid w:val="002D0111"/>
    <w:rsid w:val="002D6CFB"/>
    <w:rsid w:val="002E1F86"/>
    <w:rsid w:val="002F060A"/>
    <w:rsid w:val="002F40BB"/>
    <w:rsid w:val="002F4B02"/>
    <w:rsid w:val="002F5834"/>
    <w:rsid w:val="003106F2"/>
    <w:rsid w:val="0031146D"/>
    <w:rsid w:val="00314462"/>
    <w:rsid w:val="00323DB4"/>
    <w:rsid w:val="00323EF8"/>
    <w:rsid w:val="00337BF5"/>
    <w:rsid w:val="0034339E"/>
    <w:rsid w:val="00343547"/>
    <w:rsid w:val="0035310D"/>
    <w:rsid w:val="00360116"/>
    <w:rsid w:val="00370AC3"/>
    <w:rsid w:val="003978FF"/>
    <w:rsid w:val="003A1B66"/>
    <w:rsid w:val="003C2068"/>
    <w:rsid w:val="003C2D11"/>
    <w:rsid w:val="003C37CF"/>
    <w:rsid w:val="003C725B"/>
    <w:rsid w:val="003E41BE"/>
    <w:rsid w:val="003F54EC"/>
    <w:rsid w:val="00404516"/>
    <w:rsid w:val="00404AA9"/>
    <w:rsid w:val="004100B1"/>
    <w:rsid w:val="00412ABC"/>
    <w:rsid w:val="0041559B"/>
    <w:rsid w:val="0042458A"/>
    <w:rsid w:val="004267B7"/>
    <w:rsid w:val="0043017F"/>
    <w:rsid w:val="00456C05"/>
    <w:rsid w:val="00456E2A"/>
    <w:rsid w:val="00461601"/>
    <w:rsid w:val="0047296E"/>
    <w:rsid w:val="00491464"/>
    <w:rsid w:val="004A70FA"/>
    <w:rsid w:val="004B5874"/>
    <w:rsid w:val="004C0915"/>
    <w:rsid w:val="004C48EB"/>
    <w:rsid w:val="004C7F9B"/>
    <w:rsid w:val="004D424E"/>
    <w:rsid w:val="004D6977"/>
    <w:rsid w:val="004E194A"/>
    <w:rsid w:val="004E42C8"/>
    <w:rsid w:val="004F0CC6"/>
    <w:rsid w:val="004F17D0"/>
    <w:rsid w:val="00502E9D"/>
    <w:rsid w:val="0051271F"/>
    <w:rsid w:val="005177E8"/>
    <w:rsid w:val="005200FF"/>
    <w:rsid w:val="00521F46"/>
    <w:rsid w:val="005240B8"/>
    <w:rsid w:val="00542BB8"/>
    <w:rsid w:val="00551123"/>
    <w:rsid w:val="00565B02"/>
    <w:rsid w:val="00570A6A"/>
    <w:rsid w:val="00586E50"/>
    <w:rsid w:val="005A1029"/>
    <w:rsid w:val="005B076D"/>
    <w:rsid w:val="005B20F7"/>
    <w:rsid w:val="005B74F0"/>
    <w:rsid w:val="005D1A99"/>
    <w:rsid w:val="005D7609"/>
    <w:rsid w:val="005D7EE8"/>
    <w:rsid w:val="005F7FB0"/>
    <w:rsid w:val="006437DA"/>
    <w:rsid w:val="00647090"/>
    <w:rsid w:val="00653721"/>
    <w:rsid w:val="00660788"/>
    <w:rsid w:val="0066700B"/>
    <w:rsid w:val="00670910"/>
    <w:rsid w:val="00671E64"/>
    <w:rsid w:val="00674948"/>
    <w:rsid w:val="00674EAE"/>
    <w:rsid w:val="006A2D4B"/>
    <w:rsid w:val="006B1F99"/>
    <w:rsid w:val="006C4359"/>
    <w:rsid w:val="006C4642"/>
    <w:rsid w:val="006C5C4F"/>
    <w:rsid w:val="006C7A26"/>
    <w:rsid w:val="006E4C67"/>
    <w:rsid w:val="006F20B1"/>
    <w:rsid w:val="006F7907"/>
    <w:rsid w:val="0072615C"/>
    <w:rsid w:val="00732B26"/>
    <w:rsid w:val="007420DF"/>
    <w:rsid w:val="00743189"/>
    <w:rsid w:val="00746E76"/>
    <w:rsid w:val="007522DA"/>
    <w:rsid w:val="00756DCA"/>
    <w:rsid w:val="0078412F"/>
    <w:rsid w:val="007932B3"/>
    <w:rsid w:val="00793EA9"/>
    <w:rsid w:val="0079605A"/>
    <w:rsid w:val="007A33FA"/>
    <w:rsid w:val="007A70FE"/>
    <w:rsid w:val="007D08DC"/>
    <w:rsid w:val="007D6F68"/>
    <w:rsid w:val="007E1371"/>
    <w:rsid w:val="007E4A2A"/>
    <w:rsid w:val="007E4C5E"/>
    <w:rsid w:val="007F4B93"/>
    <w:rsid w:val="007F707A"/>
    <w:rsid w:val="00814B76"/>
    <w:rsid w:val="00815928"/>
    <w:rsid w:val="00827789"/>
    <w:rsid w:val="00840CEE"/>
    <w:rsid w:val="00846B15"/>
    <w:rsid w:val="0085213A"/>
    <w:rsid w:val="008633CC"/>
    <w:rsid w:val="00865190"/>
    <w:rsid w:val="008667A3"/>
    <w:rsid w:val="008719B9"/>
    <w:rsid w:val="00871BFE"/>
    <w:rsid w:val="00894ECE"/>
    <w:rsid w:val="00896BB4"/>
    <w:rsid w:val="008A7220"/>
    <w:rsid w:val="008A7FB8"/>
    <w:rsid w:val="008B04FB"/>
    <w:rsid w:val="008C50AB"/>
    <w:rsid w:val="008D4FB4"/>
    <w:rsid w:val="008E2918"/>
    <w:rsid w:val="008E7A1C"/>
    <w:rsid w:val="008F4C9C"/>
    <w:rsid w:val="008F7FF3"/>
    <w:rsid w:val="009022B8"/>
    <w:rsid w:val="0091192C"/>
    <w:rsid w:val="00917CC4"/>
    <w:rsid w:val="00923A94"/>
    <w:rsid w:val="00924DC9"/>
    <w:rsid w:val="00930DAE"/>
    <w:rsid w:val="00932312"/>
    <w:rsid w:val="0094388E"/>
    <w:rsid w:val="00943BEA"/>
    <w:rsid w:val="00946847"/>
    <w:rsid w:val="0095651A"/>
    <w:rsid w:val="00964218"/>
    <w:rsid w:val="00964267"/>
    <w:rsid w:val="00973176"/>
    <w:rsid w:val="009763DA"/>
    <w:rsid w:val="00986717"/>
    <w:rsid w:val="009877CE"/>
    <w:rsid w:val="00994591"/>
    <w:rsid w:val="009B4B93"/>
    <w:rsid w:val="009C1AF7"/>
    <w:rsid w:val="009C4B3A"/>
    <w:rsid w:val="009D79CC"/>
    <w:rsid w:val="009F24BE"/>
    <w:rsid w:val="009F5CB1"/>
    <w:rsid w:val="009F6C2F"/>
    <w:rsid w:val="00A22533"/>
    <w:rsid w:val="00A22A5E"/>
    <w:rsid w:val="00A26D31"/>
    <w:rsid w:val="00A26F46"/>
    <w:rsid w:val="00A337AD"/>
    <w:rsid w:val="00A34FD3"/>
    <w:rsid w:val="00A36929"/>
    <w:rsid w:val="00A44C7F"/>
    <w:rsid w:val="00A450EE"/>
    <w:rsid w:val="00A45663"/>
    <w:rsid w:val="00A57911"/>
    <w:rsid w:val="00A61D98"/>
    <w:rsid w:val="00A65FD5"/>
    <w:rsid w:val="00A66BA4"/>
    <w:rsid w:val="00A70990"/>
    <w:rsid w:val="00A84946"/>
    <w:rsid w:val="00AA35B0"/>
    <w:rsid w:val="00AA55F1"/>
    <w:rsid w:val="00AB67E4"/>
    <w:rsid w:val="00AC1ACB"/>
    <w:rsid w:val="00AC1B0E"/>
    <w:rsid w:val="00AD0C98"/>
    <w:rsid w:val="00AD18C8"/>
    <w:rsid w:val="00AD34EA"/>
    <w:rsid w:val="00AD5ACB"/>
    <w:rsid w:val="00AD5BEC"/>
    <w:rsid w:val="00AD758C"/>
    <w:rsid w:val="00AD7FA6"/>
    <w:rsid w:val="00AE40A6"/>
    <w:rsid w:val="00AE4643"/>
    <w:rsid w:val="00AE49CD"/>
    <w:rsid w:val="00AE67FE"/>
    <w:rsid w:val="00AF0416"/>
    <w:rsid w:val="00AF73D6"/>
    <w:rsid w:val="00B000C9"/>
    <w:rsid w:val="00B10CB4"/>
    <w:rsid w:val="00B21EC6"/>
    <w:rsid w:val="00B23B72"/>
    <w:rsid w:val="00B42702"/>
    <w:rsid w:val="00B53F96"/>
    <w:rsid w:val="00B55F9C"/>
    <w:rsid w:val="00B66AE8"/>
    <w:rsid w:val="00B85407"/>
    <w:rsid w:val="00B95702"/>
    <w:rsid w:val="00B9788F"/>
    <w:rsid w:val="00BA0852"/>
    <w:rsid w:val="00BA2E0E"/>
    <w:rsid w:val="00BB6FF0"/>
    <w:rsid w:val="00BC6489"/>
    <w:rsid w:val="00BD480C"/>
    <w:rsid w:val="00BD789C"/>
    <w:rsid w:val="00BD7DD0"/>
    <w:rsid w:val="00BE07F4"/>
    <w:rsid w:val="00BE275F"/>
    <w:rsid w:val="00C0668D"/>
    <w:rsid w:val="00C17520"/>
    <w:rsid w:val="00C211B8"/>
    <w:rsid w:val="00C23771"/>
    <w:rsid w:val="00C31FE1"/>
    <w:rsid w:val="00C34E3C"/>
    <w:rsid w:val="00C44306"/>
    <w:rsid w:val="00C50BEE"/>
    <w:rsid w:val="00C73602"/>
    <w:rsid w:val="00C86B2E"/>
    <w:rsid w:val="00C94819"/>
    <w:rsid w:val="00CA5E70"/>
    <w:rsid w:val="00CB14F4"/>
    <w:rsid w:val="00CB268A"/>
    <w:rsid w:val="00CB2936"/>
    <w:rsid w:val="00CB5AA5"/>
    <w:rsid w:val="00CC2E81"/>
    <w:rsid w:val="00CC4537"/>
    <w:rsid w:val="00CC7AB0"/>
    <w:rsid w:val="00CF60C8"/>
    <w:rsid w:val="00D25B71"/>
    <w:rsid w:val="00D32924"/>
    <w:rsid w:val="00D503A3"/>
    <w:rsid w:val="00D50D63"/>
    <w:rsid w:val="00D50EAE"/>
    <w:rsid w:val="00D51654"/>
    <w:rsid w:val="00D650F4"/>
    <w:rsid w:val="00D71DCF"/>
    <w:rsid w:val="00D87695"/>
    <w:rsid w:val="00D91052"/>
    <w:rsid w:val="00DA4FE0"/>
    <w:rsid w:val="00DA5763"/>
    <w:rsid w:val="00DA6ED0"/>
    <w:rsid w:val="00DB49BF"/>
    <w:rsid w:val="00DB501E"/>
    <w:rsid w:val="00DB62FE"/>
    <w:rsid w:val="00DC5011"/>
    <w:rsid w:val="00DC6496"/>
    <w:rsid w:val="00DD0A89"/>
    <w:rsid w:val="00DD7A6B"/>
    <w:rsid w:val="00DE5BE1"/>
    <w:rsid w:val="00E00695"/>
    <w:rsid w:val="00E0138C"/>
    <w:rsid w:val="00E05E86"/>
    <w:rsid w:val="00E171B6"/>
    <w:rsid w:val="00E34A8F"/>
    <w:rsid w:val="00E45ACF"/>
    <w:rsid w:val="00E47924"/>
    <w:rsid w:val="00E5040E"/>
    <w:rsid w:val="00E70179"/>
    <w:rsid w:val="00E76DCA"/>
    <w:rsid w:val="00E775C8"/>
    <w:rsid w:val="00E81E24"/>
    <w:rsid w:val="00E85576"/>
    <w:rsid w:val="00E87BF6"/>
    <w:rsid w:val="00EA41DF"/>
    <w:rsid w:val="00EB10C0"/>
    <w:rsid w:val="00EB1753"/>
    <w:rsid w:val="00EB6CFF"/>
    <w:rsid w:val="00EC6BE3"/>
    <w:rsid w:val="00ED7E47"/>
    <w:rsid w:val="00F00326"/>
    <w:rsid w:val="00F072AD"/>
    <w:rsid w:val="00F07478"/>
    <w:rsid w:val="00F24C99"/>
    <w:rsid w:val="00F31355"/>
    <w:rsid w:val="00F3331E"/>
    <w:rsid w:val="00F41533"/>
    <w:rsid w:val="00F42F8B"/>
    <w:rsid w:val="00F4355E"/>
    <w:rsid w:val="00F5522E"/>
    <w:rsid w:val="00F613B1"/>
    <w:rsid w:val="00F617C5"/>
    <w:rsid w:val="00F63386"/>
    <w:rsid w:val="00F726C1"/>
    <w:rsid w:val="00F84F4D"/>
    <w:rsid w:val="00F904AE"/>
    <w:rsid w:val="00F93398"/>
    <w:rsid w:val="00F934F8"/>
    <w:rsid w:val="00FA11A8"/>
    <w:rsid w:val="00FA16E1"/>
    <w:rsid w:val="00FA1F65"/>
    <w:rsid w:val="00FA4107"/>
    <w:rsid w:val="00FA5639"/>
    <w:rsid w:val="00FB2E39"/>
    <w:rsid w:val="00FB52FE"/>
    <w:rsid w:val="00FC0A34"/>
    <w:rsid w:val="00FC1F2B"/>
    <w:rsid w:val="00FD0CBB"/>
    <w:rsid w:val="00FD1DEF"/>
    <w:rsid w:val="00FD2F67"/>
    <w:rsid w:val="00FE3B3F"/>
    <w:rsid w:val="00FE4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D9F76"/>
  <w15:chartTrackingRefBased/>
  <w15:docId w15:val="{401D3642-4B3D-4999-B5C6-DB151EE96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7F4"/>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styleId="Footer">
    <w:name w:val="footer"/>
    <w:basedOn w:val="Normal"/>
    <w:link w:val="FooterChar"/>
    <w:rsid w:val="00B23B72"/>
    <w:pPr>
      <w:tabs>
        <w:tab w:val="center" w:pos="4535"/>
        <w:tab w:val="right" w:pos="9071"/>
      </w:tabs>
      <w:spacing w:before="240" w:after="240"/>
    </w:pPr>
    <w:rPr>
      <w:sz w:val="22"/>
    </w:rPr>
  </w:style>
  <w:style w:type="character" w:customStyle="1" w:styleId="FooterChar">
    <w:name w:val="Footer Char"/>
    <w:link w:val="Footer"/>
    <w:rsid w:val="0031146D"/>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qFormat/>
    <w:pPr>
      <w:spacing w:after="240"/>
    </w:pPr>
  </w:style>
  <w:style w:type="character" w:customStyle="1" w:styleId="Normal12Char">
    <w:name w:val="Normal12 Char"/>
    <w:link w:val="Normal12"/>
    <w:locked/>
    <w:rsid w:val="0031146D"/>
    <w:rPr>
      <w:sz w:val="24"/>
    </w:r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basedOn w:val="DefaultParagraphFo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2669B6"/>
    <w:rPr>
      <w:sz w:val="24"/>
      <w:lang w:val="bg-BG" w:eastAsia="en-GB" w:bidi="ar-SA"/>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2669B6"/>
    <w:rPr>
      <w:b/>
      <w:sz w:val="24"/>
      <w:lang w:val="bg-BG" w:eastAsia="en-GB" w:bidi="ar-SA"/>
    </w:rPr>
  </w:style>
  <w:style w:type="paragraph" w:customStyle="1" w:styleId="Normal12Bold">
    <w:name w:val="Normal12Bold"/>
    <w:basedOn w:val="Normal12"/>
    <w:rPr>
      <w:b/>
    </w:rPr>
  </w:style>
  <w:style w:type="paragraph" w:customStyle="1" w:styleId="Normal12Italic">
    <w:name w:val="Normal12Italic"/>
    <w:basedOn w:val="Normal"/>
    <w:pPr>
      <w:spacing w:before="240"/>
    </w:pPr>
    <w:rPr>
      <w:i/>
    </w:rPr>
  </w:style>
  <w:style w:type="paragraph" w:customStyle="1" w:styleId="Normal12Hanging">
    <w:name w:val="Normal12Hanging"/>
    <w:basedOn w:val="Normal12"/>
    <w:pPr>
      <w:ind w:left="567" w:hanging="567"/>
    </w:pPr>
  </w:style>
  <w:style w:type="paragraph" w:customStyle="1" w:styleId="EPName">
    <w:name w:val="EPName"/>
    <w:basedOn w:val="Normal"/>
    <w:rsid w:val="006F7907"/>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CrossRef">
    <w:name w:val="CrossRef"/>
    <w:basedOn w:val="Normal"/>
    <w:rsid w:val="00DA6ED0"/>
    <w:pPr>
      <w:spacing w:before="240"/>
      <w:jc w:val="center"/>
    </w:pPr>
    <w:rPr>
      <w:i/>
    </w:r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3C2068"/>
    <w:pPr>
      <w:tabs>
        <w:tab w:val="left" w:pos="567"/>
      </w:tabs>
    </w:pPr>
  </w:style>
  <w:style w:type="paragraph" w:customStyle="1" w:styleId="RefProc">
    <w:name w:val="RefProc"/>
    <w:basedOn w:val="Normal"/>
    <w:rsid w:val="003C37CF"/>
    <w:pPr>
      <w:spacing w:before="240" w:after="240"/>
      <w:jc w:val="right"/>
    </w:pPr>
    <w:rPr>
      <w:rFonts w:ascii="Arial" w:hAnsi="Arial"/>
      <w:b/>
      <w:caps/>
    </w:rPr>
  </w:style>
  <w:style w:type="paragraph" w:customStyle="1" w:styleId="StarsAndIs">
    <w:name w:val="StarsAndIs"/>
    <w:basedOn w:val="Normal"/>
    <w:pPr>
      <w:ind w:left="1418"/>
    </w:pPr>
    <w:rPr>
      <w:rFonts w:ascii="Arial" w:hAnsi="Arial"/>
      <w:b/>
      <w:sz w:val="48"/>
    </w:rPr>
  </w:style>
  <w:style w:type="paragraph" w:customStyle="1" w:styleId="Lgendesigne">
    <w:name w:val="Légende signe"/>
    <w:basedOn w:val="Normal"/>
    <w:rsid w:val="004B5874"/>
    <w:pPr>
      <w:tabs>
        <w:tab w:val="right" w:pos="454"/>
        <w:tab w:val="left" w:pos="737"/>
      </w:tabs>
      <w:ind w:left="737" w:hanging="737"/>
    </w:pPr>
    <w:rPr>
      <w:snapToGrid w:val="0"/>
      <w:sz w:val="18"/>
      <w:lang w:eastAsia="en-US"/>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Olang">
    <w:name w:val="Olang"/>
    <w:basedOn w:val="Normal"/>
    <w:rsid w:val="002669B6"/>
    <w:pPr>
      <w:spacing w:before="240" w:after="240"/>
      <w:jc w:val="right"/>
    </w:pPr>
    <w:rPr>
      <w:noProof/>
    </w:rPr>
  </w:style>
  <w:style w:type="paragraph" w:customStyle="1" w:styleId="ColumnHeading">
    <w:name w:val="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ZCommittee">
    <w:name w:val="ZCommittee"/>
    <w:basedOn w:val="Normal"/>
    <w:next w:val="Normal"/>
    <w:rsid w:val="00461601"/>
    <w:pPr>
      <w:jc w:val="center"/>
    </w:pPr>
    <w:rPr>
      <w:rFonts w:ascii="Arial" w:hAnsi="Arial" w:cs="Arial"/>
      <w:i/>
      <w:sz w:val="22"/>
      <w:szCs w:val="22"/>
    </w:rPr>
  </w:style>
  <w:style w:type="paragraph" w:customStyle="1" w:styleId="LineTop">
    <w:name w:val="LineTop"/>
    <w:basedOn w:val="Normal"/>
    <w:next w:val="ZCommittee"/>
    <w:rsid w:val="00461601"/>
    <w:pPr>
      <w:pBdr>
        <w:top w:val="single" w:sz="4" w:space="1" w:color="auto"/>
      </w:pBdr>
      <w:jc w:val="center"/>
    </w:pPr>
    <w:rPr>
      <w:rFonts w:ascii="Arial" w:hAnsi="Arial"/>
      <w:sz w:val="16"/>
      <w:szCs w:val="16"/>
    </w:rPr>
  </w:style>
  <w:style w:type="paragraph" w:customStyle="1" w:styleId="LineBottom">
    <w:name w:val="LineBottom"/>
    <w:basedOn w:val="Normal"/>
    <w:next w:val="Normal"/>
    <w:rsid w:val="0046160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Lgendetitre">
    <w:name w:val="Légende titre"/>
    <w:basedOn w:val="Normal"/>
    <w:rsid w:val="004B5874"/>
    <w:pPr>
      <w:spacing w:before="240" w:after="240"/>
    </w:pPr>
    <w:rPr>
      <w:b/>
      <w:i/>
      <w:snapToGrid w:val="0"/>
      <w:lang w:eastAsia="en-US"/>
    </w:rPr>
  </w:style>
  <w:style w:type="paragraph" w:customStyle="1" w:styleId="Lgendestandard">
    <w:name w:val="Légende standard"/>
    <w:basedOn w:val="Lgendesigne"/>
    <w:rsid w:val="004B5874"/>
    <w:pPr>
      <w:ind w:left="0" w:firstLine="0"/>
    </w:pPr>
  </w:style>
  <w:style w:type="paragraph" w:customStyle="1" w:styleId="Body">
    <w:name w:val="Body"/>
    <w:rsid w:val="000B0276"/>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paragraph" w:customStyle="1" w:styleId="ManualNumPar1">
    <w:name w:val="Manual NumPar 1"/>
    <w:basedOn w:val="Normal"/>
    <w:rsid w:val="006C5C4F"/>
    <w:pPr>
      <w:widowControl/>
      <w:spacing w:before="120" w:after="120"/>
      <w:ind w:left="850" w:hanging="850"/>
      <w:jc w:val="both"/>
    </w:pPr>
    <w:rPr>
      <w:rFonts w:eastAsia="Calibri"/>
      <w:szCs w:val="24"/>
      <w:lang w:eastAsia="en-US"/>
    </w:rPr>
  </w:style>
  <w:style w:type="paragraph" w:styleId="BalloonText">
    <w:name w:val="Balloon Text"/>
    <w:basedOn w:val="Normal"/>
    <w:link w:val="BalloonTextChar"/>
    <w:rsid w:val="004F17D0"/>
    <w:rPr>
      <w:rFonts w:ascii="Segoe UI" w:hAnsi="Segoe UI" w:cs="Segoe UI"/>
      <w:sz w:val="18"/>
      <w:szCs w:val="18"/>
    </w:rPr>
  </w:style>
  <w:style w:type="character" w:customStyle="1" w:styleId="BalloonTextChar">
    <w:name w:val="Balloon Text Char"/>
    <w:basedOn w:val="DefaultParagraphFont"/>
    <w:link w:val="BalloonText"/>
    <w:rsid w:val="004F17D0"/>
    <w:rPr>
      <w:rFonts w:ascii="Segoe UI" w:hAnsi="Segoe UI" w:cs="Segoe UI"/>
      <w:sz w:val="18"/>
      <w:szCs w:val="18"/>
    </w:rPr>
  </w:style>
  <w:style w:type="character" w:styleId="CommentReference">
    <w:name w:val="annotation reference"/>
    <w:basedOn w:val="DefaultParagraphFont"/>
    <w:uiPriority w:val="99"/>
    <w:rsid w:val="00F24C99"/>
    <w:rPr>
      <w:sz w:val="16"/>
      <w:szCs w:val="16"/>
    </w:rPr>
  </w:style>
  <w:style w:type="paragraph" w:styleId="CommentText">
    <w:name w:val="annotation text"/>
    <w:basedOn w:val="Normal"/>
    <w:link w:val="CommentTextChar"/>
    <w:rsid w:val="00F24C99"/>
    <w:rPr>
      <w:sz w:val="20"/>
    </w:rPr>
  </w:style>
  <w:style w:type="character" w:customStyle="1" w:styleId="CommentTextChar">
    <w:name w:val="Comment Text Char"/>
    <w:basedOn w:val="DefaultParagraphFont"/>
    <w:link w:val="CommentText"/>
    <w:rsid w:val="00F24C99"/>
  </w:style>
  <w:style w:type="paragraph" w:styleId="CommentSubject">
    <w:name w:val="annotation subject"/>
    <w:basedOn w:val="CommentText"/>
    <w:next w:val="CommentText"/>
    <w:link w:val="CommentSubjectChar"/>
    <w:rsid w:val="00F24C99"/>
    <w:rPr>
      <w:b/>
      <w:bCs/>
    </w:rPr>
  </w:style>
  <w:style w:type="character" w:customStyle="1" w:styleId="CommentSubjectChar">
    <w:name w:val="Comment Subject Char"/>
    <w:basedOn w:val="CommentTextChar"/>
    <w:link w:val="CommentSubject"/>
    <w:rsid w:val="00F24C99"/>
    <w:rPr>
      <w:b/>
      <w:bCs/>
    </w:rPr>
  </w:style>
  <w:style w:type="paragraph" w:styleId="Revision">
    <w:name w:val="Revision"/>
    <w:hidden/>
    <w:uiPriority w:val="99"/>
    <w:semiHidden/>
    <w:rsid w:val="00F07478"/>
    <w:rPr>
      <w:sz w:val="24"/>
    </w:rPr>
  </w:style>
  <w:style w:type="paragraph" w:customStyle="1" w:styleId="Default">
    <w:name w:val="Default"/>
    <w:rsid w:val="00AE67FE"/>
    <w:pPr>
      <w:autoSpaceDE w:val="0"/>
      <w:autoSpaceDN w:val="0"/>
      <w:adjustRightInd w:val="0"/>
    </w:pPr>
    <w:rPr>
      <w:color w:val="000000"/>
      <w:sz w:val="24"/>
      <w:szCs w:val="24"/>
    </w:rPr>
  </w:style>
  <w:style w:type="paragraph" w:customStyle="1" w:styleId="Point1letter">
    <w:name w:val="Point 1 (letter)"/>
    <w:rsid w:val="00732B26"/>
    <w:pPr>
      <w:tabs>
        <w:tab w:val="left" w:pos="1277"/>
      </w:tabs>
      <w:spacing w:before="120" w:after="120"/>
      <w:jc w:val="both"/>
    </w:pPr>
    <w:rPr>
      <w:color w:val="000000"/>
      <w:sz w:val="24"/>
      <w:szCs w:val="24"/>
      <w:u w:color="000000"/>
    </w:rPr>
  </w:style>
  <w:style w:type="paragraph" w:customStyle="1" w:styleId="NormalTabs">
    <w:name w:val="NormalTabs"/>
    <w:basedOn w:val="Normal"/>
    <w:qFormat/>
    <w:rsid w:val="00660788"/>
    <w:pPr>
      <w:tabs>
        <w:tab w:val="center" w:pos="284"/>
        <w:tab w:val="left" w:pos="426"/>
      </w:tabs>
    </w:pPr>
    <w:rPr>
      <w:snapToGrid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90975">
      <w:bodyDiv w:val="1"/>
      <w:marLeft w:val="0"/>
      <w:marRight w:val="0"/>
      <w:marTop w:val="0"/>
      <w:marBottom w:val="0"/>
      <w:divBdr>
        <w:top w:val="none" w:sz="0" w:space="0" w:color="auto"/>
        <w:left w:val="none" w:sz="0" w:space="0" w:color="auto"/>
        <w:bottom w:val="none" w:sz="0" w:space="0" w:color="auto"/>
        <w:right w:val="none" w:sz="0" w:space="0" w:color="auto"/>
      </w:divBdr>
    </w:div>
    <w:div w:id="60256096">
      <w:bodyDiv w:val="1"/>
      <w:marLeft w:val="0"/>
      <w:marRight w:val="0"/>
      <w:marTop w:val="0"/>
      <w:marBottom w:val="0"/>
      <w:divBdr>
        <w:top w:val="none" w:sz="0" w:space="0" w:color="auto"/>
        <w:left w:val="none" w:sz="0" w:space="0" w:color="auto"/>
        <w:bottom w:val="none" w:sz="0" w:space="0" w:color="auto"/>
        <w:right w:val="none" w:sz="0" w:space="0" w:color="auto"/>
      </w:divBdr>
    </w:div>
    <w:div w:id="151870400">
      <w:bodyDiv w:val="1"/>
      <w:marLeft w:val="0"/>
      <w:marRight w:val="0"/>
      <w:marTop w:val="0"/>
      <w:marBottom w:val="0"/>
      <w:divBdr>
        <w:top w:val="none" w:sz="0" w:space="0" w:color="auto"/>
        <w:left w:val="none" w:sz="0" w:space="0" w:color="auto"/>
        <w:bottom w:val="none" w:sz="0" w:space="0" w:color="auto"/>
        <w:right w:val="none" w:sz="0" w:space="0" w:color="auto"/>
      </w:divBdr>
    </w:div>
    <w:div w:id="187183454">
      <w:bodyDiv w:val="1"/>
      <w:marLeft w:val="0"/>
      <w:marRight w:val="0"/>
      <w:marTop w:val="0"/>
      <w:marBottom w:val="0"/>
      <w:divBdr>
        <w:top w:val="none" w:sz="0" w:space="0" w:color="auto"/>
        <w:left w:val="none" w:sz="0" w:space="0" w:color="auto"/>
        <w:bottom w:val="none" w:sz="0" w:space="0" w:color="auto"/>
        <w:right w:val="none" w:sz="0" w:space="0" w:color="auto"/>
      </w:divBdr>
      <w:divsChild>
        <w:div w:id="465665914">
          <w:marLeft w:val="0"/>
          <w:marRight w:val="0"/>
          <w:marTop w:val="0"/>
          <w:marBottom w:val="0"/>
          <w:divBdr>
            <w:top w:val="none" w:sz="0" w:space="0" w:color="auto"/>
            <w:left w:val="none" w:sz="0" w:space="0" w:color="auto"/>
            <w:bottom w:val="none" w:sz="0" w:space="0" w:color="auto"/>
            <w:right w:val="none" w:sz="0" w:space="0" w:color="auto"/>
          </w:divBdr>
          <w:divsChild>
            <w:div w:id="514541864">
              <w:marLeft w:val="0"/>
              <w:marRight w:val="0"/>
              <w:marTop w:val="0"/>
              <w:marBottom w:val="0"/>
              <w:divBdr>
                <w:top w:val="none" w:sz="0" w:space="0" w:color="auto"/>
                <w:left w:val="none" w:sz="0" w:space="0" w:color="auto"/>
                <w:bottom w:val="none" w:sz="0" w:space="0" w:color="auto"/>
                <w:right w:val="none" w:sz="0" w:space="0" w:color="auto"/>
              </w:divBdr>
              <w:divsChild>
                <w:div w:id="1722090717">
                  <w:marLeft w:val="0"/>
                  <w:marRight w:val="0"/>
                  <w:marTop w:val="0"/>
                  <w:marBottom w:val="0"/>
                  <w:divBdr>
                    <w:top w:val="none" w:sz="0" w:space="0" w:color="auto"/>
                    <w:left w:val="none" w:sz="0" w:space="0" w:color="auto"/>
                    <w:bottom w:val="none" w:sz="0" w:space="0" w:color="auto"/>
                    <w:right w:val="none" w:sz="0" w:space="0" w:color="auto"/>
                  </w:divBdr>
                  <w:divsChild>
                    <w:div w:id="1121656009">
                      <w:marLeft w:val="1"/>
                      <w:marRight w:val="1"/>
                      <w:marTop w:val="0"/>
                      <w:marBottom w:val="0"/>
                      <w:divBdr>
                        <w:top w:val="none" w:sz="0" w:space="0" w:color="auto"/>
                        <w:left w:val="none" w:sz="0" w:space="0" w:color="auto"/>
                        <w:bottom w:val="none" w:sz="0" w:space="0" w:color="auto"/>
                        <w:right w:val="none" w:sz="0" w:space="0" w:color="auto"/>
                      </w:divBdr>
                      <w:divsChild>
                        <w:div w:id="368841244">
                          <w:marLeft w:val="0"/>
                          <w:marRight w:val="0"/>
                          <w:marTop w:val="0"/>
                          <w:marBottom w:val="0"/>
                          <w:divBdr>
                            <w:top w:val="none" w:sz="0" w:space="0" w:color="auto"/>
                            <w:left w:val="none" w:sz="0" w:space="0" w:color="auto"/>
                            <w:bottom w:val="none" w:sz="0" w:space="0" w:color="auto"/>
                            <w:right w:val="none" w:sz="0" w:space="0" w:color="auto"/>
                          </w:divBdr>
                          <w:divsChild>
                            <w:div w:id="603343828">
                              <w:marLeft w:val="0"/>
                              <w:marRight w:val="0"/>
                              <w:marTop w:val="0"/>
                              <w:marBottom w:val="0"/>
                              <w:divBdr>
                                <w:top w:val="none" w:sz="0" w:space="0" w:color="auto"/>
                                <w:left w:val="none" w:sz="0" w:space="0" w:color="auto"/>
                                <w:bottom w:val="none" w:sz="0" w:space="0" w:color="auto"/>
                                <w:right w:val="none" w:sz="0" w:space="0" w:color="auto"/>
                              </w:divBdr>
                              <w:divsChild>
                                <w:div w:id="2134398089">
                                  <w:marLeft w:val="0"/>
                                  <w:marRight w:val="0"/>
                                  <w:marTop w:val="0"/>
                                  <w:marBottom w:val="360"/>
                                  <w:divBdr>
                                    <w:top w:val="none" w:sz="0" w:space="0" w:color="auto"/>
                                    <w:left w:val="none" w:sz="0" w:space="0" w:color="auto"/>
                                    <w:bottom w:val="none" w:sz="0" w:space="0" w:color="auto"/>
                                    <w:right w:val="none" w:sz="0" w:space="0" w:color="auto"/>
                                  </w:divBdr>
                                  <w:divsChild>
                                    <w:div w:id="262954421">
                                      <w:marLeft w:val="0"/>
                                      <w:marRight w:val="0"/>
                                      <w:marTop w:val="0"/>
                                      <w:marBottom w:val="0"/>
                                      <w:divBdr>
                                        <w:top w:val="none" w:sz="0" w:space="0" w:color="auto"/>
                                        <w:left w:val="none" w:sz="0" w:space="0" w:color="auto"/>
                                        <w:bottom w:val="none" w:sz="0" w:space="0" w:color="auto"/>
                                        <w:right w:val="none" w:sz="0" w:space="0" w:color="auto"/>
                                      </w:divBdr>
                                      <w:divsChild>
                                        <w:div w:id="184970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8413002">
      <w:bodyDiv w:val="1"/>
      <w:marLeft w:val="0"/>
      <w:marRight w:val="0"/>
      <w:marTop w:val="0"/>
      <w:marBottom w:val="0"/>
      <w:divBdr>
        <w:top w:val="none" w:sz="0" w:space="0" w:color="auto"/>
        <w:left w:val="none" w:sz="0" w:space="0" w:color="auto"/>
        <w:bottom w:val="none" w:sz="0" w:space="0" w:color="auto"/>
        <w:right w:val="none" w:sz="0" w:space="0" w:color="auto"/>
      </w:divBdr>
    </w:div>
    <w:div w:id="297730504">
      <w:bodyDiv w:val="1"/>
      <w:marLeft w:val="0"/>
      <w:marRight w:val="0"/>
      <w:marTop w:val="0"/>
      <w:marBottom w:val="0"/>
      <w:divBdr>
        <w:top w:val="none" w:sz="0" w:space="0" w:color="auto"/>
        <w:left w:val="none" w:sz="0" w:space="0" w:color="auto"/>
        <w:bottom w:val="none" w:sz="0" w:space="0" w:color="auto"/>
        <w:right w:val="none" w:sz="0" w:space="0" w:color="auto"/>
      </w:divBdr>
    </w:div>
    <w:div w:id="303123449">
      <w:bodyDiv w:val="1"/>
      <w:marLeft w:val="0"/>
      <w:marRight w:val="0"/>
      <w:marTop w:val="0"/>
      <w:marBottom w:val="0"/>
      <w:divBdr>
        <w:top w:val="none" w:sz="0" w:space="0" w:color="auto"/>
        <w:left w:val="none" w:sz="0" w:space="0" w:color="auto"/>
        <w:bottom w:val="none" w:sz="0" w:space="0" w:color="auto"/>
        <w:right w:val="none" w:sz="0" w:space="0" w:color="auto"/>
      </w:divBdr>
    </w:div>
    <w:div w:id="309019531">
      <w:bodyDiv w:val="1"/>
      <w:marLeft w:val="0"/>
      <w:marRight w:val="0"/>
      <w:marTop w:val="0"/>
      <w:marBottom w:val="0"/>
      <w:divBdr>
        <w:top w:val="none" w:sz="0" w:space="0" w:color="auto"/>
        <w:left w:val="none" w:sz="0" w:space="0" w:color="auto"/>
        <w:bottom w:val="none" w:sz="0" w:space="0" w:color="auto"/>
        <w:right w:val="none" w:sz="0" w:space="0" w:color="auto"/>
      </w:divBdr>
    </w:div>
    <w:div w:id="341013372">
      <w:bodyDiv w:val="1"/>
      <w:marLeft w:val="0"/>
      <w:marRight w:val="0"/>
      <w:marTop w:val="0"/>
      <w:marBottom w:val="0"/>
      <w:divBdr>
        <w:top w:val="none" w:sz="0" w:space="0" w:color="auto"/>
        <w:left w:val="none" w:sz="0" w:space="0" w:color="auto"/>
        <w:bottom w:val="none" w:sz="0" w:space="0" w:color="auto"/>
        <w:right w:val="none" w:sz="0" w:space="0" w:color="auto"/>
      </w:divBdr>
    </w:div>
    <w:div w:id="373359514">
      <w:bodyDiv w:val="1"/>
      <w:marLeft w:val="0"/>
      <w:marRight w:val="0"/>
      <w:marTop w:val="0"/>
      <w:marBottom w:val="0"/>
      <w:divBdr>
        <w:top w:val="none" w:sz="0" w:space="0" w:color="auto"/>
        <w:left w:val="none" w:sz="0" w:space="0" w:color="auto"/>
        <w:bottom w:val="none" w:sz="0" w:space="0" w:color="auto"/>
        <w:right w:val="none" w:sz="0" w:space="0" w:color="auto"/>
      </w:divBdr>
    </w:div>
    <w:div w:id="424304039">
      <w:bodyDiv w:val="1"/>
      <w:marLeft w:val="0"/>
      <w:marRight w:val="0"/>
      <w:marTop w:val="0"/>
      <w:marBottom w:val="0"/>
      <w:divBdr>
        <w:top w:val="none" w:sz="0" w:space="0" w:color="auto"/>
        <w:left w:val="none" w:sz="0" w:space="0" w:color="auto"/>
        <w:bottom w:val="none" w:sz="0" w:space="0" w:color="auto"/>
        <w:right w:val="none" w:sz="0" w:space="0" w:color="auto"/>
      </w:divBdr>
    </w:div>
    <w:div w:id="425465501">
      <w:bodyDiv w:val="1"/>
      <w:marLeft w:val="0"/>
      <w:marRight w:val="0"/>
      <w:marTop w:val="0"/>
      <w:marBottom w:val="0"/>
      <w:divBdr>
        <w:top w:val="none" w:sz="0" w:space="0" w:color="auto"/>
        <w:left w:val="none" w:sz="0" w:space="0" w:color="auto"/>
        <w:bottom w:val="none" w:sz="0" w:space="0" w:color="auto"/>
        <w:right w:val="none" w:sz="0" w:space="0" w:color="auto"/>
      </w:divBdr>
    </w:div>
    <w:div w:id="472336366">
      <w:bodyDiv w:val="1"/>
      <w:marLeft w:val="0"/>
      <w:marRight w:val="0"/>
      <w:marTop w:val="0"/>
      <w:marBottom w:val="0"/>
      <w:divBdr>
        <w:top w:val="none" w:sz="0" w:space="0" w:color="auto"/>
        <w:left w:val="none" w:sz="0" w:space="0" w:color="auto"/>
        <w:bottom w:val="none" w:sz="0" w:space="0" w:color="auto"/>
        <w:right w:val="none" w:sz="0" w:space="0" w:color="auto"/>
      </w:divBdr>
    </w:div>
    <w:div w:id="472603490">
      <w:bodyDiv w:val="1"/>
      <w:marLeft w:val="0"/>
      <w:marRight w:val="0"/>
      <w:marTop w:val="0"/>
      <w:marBottom w:val="0"/>
      <w:divBdr>
        <w:top w:val="none" w:sz="0" w:space="0" w:color="auto"/>
        <w:left w:val="none" w:sz="0" w:space="0" w:color="auto"/>
        <w:bottom w:val="none" w:sz="0" w:space="0" w:color="auto"/>
        <w:right w:val="none" w:sz="0" w:space="0" w:color="auto"/>
      </w:divBdr>
    </w:div>
    <w:div w:id="475338607">
      <w:bodyDiv w:val="1"/>
      <w:marLeft w:val="0"/>
      <w:marRight w:val="0"/>
      <w:marTop w:val="0"/>
      <w:marBottom w:val="0"/>
      <w:divBdr>
        <w:top w:val="none" w:sz="0" w:space="0" w:color="auto"/>
        <w:left w:val="none" w:sz="0" w:space="0" w:color="auto"/>
        <w:bottom w:val="none" w:sz="0" w:space="0" w:color="auto"/>
        <w:right w:val="none" w:sz="0" w:space="0" w:color="auto"/>
      </w:divBdr>
    </w:div>
    <w:div w:id="487399997">
      <w:bodyDiv w:val="1"/>
      <w:marLeft w:val="0"/>
      <w:marRight w:val="0"/>
      <w:marTop w:val="0"/>
      <w:marBottom w:val="0"/>
      <w:divBdr>
        <w:top w:val="none" w:sz="0" w:space="0" w:color="auto"/>
        <w:left w:val="none" w:sz="0" w:space="0" w:color="auto"/>
        <w:bottom w:val="none" w:sz="0" w:space="0" w:color="auto"/>
        <w:right w:val="none" w:sz="0" w:space="0" w:color="auto"/>
      </w:divBdr>
    </w:div>
    <w:div w:id="518663408">
      <w:bodyDiv w:val="1"/>
      <w:marLeft w:val="0"/>
      <w:marRight w:val="0"/>
      <w:marTop w:val="0"/>
      <w:marBottom w:val="0"/>
      <w:divBdr>
        <w:top w:val="none" w:sz="0" w:space="0" w:color="auto"/>
        <w:left w:val="none" w:sz="0" w:space="0" w:color="auto"/>
        <w:bottom w:val="none" w:sz="0" w:space="0" w:color="auto"/>
        <w:right w:val="none" w:sz="0" w:space="0" w:color="auto"/>
      </w:divBdr>
      <w:divsChild>
        <w:div w:id="550384244">
          <w:marLeft w:val="0"/>
          <w:marRight w:val="0"/>
          <w:marTop w:val="0"/>
          <w:marBottom w:val="0"/>
          <w:divBdr>
            <w:top w:val="none" w:sz="0" w:space="0" w:color="auto"/>
            <w:left w:val="none" w:sz="0" w:space="0" w:color="auto"/>
            <w:bottom w:val="none" w:sz="0" w:space="0" w:color="auto"/>
            <w:right w:val="none" w:sz="0" w:space="0" w:color="auto"/>
          </w:divBdr>
          <w:divsChild>
            <w:div w:id="147091538">
              <w:marLeft w:val="0"/>
              <w:marRight w:val="0"/>
              <w:marTop w:val="0"/>
              <w:marBottom w:val="0"/>
              <w:divBdr>
                <w:top w:val="none" w:sz="0" w:space="0" w:color="auto"/>
                <w:left w:val="none" w:sz="0" w:space="0" w:color="auto"/>
                <w:bottom w:val="none" w:sz="0" w:space="0" w:color="auto"/>
                <w:right w:val="none" w:sz="0" w:space="0" w:color="auto"/>
              </w:divBdr>
              <w:divsChild>
                <w:div w:id="1236864214">
                  <w:marLeft w:val="0"/>
                  <w:marRight w:val="0"/>
                  <w:marTop w:val="0"/>
                  <w:marBottom w:val="0"/>
                  <w:divBdr>
                    <w:top w:val="none" w:sz="0" w:space="0" w:color="auto"/>
                    <w:left w:val="none" w:sz="0" w:space="0" w:color="auto"/>
                    <w:bottom w:val="none" w:sz="0" w:space="0" w:color="auto"/>
                    <w:right w:val="none" w:sz="0" w:space="0" w:color="auto"/>
                  </w:divBdr>
                  <w:divsChild>
                    <w:div w:id="1468858537">
                      <w:marLeft w:val="1"/>
                      <w:marRight w:val="1"/>
                      <w:marTop w:val="0"/>
                      <w:marBottom w:val="0"/>
                      <w:divBdr>
                        <w:top w:val="none" w:sz="0" w:space="0" w:color="auto"/>
                        <w:left w:val="none" w:sz="0" w:space="0" w:color="auto"/>
                        <w:bottom w:val="none" w:sz="0" w:space="0" w:color="auto"/>
                        <w:right w:val="none" w:sz="0" w:space="0" w:color="auto"/>
                      </w:divBdr>
                      <w:divsChild>
                        <w:div w:id="543257317">
                          <w:marLeft w:val="0"/>
                          <w:marRight w:val="0"/>
                          <w:marTop w:val="0"/>
                          <w:marBottom w:val="0"/>
                          <w:divBdr>
                            <w:top w:val="none" w:sz="0" w:space="0" w:color="auto"/>
                            <w:left w:val="none" w:sz="0" w:space="0" w:color="auto"/>
                            <w:bottom w:val="none" w:sz="0" w:space="0" w:color="auto"/>
                            <w:right w:val="none" w:sz="0" w:space="0" w:color="auto"/>
                          </w:divBdr>
                          <w:divsChild>
                            <w:div w:id="1187914125">
                              <w:marLeft w:val="0"/>
                              <w:marRight w:val="0"/>
                              <w:marTop w:val="0"/>
                              <w:marBottom w:val="0"/>
                              <w:divBdr>
                                <w:top w:val="none" w:sz="0" w:space="0" w:color="auto"/>
                                <w:left w:val="none" w:sz="0" w:space="0" w:color="auto"/>
                                <w:bottom w:val="none" w:sz="0" w:space="0" w:color="auto"/>
                                <w:right w:val="none" w:sz="0" w:space="0" w:color="auto"/>
                              </w:divBdr>
                              <w:divsChild>
                                <w:div w:id="1822579276">
                                  <w:marLeft w:val="0"/>
                                  <w:marRight w:val="0"/>
                                  <w:marTop w:val="0"/>
                                  <w:marBottom w:val="360"/>
                                  <w:divBdr>
                                    <w:top w:val="none" w:sz="0" w:space="0" w:color="auto"/>
                                    <w:left w:val="none" w:sz="0" w:space="0" w:color="auto"/>
                                    <w:bottom w:val="none" w:sz="0" w:space="0" w:color="auto"/>
                                    <w:right w:val="none" w:sz="0" w:space="0" w:color="auto"/>
                                  </w:divBdr>
                                  <w:divsChild>
                                    <w:div w:id="2104719872">
                                      <w:marLeft w:val="0"/>
                                      <w:marRight w:val="0"/>
                                      <w:marTop w:val="0"/>
                                      <w:marBottom w:val="0"/>
                                      <w:divBdr>
                                        <w:top w:val="none" w:sz="0" w:space="0" w:color="auto"/>
                                        <w:left w:val="none" w:sz="0" w:space="0" w:color="auto"/>
                                        <w:bottom w:val="none" w:sz="0" w:space="0" w:color="auto"/>
                                        <w:right w:val="none" w:sz="0" w:space="0" w:color="auto"/>
                                      </w:divBdr>
                                      <w:divsChild>
                                        <w:div w:id="84718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7763700">
      <w:bodyDiv w:val="1"/>
      <w:marLeft w:val="0"/>
      <w:marRight w:val="0"/>
      <w:marTop w:val="0"/>
      <w:marBottom w:val="0"/>
      <w:divBdr>
        <w:top w:val="none" w:sz="0" w:space="0" w:color="auto"/>
        <w:left w:val="none" w:sz="0" w:space="0" w:color="auto"/>
        <w:bottom w:val="none" w:sz="0" w:space="0" w:color="auto"/>
        <w:right w:val="none" w:sz="0" w:space="0" w:color="auto"/>
      </w:divBdr>
    </w:div>
    <w:div w:id="569114728">
      <w:bodyDiv w:val="1"/>
      <w:marLeft w:val="0"/>
      <w:marRight w:val="0"/>
      <w:marTop w:val="0"/>
      <w:marBottom w:val="0"/>
      <w:divBdr>
        <w:top w:val="none" w:sz="0" w:space="0" w:color="auto"/>
        <w:left w:val="none" w:sz="0" w:space="0" w:color="auto"/>
        <w:bottom w:val="none" w:sz="0" w:space="0" w:color="auto"/>
        <w:right w:val="none" w:sz="0" w:space="0" w:color="auto"/>
      </w:divBdr>
    </w:div>
    <w:div w:id="590041490">
      <w:bodyDiv w:val="1"/>
      <w:marLeft w:val="0"/>
      <w:marRight w:val="0"/>
      <w:marTop w:val="0"/>
      <w:marBottom w:val="0"/>
      <w:divBdr>
        <w:top w:val="none" w:sz="0" w:space="0" w:color="auto"/>
        <w:left w:val="none" w:sz="0" w:space="0" w:color="auto"/>
        <w:bottom w:val="none" w:sz="0" w:space="0" w:color="auto"/>
        <w:right w:val="none" w:sz="0" w:space="0" w:color="auto"/>
      </w:divBdr>
    </w:div>
    <w:div w:id="592324757">
      <w:bodyDiv w:val="1"/>
      <w:marLeft w:val="0"/>
      <w:marRight w:val="0"/>
      <w:marTop w:val="0"/>
      <w:marBottom w:val="0"/>
      <w:divBdr>
        <w:top w:val="none" w:sz="0" w:space="0" w:color="auto"/>
        <w:left w:val="none" w:sz="0" w:space="0" w:color="auto"/>
        <w:bottom w:val="none" w:sz="0" w:space="0" w:color="auto"/>
        <w:right w:val="none" w:sz="0" w:space="0" w:color="auto"/>
      </w:divBdr>
    </w:div>
    <w:div w:id="640964409">
      <w:bodyDiv w:val="1"/>
      <w:marLeft w:val="0"/>
      <w:marRight w:val="0"/>
      <w:marTop w:val="0"/>
      <w:marBottom w:val="0"/>
      <w:divBdr>
        <w:top w:val="none" w:sz="0" w:space="0" w:color="auto"/>
        <w:left w:val="none" w:sz="0" w:space="0" w:color="auto"/>
        <w:bottom w:val="none" w:sz="0" w:space="0" w:color="auto"/>
        <w:right w:val="none" w:sz="0" w:space="0" w:color="auto"/>
      </w:divBdr>
    </w:div>
    <w:div w:id="664356571">
      <w:bodyDiv w:val="1"/>
      <w:marLeft w:val="0"/>
      <w:marRight w:val="0"/>
      <w:marTop w:val="0"/>
      <w:marBottom w:val="0"/>
      <w:divBdr>
        <w:top w:val="none" w:sz="0" w:space="0" w:color="auto"/>
        <w:left w:val="none" w:sz="0" w:space="0" w:color="auto"/>
        <w:bottom w:val="none" w:sz="0" w:space="0" w:color="auto"/>
        <w:right w:val="none" w:sz="0" w:space="0" w:color="auto"/>
      </w:divBdr>
    </w:div>
    <w:div w:id="682559223">
      <w:bodyDiv w:val="1"/>
      <w:marLeft w:val="0"/>
      <w:marRight w:val="0"/>
      <w:marTop w:val="0"/>
      <w:marBottom w:val="0"/>
      <w:divBdr>
        <w:top w:val="none" w:sz="0" w:space="0" w:color="auto"/>
        <w:left w:val="none" w:sz="0" w:space="0" w:color="auto"/>
        <w:bottom w:val="none" w:sz="0" w:space="0" w:color="auto"/>
        <w:right w:val="none" w:sz="0" w:space="0" w:color="auto"/>
      </w:divBdr>
    </w:div>
    <w:div w:id="739061938">
      <w:bodyDiv w:val="1"/>
      <w:marLeft w:val="0"/>
      <w:marRight w:val="0"/>
      <w:marTop w:val="0"/>
      <w:marBottom w:val="0"/>
      <w:divBdr>
        <w:top w:val="none" w:sz="0" w:space="0" w:color="auto"/>
        <w:left w:val="none" w:sz="0" w:space="0" w:color="auto"/>
        <w:bottom w:val="none" w:sz="0" w:space="0" w:color="auto"/>
        <w:right w:val="none" w:sz="0" w:space="0" w:color="auto"/>
      </w:divBdr>
    </w:div>
    <w:div w:id="770054706">
      <w:bodyDiv w:val="1"/>
      <w:marLeft w:val="0"/>
      <w:marRight w:val="0"/>
      <w:marTop w:val="0"/>
      <w:marBottom w:val="0"/>
      <w:divBdr>
        <w:top w:val="none" w:sz="0" w:space="0" w:color="auto"/>
        <w:left w:val="none" w:sz="0" w:space="0" w:color="auto"/>
        <w:bottom w:val="none" w:sz="0" w:space="0" w:color="auto"/>
        <w:right w:val="none" w:sz="0" w:space="0" w:color="auto"/>
      </w:divBdr>
    </w:div>
    <w:div w:id="833911226">
      <w:bodyDiv w:val="1"/>
      <w:marLeft w:val="0"/>
      <w:marRight w:val="0"/>
      <w:marTop w:val="0"/>
      <w:marBottom w:val="0"/>
      <w:divBdr>
        <w:top w:val="none" w:sz="0" w:space="0" w:color="auto"/>
        <w:left w:val="none" w:sz="0" w:space="0" w:color="auto"/>
        <w:bottom w:val="none" w:sz="0" w:space="0" w:color="auto"/>
        <w:right w:val="none" w:sz="0" w:space="0" w:color="auto"/>
      </w:divBdr>
    </w:div>
    <w:div w:id="912080249">
      <w:bodyDiv w:val="1"/>
      <w:marLeft w:val="0"/>
      <w:marRight w:val="0"/>
      <w:marTop w:val="0"/>
      <w:marBottom w:val="0"/>
      <w:divBdr>
        <w:top w:val="none" w:sz="0" w:space="0" w:color="auto"/>
        <w:left w:val="none" w:sz="0" w:space="0" w:color="auto"/>
        <w:bottom w:val="none" w:sz="0" w:space="0" w:color="auto"/>
        <w:right w:val="none" w:sz="0" w:space="0" w:color="auto"/>
      </w:divBdr>
    </w:div>
    <w:div w:id="930161295">
      <w:bodyDiv w:val="1"/>
      <w:marLeft w:val="0"/>
      <w:marRight w:val="0"/>
      <w:marTop w:val="0"/>
      <w:marBottom w:val="0"/>
      <w:divBdr>
        <w:top w:val="none" w:sz="0" w:space="0" w:color="auto"/>
        <w:left w:val="none" w:sz="0" w:space="0" w:color="auto"/>
        <w:bottom w:val="none" w:sz="0" w:space="0" w:color="auto"/>
        <w:right w:val="none" w:sz="0" w:space="0" w:color="auto"/>
      </w:divBdr>
    </w:div>
    <w:div w:id="990913663">
      <w:bodyDiv w:val="1"/>
      <w:marLeft w:val="0"/>
      <w:marRight w:val="0"/>
      <w:marTop w:val="0"/>
      <w:marBottom w:val="0"/>
      <w:divBdr>
        <w:top w:val="none" w:sz="0" w:space="0" w:color="auto"/>
        <w:left w:val="none" w:sz="0" w:space="0" w:color="auto"/>
        <w:bottom w:val="none" w:sz="0" w:space="0" w:color="auto"/>
        <w:right w:val="none" w:sz="0" w:space="0" w:color="auto"/>
      </w:divBdr>
    </w:div>
    <w:div w:id="995188487">
      <w:bodyDiv w:val="1"/>
      <w:marLeft w:val="0"/>
      <w:marRight w:val="0"/>
      <w:marTop w:val="0"/>
      <w:marBottom w:val="0"/>
      <w:divBdr>
        <w:top w:val="none" w:sz="0" w:space="0" w:color="auto"/>
        <w:left w:val="none" w:sz="0" w:space="0" w:color="auto"/>
        <w:bottom w:val="none" w:sz="0" w:space="0" w:color="auto"/>
        <w:right w:val="none" w:sz="0" w:space="0" w:color="auto"/>
      </w:divBdr>
    </w:div>
    <w:div w:id="1034964778">
      <w:bodyDiv w:val="1"/>
      <w:marLeft w:val="0"/>
      <w:marRight w:val="0"/>
      <w:marTop w:val="0"/>
      <w:marBottom w:val="0"/>
      <w:divBdr>
        <w:top w:val="none" w:sz="0" w:space="0" w:color="auto"/>
        <w:left w:val="none" w:sz="0" w:space="0" w:color="auto"/>
        <w:bottom w:val="none" w:sz="0" w:space="0" w:color="auto"/>
        <w:right w:val="none" w:sz="0" w:space="0" w:color="auto"/>
      </w:divBdr>
    </w:div>
    <w:div w:id="1039403932">
      <w:bodyDiv w:val="1"/>
      <w:marLeft w:val="0"/>
      <w:marRight w:val="0"/>
      <w:marTop w:val="0"/>
      <w:marBottom w:val="0"/>
      <w:divBdr>
        <w:top w:val="none" w:sz="0" w:space="0" w:color="auto"/>
        <w:left w:val="none" w:sz="0" w:space="0" w:color="auto"/>
        <w:bottom w:val="none" w:sz="0" w:space="0" w:color="auto"/>
        <w:right w:val="none" w:sz="0" w:space="0" w:color="auto"/>
      </w:divBdr>
    </w:div>
    <w:div w:id="1065644808">
      <w:bodyDiv w:val="1"/>
      <w:marLeft w:val="0"/>
      <w:marRight w:val="0"/>
      <w:marTop w:val="0"/>
      <w:marBottom w:val="0"/>
      <w:divBdr>
        <w:top w:val="none" w:sz="0" w:space="0" w:color="auto"/>
        <w:left w:val="none" w:sz="0" w:space="0" w:color="auto"/>
        <w:bottom w:val="none" w:sz="0" w:space="0" w:color="auto"/>
        <w:right w:val="none" w:sz="0" w:space="0" w:color="auto"/>
      </w:divBdr>
    </w:div>
    <w:div w:id="1098258471">
      <w:bodyDiv w:val="1"/>
      <w:marLeft w:val="0"/>
      <w:marRight w:val="0"/>
      <w:marTop w:val="0"/>
      <w:marBottom w:val="0"/>
      <w:divBdr>
        <w:top w:val="none" w:sz="0" w:space="0" w:color="auto"/>
        <w:left w:val="none" w:sz="0" w:space="0" w:color="auto"/>
        <w:bottom w:val="none" w:sz="0" w:space="0" w:color="auto"/>
        <w:right w:val="none" w:sz="0" w:space="0" w:color="auto"/>
      </w:divBdr>
    </w:div>
    <w:div w:id="1107582023">
      <w:bodyDiv w:val="1"/>
      <w:marLeft w:val="0"/>
      <w:marRight w:val="0"/>
      <w:marTop w:val="0"/>
      <w:marBottom w:val="0"/>
      <w:divBdr>
        <w:top w:val="none" w:sz="0" w:space="0" w:color="auto"/>
        <w:left w:val="none" w:sz="0" w:space="0" w:color="auto"/>
        <w:bottom w:val="none" w:sz="0" w:space="0" w:color="auto"/>
        <w:right w:val="none" w:sz="0" w:space="0" w:color="auto"/>
      </w:divBdr>
    </w:div>
    <w:div w:id="1110010029">
      <w:bodyDiv w:val="1"/>
      <w:marLeft w:val="0"/>
      <w:marRight w:val="0"/>
      <w:marTop w:val="0"/>
      <w:marBottom w:val="0"/>
      <w:divBdr>
        <w:top w:val="none" w:sz="0" w:space="0" w:color="auto"/>
        <w:left w:val="none" w:sz="0" w:space="0" w:color="auto"/>
        <w:bottom w:val="none" w:sz="0" w:space="0" w:color="auto"/>
        <w:right w:val="none" w:sz="0" w:space="0" w:color="auto"/>
      </w:divBdr>
    </w:div>
    <w:div w:id="1134248563">
      <w:bodyDiv w:val="1"/>
      <w:marLeft w:val="0"/>
      <w:marRight w:val="0"/>
      <w:marTop w:val="0"/>
      <w:marBottom w:val="0"/>
      <w:divBdr>
        <w:top w:val="none" w:sz="0" w:space="0" w:color="auto"/>
        <w:left w:val="none" w:sz="0" w:space="0" w:color="auto"/>
        <w:bottom w:val="none" w:sz="0" w:space="0" w:color="auto"/>
        <w:right w:val="none" w:sz="0" w:space="0" w:color="auto"/>
      </w:divBdr>
    </w:div>
    <w:div w:id="1147550961">
      <w:bodyDiv w:val="1"/>
      <w:marLeft w:val="0"/>
      <w:marRight w:val="0"/>
      <w:marTop w:val="0"/>
      <w:marBottom w:val="0"/>
      <w:divBdr>
        <w:top w:val="none" w:sz="0" w:space="0" w:color="auto"/>
        <w:left w:val="none" w:sz="0" w:space="0" w:color="auto"/>
        <w:bottom w:val="none" w:sz="0" w:space="0" w:color="auto"/>
        <w:right w:val="none" w:sz="0" w:space="0" w:color="auto"/>
      </w:divBdr>
    </w:div>
    <w:div w:id="1164711444">
      <w:bodyDiv w:val="1"/>
      <w:marLeft w:val="0"/>
      <w:marRight w:val="0"/>
      <w:marTop w:val="0"/>
      <w:marBottom w:val="0"/>
      <w:divBdr>
        <w:top w:val="none" w:sz="0" w:space="0" w:color="auto"/>
        <w:left w:val="none" w:sz="0" w:space="0" w:color="auto"/>
        <w:bottom w:val="none" w:sz="0" w:space="0" w:color="auto"/>
        <w:right w:val="none" w:sz="0" w:space="0" w:color="auto"/>
      </w:divBdr>
    </w:div>
    <w:div w:id="1175605899">
      <w:bodyDiv w:val="1"/>
      <w:marLeft w:val="0"/>
      <w:marRight w:val="0"/>
      <w:marTop w:val="0"/>
      <w:marBottom w:val="0"/>
      <w:divBdr>
        <w:top w:val="none" w:sz="0" w:space="0" w:color="auto"/>
        <w:left w:val="none" w:sz="0" w:space="0" w:color="auto"/>
        <w:bottom w:val="none" w:sz="0" w:space="0" w:color="auto"/>
        <w:right w:val="none" w:sz="0" w:space="0" w:color="auto"/>
      </w:divBdr>
    </w:div>
    <w:div w:id="1229071173">
      <w:bodyDiv w:val="1"/>
      <w:marLeft w:val="0"/>
      <w:marRight w:val="0"/>
      <w:marTop w:val="0"/>
      <w:marBottom w:val="0"/>
      <w:divBdr>
        <w:top w:val="none" w:sz="0" w:space="0" w:color="auto"/>
        <w:left w:val="none" w:sz="0" w:space="0" w:color="auto"/>
        <w:bottom w:val="none" w:sz="0" w:space="0" w:color="auto"/>
        <w:right w:val="none" w:sz="0" w:space="0" w:color="auto"/>
      </w:divBdr>
    </w:div>
    <w:div w:id="1232958625">
      <w:bodyDiv w:val="1"/>
      <w:marLeft w:val="0"/>
      <w:marRight w:val="0"/>
      <w:marTop w:val="0"/>
      <w:marBottom w:val="0"/>
      <w:divBdr>
        <w:top w:val="none" w:sz="0" w:space="0" w:color="auto"/>
        <w:left w:val="none" w:sz="0" w:space="0" w:color="auto"/>
        <w:bottom w:val="none" w:sz="0" w:space="0" w:color="auto"/>
        <w:right w:val="none" w:sz="0" w:space="0" w:color="auto"/>
      </w:divBdr>
    </w:div>
    <w:div w:id="1249729374">
      <w:bodyDiv w:val="1"/>
      <w:marLeft w:val="0"/>
      <w:marRight w:val="0"/>
      <w:marTop w:val="0"/>
      <w:marBottom w:val="0"/>
      <w:divBdr>
        <w:top w:val="none" w:sz="0" w:space="0" w:color="auto"/>
        <w:left w:val="none" w:sz="0" w:space="0" w:color="auto"/>
        <w:bottom w:val="none" w:sz="0" w:space="0" w:color="auto"/>
        <w:right w:val="none" w:sz="0" w:space="0" w:color="auto"/>
      </w:divBdr>
    </w:div>
    <w:div w:id="1312441862">
      <w:bodyDiv w:val="1"/>
      <w:marLeft w:val="0"/>
      <w:marRight w:val="0"/>
      <w:marTop w:val="0"/>
      <w:marBottom w:val="0"/>
      <w:divBdr>
        <w:top w:val="none" w:sz="0" w:space="0" w:color="auto"/>
        <w:left w:val="none" w:sz="0" w:space="0" w:color="auto"/>
        <w:bottom w:val="none" w:sz="0" w:space="0" w:color="auto"/>
        <w:right w:val="none" w:sz="0" w:space="0" w:color="auto"/>
      </w:divBdr>
    </w:div>
    <w:div w:id="1364557405">
      <w:bodyDiv w:val="1"/>
      <w:marLeft w:val="0"/>
      <w:marRight w:val="0"/>
      <w:marTop w:val="0"/>
      <w:marBottom w:val="0"/>
      <w:divBdr>
        <w:top w:val="none" w:sz="0" w:space="0" w:color="auto"/>
        <w:left w:val="none" w:sz="0" w:space="0" w:color="auto"/>
        <w:bottom w:val="none" w:sz="0" w:space="0" w:color="auto"/>
        <w:right w:val="none" w:sz="0" w:space="0" w:color="auto"/>
      </w:divBdr>
    </w:div>
    <w:div w:id="1459256781">
      <w:bodyDiv w:val="1"/>
      <w:marLeft w:val="0"/>
      <w:marRight w:val="0"/>
      <w:marTop w:val="0"/>
      <w:marBottom w:val="0"/>
      <w:divBdr>
        <w:top w:val="none" w:sz="0" w:space="0" w:color="auto"/>
        <w:left w:val="none" w:sz="0" w:space="0" w:color="auto"/>
        <w:bottom w:val="none" w:sz="0" w:space="0" w:color="auto"/>
        <w:right w:val="none" w:sz="0" w:space="0" w:color="auto"/>
      </w:divBdr>
    </w:div>
    <w:div w:id="1488011095">
      <w:bodyDiv w:val="1"/>
      <w:marLeft w:val="0"/>
      <w:marRight w:val="0"/>
      <w:marTop w:val="0"/>
      <w:marBottom w:val="0"/>
      <w:divBdr>
        <w:top w:val="none" w:sz="0" w:space="0" w:color="auto"/>
        <w:left w:val="none" w:sz="0" w:space="0" w:color="auto"/>
        <w:bottom w:val="none" w:sz="0" w:space="0" w:color="auto"/>
        <w:right w:val="none" w:sz="0" w:space="0" w:color="auto"/>
      </w:divBdr>
    </w:div>
    <w:div w:id="1519655380">
      <w:bodyDiv w:val="1"/>
      <w:marLeft w:val="0"/>
      <w:marRight w:val="0"/>
      <w:marTop w:val="0"/>
      <w:marBottom w:val="0"/>
      <w:divBdr>
        <w:top w:val="none" w:sz="0" w:space="0" w:color="auto"/>
        <w:left w:val="none" w:sz="0" w:space="0" w:color="auto"/>
        <w:bottom w:val="none" w:sz="0" w:space="0" w:color="auto"/>
        <w:right w:val="none" w:sz="0" w:space="0" w:color="auto"/>
      </w:divBdr>
    </w:div>
    <w:div w:id="1532769083">
      <w:bodyDiv w:val="1"/>
      <w:marLeft w:val="0"/>
      <w:marRight w:val="0"/>
      <w:marTop w:val="0"/>
      <w:marBottom w:val="0"/>
      <w:divBdr>
        <w:top w:val="none" w:sz="0" w:space="0" w:color="auto"/>
        <w:left w:val="none" w:sz="0" w:space="0" w:color="auto"/>
        <w:bottom w:val="none" w:sz="0" w:space="0" w:color="auto"/>
        <w:right w:val="none" w:sz="0" w:space="0" w:color="auto"/>
      </w:divBdr>
    </w:div>
    <w:div w:id="1582329796">
      <w:bodyDiv w:val="1"/>
      <w:marLeft w:val="0"/>
      <w:marRight w:val="0"/>
      <w:marTop w:val="0"/>
      <w:marBottom w:val="0"/>
      <w:divBdr>
        <w:top w:val="none" w:sz="0" w:space="0" w:color="auto"/>
        <w:left w:val="none" w:sz="0" w:space="0" w:color="auto"/>
        <w:bottom w:val="none" w:sz="0" w:space="0" w:color="auto"/>
        <w:right w:val="none" w:sz="0" w:space="0" w:color="auto"/>
      </w:divBdr>
    </w:div>
    <w:div w:id="1625890935">
      <w:bodyDiv w:val="1"/>
      <w:marLeft w:val="0"/>
      <w:marRight w:val="0"/>
      <w:marTop w:val="0"/>
      <w:marBottom w:val="0"/>
      <w:divBdr>
        <w:top w:val="none" w:sz="0" w:space="0" w:color="auto"/>
        <w:left w:val="none" w:sz="0" w:space="0" w:color="auto"/>
        <w:bottom w:val="none" w:sz="0" w:space="0" w:color="auto"/>
        <w:right w:val="none" w:sz="0" w:space="0" w:color="auto"/>
      </w:divBdr>
      <w:divsChild>
        <w:div w:id="718674935">
          <w:marLeft w:val="0"/>
          <w:marRight w:val="0"/>
          <w:marTop w:val="0"/>
          <w:marBottom w:val="0"/>
          <w:divBdr>
            <w:top w:val="none" w:sz="0" w:space="0" w:color="auto"/>
            <w:left w:val="none" w:sz="0" w:space="0" w:color="auto"/>
            <w:bottom w:val="none" w:sz="0" w:space="0" w:color="auto"/>
            <w:right w:val="none" w:sz="0" w:space="0" w:color="auto"/>
          </w:divBdr>
          <w:divsChild>
            <w:div w:id="651569206">
              <w:marLeft w:val="0"/>
              <w:marRight w:val="0"/>
              <w:marTop w:val="0"/>
              <w:marBottom w:val="0"/>
              <w:divBdr>
                <w:top w:val="none" w:sz="0" w:space="0" w:color="auto"/>
                <w:left w:val="none" w:sz="0" w:space="0" w:color="auto"/>
                <w:bottom w:val="none" w:sz="0" w:space="0" w:color="auto"/>
                <w:right w:val="none" w:sz="0" w:space="0" w:color="auto"/>
              </w:divBdr>
              <w:divsChild>
                <w:div w:id="1685355333">
                  <w:marLeft w:val="0"/>
                  <w:marRight w:val="0"/>
                  <w:marTop w:val="0"/>
                  <w:marBottom w:val="0"/>
                  <w:divBdr>
                    <w:top w:val="none" w:sz="0" w:space="0" w:color="auto"/>
                    <w:left w:val="none" w:sz="0" w:space="0" w:color="auto"/>
                    <w:bottom w:val="none" w:sz="0" w:space="0" w:color="auto"/>
                    <w:right w:val="none" w:sz="0" w:space="0" w:color="auto"/>
                  </w:divBdr>
                  <w:divsChild>
                    <w:div w:id="476411918">
                      <w:marLeft w:val="1"/>
                      <w:marRight w:val="1"/>
                      <w:marTop w:val="0"/>
                      <w:marBottom w:val="0"/>
                      <w:divBdr>
                        <w:top w:val="none" w:sz="0" w:space="0" w:color="auto"/>
                        <w:left w:val="none" w:sz="0" w:space="0" w:color="auto"/>
                        <w:bottom w:val="none" w:sz="0" w:space="0" w:color="auto"/>
                        <w:right w:val="none" w:sz="0" w:space="0" w:color="auto"/>
                      </w:divBdr>
                      <w:divsChild>
                        <w:div w:id="1908757874">
                          <w:marLeft w:val="0"/>
                          <w:marRight w:val="0"/>
                          <w:marTop w:val="0"/>
                          <w:marBottom w:val="0"/>
                          <w:divBdr>
                            <w:top w:val="none" w:sz="0" w:space="0" w:color="auto"/>
                            <w:left w:val="none" w:sz="0" w:space="0" w:color="auto"/>
                            <w:bottom w:val="none" w:sz="0" w:space="0" w:color="auto"/>
                            <w:right w:val="none" w:sz="0" w:space="0" w:color="auto"/>
                          </w:divBdr>
                          <w:divsChild>
                            <w:div w:id="1342275095">
                              <w:marLeft w:val="0"/>
                              <w:marRight w:val="0"/>
                              <w:marTop w:val="0"/>
                              <w:marBottom w:val="360"/>
                              <w:divBdr>
                                <w:top w:val="none" w:sz="0" w:space="0" w:color="auto"/>
                                <w:left w:val="none" w:sz="0" w:space="0" w:color="auto"/>
                                <w:bottom w:val="none" w:sz="0" w:space="0" w:color="auto"/>
                                <w:right w:val="none" w:sz="0" w:space="0" w:color="auto"/>
                              </w:divBdr>
                              <w:divsChild>
                                <w:div w:id="610279895">
                                  <w:marLeft w:val="0"/>
                                  <w:marRight w:val="0"/>
                                  <w:marTop w:val="0"/>
                                  <w:marBottom w:val="0"/>
                                  <w:divBdr>
                                    <w:top w:val="none" w:sz="0" w:space="0" w:color="auto"/>
                                    <w:left w:val="none" w:sz="0" w:space="0" w:color="auto"/>
                                    <w:bottom w:val="none" w:sz="0" w:space="0" w:color="auto"/>
                                    <w:right w:val="none" w:sz="0" w:space="0" w:color="auto"/>
                                  </w:divBdr>
                                  <w:divsChild>
                                    <w:div w:id="48393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8030491">
      <w:bodyDiv w:val="1"/>
      <w:marLeft w:val="0"/>
      <w:marRight w:val="0"/>
      <w:marTop w:val="0"/>
      <w:marBottom w:val="0"/>
      <w:divBdr>
        <w:top w:val="none" w:sz="0" w:space="0" w:color="auto"/>
        <w:left w:val="none" w:sz="0" w:space="0" w:color="auto"/>
        <w:bottom w:val="none" w:sz="0" w:space="0" w:color="auto"/>
        <w:right w:val="none" w:sz="0" w:space="0" w:color="auto"/>
      </w:divBdr>
    </w:div>
    <w:div w:id="1695882723">
      <w:bodyDiv w:val="1"/>
      <w:marLeft w:val="0"/>
      <w:marRight w:val="0"/>
      <w:marTop w:val="0"/>
      <w:marBottom w:val="0"/>
      <w:divBdr>
        <w:top w:val="none" w:sz="0" w:space="0" w:color="auto"/>
        <w:left w:val="none" w:sz="0" w:space="0" w:color="auto"/>
        <w:bottom w:val="none" w:sz="0" w:space="0" w:color="auto"/>
        <w:right w:val="none" w:sz="0" w:space="0" w:color="auto"/>
      </w:divBdr>
    </w:div>
    <w:div w:id="1809132368">
      <w:bodyDiv w:val="1"/>
      <w:marLeft w:val="0"/>
      <w:marRight w:val="0"/>
      <w:marTop w:val="0"/>
      <w:marBottom w:val="0"/>
      <w:divBdr>
        <w:top w:val="none" w:sz="0" w:space="0" w:color="auto"/>
        <w:left w:val="none" w:sz="0" w:space="0" w:color="auto"/>
        <w:bottom w:val="none" w:sz="0" w:space="0" w:color="auto"/>
        <w:right w:val="none" w:sz="0" w:space="0" w:color="auto"/>
      </w:divBdr>
    </w:div>
    <w:div w:id="1870991249">
      <w:bodyDiv w:val="1"/>
      <w:marLeft w:val="0"/>
      <w:marRight w:val="0"/>
      <w:marTop w:val="0"/>
      <w:marBottom w:val="0"/>
      <w:divBdr>
        <w:top w:val="none" w:sz="0" w:space="0" w:color="auto"/>
        <w:left w:val="none" w:sz="0" w:space="0" w:color="auto"/>
        <w:bottom w:val="none" w:sz="0" w:space="0" w:color="auto"/>
        <w:right w:val="none" w:sz="0" w:space="0" w:color="auto"/>
      </w:divBdr>
    </w:div>
    <w:div w:id="1880511030">
      <w:bodyDiv w:val="1"/>
      <w:marLeft w:val="0"/>
      <w:marRight w:val="0"/>
      <w:marTop w:val="0"/>
      <w:marBottom w:val="0"/>
      <w:divBdr>
        <w:top w:val="none" w:sz="0" w:space="0" w:color="auto"/>
        <w:left w:val="none" w:sz="0" w:space="0" w:color="auto"/>
        <w:bottom w:val="none" w:sz="0" w:space="0" w:color="auto"/>
        <w:right w:val="none" w:sz="0" w:space="0" w:color="auto"/>
      </w:divBdr>
    </w:div>
    <w:div w:id="1946497477">
      <w:bodyDiv w:val="1"/>
      <w:marLeft w:val="0"/>
      <w:marRight w:val="0"/>
      <w:marTop w:val="0"/>
      <w:marBottom w:val="0"/>
      <w:divBdr>
        <w:top w:val="none" w:sz="0" w:space="0" w:color="auto"/>
        <w:left w:val="none" w:sz="0" w:space="0" w:color="auto"/>
        <w:bottom w:val="none" w:sz="0" w:space="0" w:color="auto"/>
        <w:right w:val="none" w:sz="0" w:space="0" w:color="auto"/>
      </w:divBdr>
    </w:div>
    <w:div w:id="1958175702">
      <w:bodyDiv w:val="1"/>
      <w:marLeft w:val="0"/>
      <w:marRight w:val="0"/>
      <w:marTop w:val="0"/>
      <w:marBottom w:val="0"/>
      <w:divBdr>
        <w:top w:val="none" w:sz="0" w:space="0" w:color="auto"/>
        <w:left w:val="none" w:sz="0" w:space="0" w:color="auto"/>
        <w:bottom w:val="none" w:sz="0" w:space="0" w:color="auto"/>
        <w:right w:val="none" w:sz="0" w:space="0" w:color="auto"/>
      </w:divBdr>
      <w:divsChild>
        <w:div w:id="954797407">
          <w:marLeft w:val="0"/>
          <w:marRight w:val="0"/>
          <w:marTop w:val="0"/>
          <w:marBottom w:val="0"/>
          <w:divBdr>
            <w:top w:val="none" w:sz="0" w:space="0" w:color="auto"/>
            <w:left w:val="none" w:sz="0" w:space="0" w:color="auto"/>
            <w:bottom w:val="none" w:sz="0" w:space="0" w:color="auto"/>
            <w:right w:val="none" w:sz="0" w:space="0" w:color="auto"/>
          </w:divBdr>
          <w:divsChild>
            <w:div w:id="1547765238">
              <w:marLeft w:val="0"/>
              <w:marRight w:val="0"/>
              <w:marTop w:val="0"/>
              <w:marBottom w:val="0"/>
              <w:divBdr>
                <w:top w:val="none" w:sz="0" w:space="0" w:color="auto"/>
                <w:left w:val="none" w:sz="0" w:space="0" w:color="auto"/>
                <w:bottom w:val="none" w:sz="0" w:space="0" w:color="auto"/>
                <w:right w:val="none" w:sz="0" w:space="0" w:color="auto"/>
              </w:divBdr>
              <w:divsChild>
                <w:div w:id="1973562180">
                  <w:marLeft w:val="0"/>
                  <w:marRight w:val="0"/>
                  <w:marTop w:val="0"/>
                  <w:marBottom w:val="0"/>
                  <w:divBdr>
                    <w:top w:val="none" w:sz="0" w:space="0" w:color="auto"/>
                    <w:left w:val="none" w:sz="0" w:space="0" w:color="auto"/>
                    <w:bottom w:val="none" w:sz="0" w:space="0" w:color="auto"/>
                    <w:right w:val="none" w:sz="0" w:space="0" w:color="auto"/>
                  </w:divBdr>
                  <w:divsChild>
                    <w:div w:id="1407268641">
                      <w:marLeft w:val="1"/>
                      <w:marRight w:val="1"/>
                      <w:marTop w:val="0"/>
                      <w:marBottom w:val="0"/>
                      <w:divBdr>
                        <w:top w:val="none" w:sz="0" w:space="0" w:color="auto"/>
                        <w:left w:val="none" w:sz="0" w:space="0" w:color="auto"/>
                        <w:bottom w:val="none" w:sz="0" w:space="0" w:color="auto"/>
                        <w:right w:val="none" w:sz="0" w:space="0" w:color="auto"/>
                      </w:divBdr>
                      <w:divsChild>
                        <w:div w:id="1395742064">
                          <w:marLeft w:val="0"/>
                          <w:marRight w:val="0"/>
                          <w:marTop w:val="0"/>
                          <w:marBottom w:val="0"/>
                          <w:divBdr>
                            <w:top w:val="none" w:sz="0" w:space="0" w:color="auto"/>
                            <w:left w:val="none" w:sz="0" w:space="0" w:color="auto"/>
                            <w:bottom w:val="none" w:sz="0" w:space="0" w:color="auto"/>
                            <w:right w:val="none" w:sz="0" w:space="0" w:color="auto"/>
                          </w:divBdr>
                          <w:divsChild>
                            <w:div w:id="242495407">
                              <w:marLeft w:val="0"/>
                              <w:marRight w:val="0"/>
                              <w:marTop w:val="0"/>
                              <w:marBottom w:val="360"/>
                              <w:divBdr>
                                <w:top w:val="none" w:sz="0" w:space="0" w:color="auto"/>
                                <w:left w:val="none" w:sz="0" w:space="0" w:color="auto"/>
                                <w:bottom w:val="none" w:sz="0" w:space="0" w:color="auto"/>
                                <w:right w:val="none" w:sz="0" w:space="0" w:color="auto"/>
                              </w:divBdr>
                              <w:divsChild>
                                <w:div w:id="556597328">
                                  <w:marLeft w:val="0"/>
                                  <w:marRight w:val="0"/>
                                  <w:marTop w:val="0"/>
                                  <w:marBottom w:val="0"/>
                                  <w:divBdr>
                                    <w:top w:val="none" w:sz="0" w:space="0" w:color="auto"/>
                                    <w:left w:val="none" w:sz="0" w:space="0" w:color="auto"/>
                                    <w:bottom w:val="none" w:sz="0" w:space="0" w:color="auto"/>
                                    <w:right w:val="none" w:sz="0" w:space="0" w:color="auto"/>
                                  </w:divBdr>
                                  <w:divsChild>
                                    <w:div w:id="482160214">
                                      <w:marLeft w:val="0"/>
                                      <w:marRight w:val="0"/>
                                      <w:marTop w:val="0"/>
                                      <w:marBottom w:val="0"/>
                                      <w:divBdr>
                                        <w:top w:val="none" w:sz="0" w:space="0" w:color="auto"/>
                                        <w:left w:val="none" w:sz="0" w:space="0" w:color="auto"/>
                                        <w:bottom w:val="none" w:sz="0" w:space="0" w:color="auto"/>
                                        <w:right w:val="none" w:sz="0" w:space="0" w:color="auto"/>
                                      </w:divBdr>
                                      <w:divsChild>
                                        <w:div w:id="1370185418">
                                          <w:marLeft w:val="0"/>
                                          <w:marRight w:val="0"/>
                                          <w:marTop w:val="0"/>
                                          <w:marBottom w:val="0"/>
                                          <w:divBdr>
                                            <w:top w:val="none" w:sz="0" w:space="0" w:color="auto"/>
                                            <w:left w:val="none" w:sz="0" w:space="0" w:color="auto"/>
                                            <w:bottom w:val="none" w:sz="0" w:space="0" w:color="auto"/>
                                            <w:right w:val="none" w:sz="0" w:space="0" w:color="auto"/>
                                          </w:divBdr>
                                          <w:divsChild>
                                            <w:div w:id="1190527238">
                                              <w:marLeft w:val="0"/>
                                              <w:marRight w:val="0"/>
                                              <w:marTop w:val="0"/>
                                              <w:marBottom w:val="0"/>
                                              <w:divBdr>
                                                <w:top w:val="none" w:sz="0" w:space="0" w:color="auto"/>
                                                <w:left w:val="none" w:sz="0" w:space="0" w:color="auto"/>
                                                <w:bottom w:val="none" w:sz="0" w:space="0" w:color="auto"/>
                                                <w:right w:val="none" w:sz="0" w:space="0" w:color="auto"/>
                                              </w:divBdr>
                                              <w:divsChild>
                                                <w:div w:id="112284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76912268">
      <w:bodyDiv w:val="1"/>
      <w:marLeft w:val="0"/>
      <w:marRight w:val="0"/>
      <w:marTop w:val="0"/>
      <w:marBottom w:val="0"/>
      <w:divBdr>
        <w:top w:val="none" w:sz="0" w:space="0" w:color="auto"/>
        <w:left w:val="none" w:sz="0" w:space="0" w:color="auto"/>
        <w:bottom w:val="none" w:sz="0" w:space="0" w:color="auto"/>
        <w:right w:val="none" w:sz="0" w:space="0" w:color="auto"/>
      </w:divBdr>
    </w:div>
    <w:div w:id="1980726791">
      <w:bodyDiv w:val="1"/>
      <w:marLeft w:val="0"/>
      <w:marRight w:val="0"/>
      <w:marTop w:val="0"/>
      <w:marBottom w:val="0"/>
      <w:divBdr>
        <w:top w:val="none" w:sz="0" w:space="0" w:color="auto"/>
        <w:left w:val="none" w:sz="0" w:space="0" w:color="auto"/>
        <w:bottom w:val="none" w:sz="0" w:space="0" w:color="auto"/>
        <w:right w:val="none" w:sz="0" w:space="0" w:color="auto"/>
      </w:divBdr>
    </w:div>
    <w:div w:id="1989816827">
      <w:bodyDiv w:val="1"/>
      <w:marLeft w:val="0"/>
      <w:marRight w:val="0"/>
      <w:marTop w:val="0"/>
      <w:marBottom w:val="0"/>
      <w:divBdr>
        <w:top w:val="none" w:sz="0" w:space="0" w:color="auto"/>
        <w:left w:val="none" w:sz="0" w:space="0" w:color="auto"/>
        <w:bottom w:val="none" w:sz="0" w:space="0" w:color="auto"/>
        <w:right w:val="none" w:sz="0" w:space="0" w:color="auto"/>
      </w:divBdr>
    </w:div>
    <w:div w:id="2014917573">
      <w:bodyDiv w:val="1"/>
      <w:marLeft w:val="0"/>
      <w:marRight w:val="0"/>
      <w:marTop w:val="0"/>
      <w:marBottom w:val="0"/>
      <w:divBdr>
        <w:top w:val="none" w:sz="0" w:space="0" w:color="auto"/>
        <w:left w:val="none" w:sz="0" w:space="0" w:color="auto"/>
        <w:bottom w:val="none" w:sz="0" w:space="0" w:color="auto"/>
        <w:right w:val="none" w:sz="0" w:space="0" w:color="auto"/>
      </w:divBdr>
    </w:div>
    <w:div w:id="2058698226">
      <w:bodyDiv w:val="1"/>
      <w:marLeft w:val="0"/>
      <w:marRight w:val="0"/>
      <w:marTop w:val="0"/>
      <w:marBottom w:val="0"/>
      <w:divBdr>
        <w:top w:val="none" w:sz="0" w:space="0" w:color="auto"/>
        <w:left w:val="none" w:sz="0" w:space="0" w:color="auto"/>
        <w:bottom w:val="none" w:sz="0" w:space="0" w:color="auto"/>
        <w:right w:val="none" w:sz="0" w:space="0" w:color="auto"/>
      </w:divBdr>
    </w:div>
    <w:div w:id="206834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C9EB2-8CDE-4EE8-AE75-EDF46B815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D4BC403B.dotm</Template>
  <TotalTime>0</TotalTime>
  <Pages>87</Pages>
  <Words>19778</Words>
  <Characters>120253</Characters>
  <Application>Microsoft Office Word</Application>
  <DocSecurity>0</DocSecurity>
  <Lines>5466</Lines>
  <Paragraphs>1772</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138259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VELCHEVA Kameliya</dc:creator>
  <cp:keywords/>
  <dc:description/>
  <cp:lastModifiedBy>FILIPOVA Gergana</cp:lastModifiedBy>
  <cp:revision>2</cp:revision>
  <cp:lastPrinted>2004-11-04T09:41:00Z</cp:lastPrinted>
  <dcterms:created xsi:type="dcterms:W3CDTF">2017-07-18T08:18:00Z</dcterms:created>
  <dcterms:modified xsi:type="dcterms:W3CDTF">2017-07-18T08:18:00Z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8.10.0 Build [20170117]</vt:lpwstr>
  </property>
  <property fmtid="{D5CDD505-2E9C-101B-9397-08002B2CF9AE}" pid="3" name="LastEdited with">
    <vt:lpwstr>9.0.0 Build [20170325]</vt:lpwstr>
  </property>
  <property fmtid="{D5CDD505-2E9C-101B-9397-08002B2CF9AE}" pid="4" name="&lt;FdR&gt;">
    <vt:lpwstr>1129777</vt:lpwstr>
  </property>
  <property fmtid="{D5CDD505-2E9C-101B-9397-08002B2CF9AE}" pid="5" name="&lt;Type&gt;">
    <vt:lpwstr>RR</vt:lpwstr>
  </property>
  <property fmtid="{D5CDD505-2E9C-101B-9397-08002B2CF9AE}" pid="6" name="&lt;ModelCod&gt;">
    <vt:lpwstr>\\eiciBRUpr1\pdocep$\DocEP\DOCS\General\PR\PR_Leg\COD\COD_1st\PR_COD_1amCom.dot(17/02/2016 10:44:39)</vt:lpwstr>
  </property>
  <property fmtid="{D5CDD505-2E9C-101B-9397-08002B2CF9AE}" pid="7" name="&lt;ModelTra&gt;">
    <vt:lpwstr>\\eiciBRUpr1\pdocep$\DocEP\TRANSFIL\EN\PR_COD_1amCom.EN(22/09/2016 14:22:15)</vt:lpwstr>
  </property>
  <property fmtid="{D5CDD505-2E9C-101B-9397-08002B2CF9AE}" pid="8" name="&lt;Model&gt;">
    <vt:lpwstr>PR_COD_1amCom</vt:lpwstr>
  </property>
  <property fmtid="{D5CDD505-2E9C-101B-9397-08002B2CF9AE}" pid="9" name="FooterPath">
    <vt:lpwstr>RR\1129777BG.docx</vt:lpwstr>
  </property>
  <property fmtid="{D5CDD505-2E9C-101B-9397-08002B2CF9AE}" pid="10" name="PE Number">
    <vt:lpwstr>599.576</vt:lpwstr>
  </property>
  <property fmtid="{D5CDD505-2E9C-101B-9397-08002B2CF9AE}" pid="11" name="SendToEpades">
    <vt:lpwstr/>
  </property>
  <property fmtid="{D5CDD505-2E9C-101B-9397-08002B2CF9AE}" pid="12" name="SubscribeElise">
    <vt:lpwstr/>
  </property>
  <property fmtid="{D5CDD505-2E9C-101B-9397-08002B2CF9AE}" pid="13" name="CheckDocument">
    <vt:lpwstr>OK - 2017/06/29 16:23</vt:lpwstr>
  </property>
  <property fmtid="{D5CDD505-2E9C-101B-9397-08002B2CF9AE}" pid="14" name="SDLStudio">
    <vt:lpwstr/>
  </property>
  <property fmtid="{D5CDD505-2E9C-101B-9397-08002B2CF9AE}" pid="15" name="&lt;Extension&gt;">
    <vt:lpwstr>BG</vt:lpwstr>
  </property>
  <property fmtid="{D5CDD505-2E9C-101B-9397-08002B2CF9AE}" pid="16" name="Bookout">
    <vt:lpwstr>OK - 2017/07/18 10:18</vt:lpwstr>
  </property>
</Properties>
</file>